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cstheme="minorHAnsi"/>
          <w:sz w:val="24"/>
          <w:szCs w:val="24"/>
          <w:lang w:val="en-GB"/>
        </w:rPr>
        <w:id w:val="-1107193236"/>
        <w:docPartObj>
          <w:docPartGallery w:val="Cover Pages"/>
          <w:docPartUnique/>
        </w:docPartObj>
      </w:sdtPr>
      <w:sdtEndPr>
        <w:rPr>
          <w:sz w:val="28"/>
        </w:rPr>
      </w:sdtEndPr>
      <w:sdtContent>
        <w:p w14:paraId="07EDC8C8" w14:textId="77777777" w:rsidR="00137178" w:rsidRPr="007D237A" w:rsidRDefault="00137178" w:rsidP="008210BF">
          <w:pPr>
            <w:pStyle w:val="1A-frontpageName-Nimi"/>
            <w:rPr>
              <w:rFonts w:cstheme="minorHAnsi"/>
              <w:lang w:val="en-GB"/>
            </w:rPr>
          </w:pPr>
          <w:r w:rsidRPr="007D237A">
            <w:rPr>
              <w:rFonts w:cstheme="minorHAnsi"/>
              <w:noProof/>
              <w:lang w:val="en-GB" w:eastAsia="fi-FI" w:bidi="ar-SA"/>
            </w:rPr>
            <w:drawing>
              <wp:anchor distT="0" distB="0" distL="114300" distR="114300" simplePos="0" relativeHeight="251658240" behindDoc="1" locked="1" layoutInCell="1" allowOverlap="1" wp14:anchorId="38E1FB3E" wp14:editId="50705875">
                <wp:simplePos x="0" y="0"/>
                <wp:positionH relativeFrom="column">
                  <wp:posOffset>-1096010</wp:posOffset>
                </wp:positionH>
                <wp:positionV relativeFrom="page">
                  <wp:posOffset>-2540</wp:posOffset>
                </wp:positionV>
                <wp:extent cx="7566660" cy="3970655"/>
                <wp:effectExtent l="0" t="0" r="0" b="0"/>
                <wp:wrapTight wrapText="bothSides">
                  <wp:wrapPolygon edited="0">
                    <wp:start x="0" y="0"/>
                    <wp:lineTo x="0" y="21451"/>
                    <wp:lineTo x="21535" y="21451"/>
                    <wp:lineTo x="21535" y="0"/>
                    <wp:lineTo x="0" y="0"/>
                  </wp:wrapPolygon>
                </wp:wrapTight>
                <wp:docPr id="4" name="Vaasan yliopisto - University of Vaasa" descr="Vaasan yliopisto. The University of Vaasa." title="Vaasan yliopisto. The University of Vaa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du-logo-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566660" cy="3970655"/>
                        </a:xfrm>
                        <a:prstGeom prst="rect">
                          <a:avLst/>
                        </a:prstGeom>
                      </pic:spPr>
                    </pic:pic>
                  </a:graphicData>
                </a:graphic>
                <wp14:sizeRelH relativeFrom="page">
                  <wp14:pctWidth>0</wp14:pctWidth>
                </wp14:sizeRelH>
                <wp14:sizeRelV relativeFrom="page">
                  <wp14:pctHeight>0</wp14:pctHeight>
                </wp14:sizeRelV>
              </wp:anchor>
            </w:drawing>
          </w:r>
          <w:r w:rsidRPr="007D237A">
            <w:rPr>
              <w:rFonts w:cstheme="minorHAnsi"/>
              <w:lang w:val="en-GB"/>
            </w:rPr>
            <w:t xml:space="preserve"> </w:t>
          </w:r>
          <w:sdt>
            <w:sdtPr>
              <w:rPr>
                <w:rFonts w:cstheme="minorHAnsi"/>
                <w:lang w:val="en-GB"/>
              </w:rPr>
              <w:alias w:val="Author"/>
              <w:tag w:val=""/>
              <w:id w:val="-611431296"/>
              <w:placeholder>
                <w:docPart w:val="DBF43450B7FF2D4CADC9828A4C254EE1"/>
              </w:placeholder>
              <w:dataBinding w:prefixMappings="xmlns:ns0='http://purl.org/dc/elements/1.1/' xmlns:ns1='http://schemas.openxmlformats.org/package/2006/metadata/core-properties' " w:xpath="/ns1:coreProperties[1]/ns0:creator[1]" w:storeItemID="{6C3C8BC8-F283-45AE-878A-BAB7291924A1}"/>
              <w:text/>
            </w:sdtPr>
            <w:sdtContent>
              <w:r w:rsidR="00AF2D1A" w:rsidRPr="007D237A">
                <w:rPr>
                  <w:rFonts w:cstheme="minorHAnsi"/>
                  <w:lang w:val="en-GB"/>
                </w:rPr>
                <w:t>Laura Ylitalo</w:t>
              </w:r>
            </w:sdtContent>
          </w:sdt>
        </w:p>
        <w:sdt>
          <w:sdtPr>
            <w:rPr>
              <w:rFonts w:asciiTheme="minorHAnsi" w:hAnsiTheme="minorHAnsi" w:cstheme="minorHAnsi"/>
              <w:b/>
              <w:bCs/>
              <w:sz w:val="40"/>
              <w:szCs w:val="40"/>
              <w:lang w:val="en-GB"/>
            </w:rPr>
            <w:alias w:val="Title"/>
            <w:tag w:val=""/>
            <w:id w:val="-868990918"/>
            <w:placeholder>
              <w:docPart w:val="5F19437032E32647AC55D668D4839236"/>
            </w:placeholder>
            <w:dataBinding w:prefixMappings="xmlns:ns0='http://purl.org/dc/elements/1.1/' xmlns:ns1='http://schemas.openxmlformats.org/package/2006/metadata/core-properties' " w:xpath="/ns1:coreProperties[1]/ns0:title[1]" w:storeItemID="{6C3C8BC8-F283-45AE-878A-BAB7291924A1}"/>
            <w:text/>
          </w:sdtPr>
          <w:sdtContent>
            <w:p w14:paraId="483C4838" w14:textId="66076A84" w:rsidR="00137178" w:rsidRPr="007D237A" w:rsidRDefault="00AF2D1A" w:rsidP="008210BF">
              <w:pPr>
                <w:suppressAutoHyphens/>
                <w:jc w:val="center"/>
                <w:rPr>
                  <w:rFonts w:asciiTheme="minorHAnsi" w:hAnsiTheme="minorHAnsi" w:cstheme="minorHAnsi"/>
                  <w:b/>
                  <w:bCs/>
                  <w:sz w:val="40"/>
                  <w:szCs w:val="40"/>
                  <w:lang w:val="en-GB"/>
                </w:rPr>
              </w:pPr>
              <w:r w:rsidRPr="007D237A">
                <w:rPr>
                  <w:rFonts w:asciiTheme="minorHAnsi" w:hAnsiTheme="minorHAnsi" w:cstheme="minorHAnsi"/>
                  <w:b/>
                  <w:bCs/>
                  <w:sz w:val="40"/>
                  <w:szCs w:val="40"/>
                  <w:lang w:val="en-GB"/>
                </w:rPr>
                <w:t>Creating the market image of reusable packaging</w:t>
              </w:r>
            </w:p>
          </w:sdtContent>
        </w:sdt>
        <w:sdt>
          <w:sdtPr>
            <w:rPr>
              <w:rFonts w:cstheme="minorHAnsi"/>
              <w:lang w:val="en-GB"/>
            </w:rPr>
            <w:alias w:val="Subject"/>
            <w:tag w:val=""/>
            <w:id w:val="-800382013"/>
            <w:placeholder>
              <w:docPart w:val="D4DD50A39A99624186B2BCB0DF418A63"/>
            </w:placeholder>
            <w:dataBinding w:prefixMappings="xmlns:ns0='http://purl.org/dc/elements/1.1/' xmlns:ns1='http://schemas.openxmlformats.org/package/2006/metadata/core-properties' " w:xpath="/ns1:coreProperties[1]/ns0:subject[1]" w:storeItemID="{6C3C8BC8-F283-45AE-878A-BAB7291924A1}"/>
            <w:text/>
          </w:sdtPr>
          <w:sdtContent>
            <w:p w14:paraId="4BAB6296" w14:textId="175AAB12" w:rsidR="00137178" w:rsidRPr="007D237A" w:rsidRDefault="00AF2D1A" w:rsidP="008210BF">
              <w:pPr>
                <w:pStyle w:val="3A-frontpagesubtitle-Alaotsikko"/>
                <w:suppressAutoHyphens/>
                <w:rPr>
                  <w:rFonts w:cstheme="minorHAnsi"/>
                  <w:lang w:val="en-GB"/>
                </w:rPr>
              </w:pPr>
              <w:r w:rsidRPr="007D237A">
                <w:rPr>
                  <w:rFonts w:cstheme="minorHAnsi"/>
                  <w:lang w:val="en-GB"/>
                </w:rPr>
                <w:t>Case: 4everPack</w:t>
              </w:r>
            </w:p>
          </w:sdtContent>
        </w:sdt>
        <w:p w14:paraId="08F1F0F5" w14:textId="77777777" w:rsidR="00137178" w:rsidRPr="007D237A" w:rsidRDefault="00137178" w:rsidP="008210BF">
          <w:pPr>
            <w:pStyle w:val="3A-frontpagesubtitle-Alaotsikko"/>
            <w:rPr>
              <w:rFonts w:cstheme="minorHAnsi"/>
              <w:lang w:val="en-GB"/>
            </w:rPr>
          </w:pPr>
        </w:p>
        <w:p w14:paraId="44B5A006" w14:textId="77777777" w:rsidR="00137178" w:rsidRPr="007D237A" w:rsidRDefault="00137178" w:rsidP="008210BF">
          <w:pPr>
            <w:pStyle w:val="3A-frontpagesubtitle-Alaotsikko"/>
            <w:rPr>
              <w:rFonts w:cstheme="minorHAnsi"/>
              <w:lang w:val="en-GB"/>
            </w:rPr>
          </w:pPr>
        </w:p>
        <w:p w14:paraId="06C8E8CA" w14:textId="77777777" w:rsidR="00137178" w:rsidRPr="007D237A" w:rsidRDefault="00137178" w:rsidP="008210BF">
          <w:pPr>
            <w:pStyle w:val="3A-frontpagesubtitle-Alaotsikko"/>
            <w:rPr>
              <w:rFonts w:cstheme="minorHAnsi"/>
              <w:lang w:val="en-GB"/>
            </w:rPr>
          </w:pPr>
        </w:p>
        <w:p w14:paraId="6497425B" w14:textId="542E8A22" w:rsidR="00FE38EA" w:rsidRPr="007D237A" w:rsidRDefault="00FE38EA" w:rsidP="00FE38EA">
          <w:pPr>
            <w:pStyle w:val="3A-frontpagesubtitle-Alaotsikko"/>
            <w:rPr>
              <w:rFonts w:cstheme="minorHAnsi"/>
              <w:lang w:val="en-GB"/>
            </w:rPr>
          </w:pPr>
          <w:r w:rsidRPr="007D237A">
            <w:rPr>
              <w:rFonts w:cstheme="minorHAnsi"/>
              <w:noProof/>
              <w:lang w:val="en-GB" w:eastAsia="fi-FI" w:bidi="ar-SA"/>
            </w:rPr>
            <mc:AlternateContent>
              <mc:Choice Requires="wps">
                <w:drawing>
                  <wp:anchor distT="45720" distB="45720" distL="114300" distR="114300" simplePos="0" relativeHeight="251658241" behindDoc="0" locked="0" layoutInCell="1" allowOverlap="1" wp14:anchorId="1B6BD235" wp14:editId="02144A9D">
                    <wp:simplePos x="0" y="0"/>
                    <wp:positionH relativeFrom="column">
                      <wp:posOffset>1615440</wp:posOffset>
                    </wp:positionH>
                    <wp:positionV relativeFrom="margin">
                      <wp:posOffset>7987030</wp:posOffset>
                    </wp:positionV>
                    <wp:extent cx="2360930" cy="531495"/>
                    <wp:effectExtent l="0" t="0" r="0" b="190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31495"/>
                            </a:xfrm>
                            <a:prstGeom prst="rect">
                              <a:avLst/>
                            </a:prstGeom>
                            <a:solidFill>
                              <a:srgbClr val="FFFFFF"/>
                            </a:solidFill>
                            <a:ln w="9525">
                              <a:noFill/>
                              <a:miter lim="800000"/>
                              <a:headEnd/>
                              <a:tailEnd/>
                            </a:ln>
                          </wps:spPr>
                          <wps:txbx>
                            <w:txbxContent>
                              <w:p w14:paraId="189DD2DD" w14:textId="29AB7EC4" w:rsidR="00FE38EA" w:rsidRPr="003F1135" w:rsidRDefault="00FE38EA" w:rsidP="00FE38EA">
                                <w:pPr>
                                  <w:jc w:val="center"/>
                                  <w:rPr>
                                    <w:rFonts w:asciiTheme="minorHAnsi" w:hAnsiTheme="minorHAnsi" w:cstheme="minorHAnsi"/>
                                    <w:lang w:val="en-US"/>
                                  </w:rPr>
                                </w:pPr>
                                <w:r w:rsidRPr="003F1135">
                                  <w:rPr>
                                    <w:rFonts w:asciiTheme="minorHAnsi" w:hAnsiTheme="minorHAnsi" w:cstheme="minorHAnsi"/>
                                  </w:rPr>
                                  <w:t>Vaasa 20</w:t>
                                </w:r>
                                <w:r w:rsidR="00AF2D1A" w:rsidRPr="003F1135">
                                  <w:rPr>
                                    <w:rFonts w:asciiTheme="minorHAnsi" w:hAnsiTheme="minorHAnsi" w:cstheme="minorHAnsi"/>
                                  </w:rPr>
                                  <w:t>22</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1B6BD235" id="_x0000_t202" coordsize="21600,21600" o:spt="202" path="m,l,21600r21600,l21600,xe">
                    <v:stroke joinstyle="miter"/>
                    <v:path gradientshapeok="t" o:connecttype="rect"/>
                  </v:shapetype>
                  <v:shape id="Text Box 2" o:spid="_x0000_s1026" type="#_x0000_t202" style="position:absolute;left:0;text-align:left;margin-left:127.2pt;margin-top:628.9pt;width:185.9pt;height:41.85pt;z-index:251658241;visibility:visible;mso-wrap-style:square;mso-width-percent:400;mso-height-percent:0;mso-wrap-distance-left:9pt;mso-wrap-distance-top:3.6pt;mso-wrap-distance-right:9pt;mso-wrap-distance-bottom:3.6pt;mso-position-horizontal:absolute;mso-position-horizontal-relative:text;mso-position-vertical:absolute;mso-position-vertical-relative:margin;mso-width-percent:40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" stroked="f">
                    <v:textbox>
                      <w:txbxContent>
                        <w:p w14:paraId="189DD2DD" w14:textId="29AB7EC4" w:rsidR="00FE38EA" w:rsidRPr="003F1135" w:rsidRDefault="00FE38EA" w:rsidP="00FE38EA">
                          <w:pPr>
                            <w:jc w:val="center"/>
                            <w:rPr>
                              <w:rFonts w:asciiTheme="minorHAnsi" w:hAnsiTheme="minorHAnsi" w:cstheme="minorHAnsi"/>
                              <w:lang w:val="en-US"/>
                            </w:rPr>
                          </w:pPr>
                          <w:r w:rsidRPr="003F1135">
                            <w:rPr>
                              <w:rFonts w:asciiTheme="minorHAnsi" w:hAnsiTheme="minorHAnsi" w:cstheme="minorHAnsi"/>
                            </w:rPr>
                            <w:t>Vaasa 20</w:t>
                          </w:r>
                          <w:r w:rsidR="00AF2D1A" w:rsidRPr="003F1135">
                            <w:rPr>
                              <w:rFonts w:asciiTheme="minorHAnsi" w:hAnsiTheme="minorHAnsi" w:cstheme="minorHAnsi"/>
                            </w:rPr>
                            <w:t>22</w:t>
                          </w:r>
                        </w:p>
                      </w:txbxContent>
                    </v:textbox>
                    <w10:wrap type="square" anchory="margin"/>
                  </v:shape>
                </w:pict>
              </mc:Fallback>
            </mc:AlternateContent>
          </w:r>
        </w:p>
        <w:p w14:paraId="19D98703" w14:textId="77777777" w:rsidR="00FE38EA" w:rsidRPr="007D237A" w:rsidRDefault="00FE38EA" w:rsidP="00FE38EA">
          <w:pPr>
            <w:pStyle w:val="3A-frontpagesubtitle-Alaotsikko"/>
            <w:rPr>
              <w:rFonts w:cstheme="minorHAnsi"/>
              <w:lang w:val="en-GB"/>
            </w:rPr>
          </w:pPr>
        </w:p>
        <w:p w14:paraId="491D2B6C" w14:textId="18760B94" w:rsidR="00FE38EA" w:rsidRPr="007D237A" w:rsidRDefault="00AF2D1A" w:rsidP="00FE38EA">
          <w:pPr>
            <w:pStyle w:val="3A-frontpagesubtitle-Alaotsikko"/>
            <w:rPr>
              <w:rFonts w:cstheme="minorHAnsi"/>
              <w:lang w:val="en-GB"/>
            </w:rPr>
          </w:pPr>
          <w:r w:rsidRPr="007D237A">
            <w:rPr>
              <w:rFonts w:cstheme="minorHAnsi"/>
              <w:noProof/>
              <w:lang w:val="en-GB" w:eastAsia="fi-FI" w:bidi="ar-SA"/>
            </w:rPr>
            <mc:AlternateContent>
              <mc:Choice Requires="wps">
                <w:drawing>
                  <wp:anchor distT="45720" distB="45720" distL="114300" distR="114300" simplePos="0" relativeHeight="251658242" behindDoc="0" locked="0" layoutInCell="1" allowOverlap="0" wp14:anchorId="00FE5FAB" wp14:editId="3DF99C2D">
                    <wp:simplePos x="0" y="0"/>
                    <wp:positionH relativeFrom="column">
                      <wp:posOffset>3242310</wp:posOffset>
                    </wp:positionH>
                    <wp:positionV relativeFrom="page">
                      <wp:posOffset>7742555</wp:posOffset>
                    </wp:positionV>
                    <wp:extent cx="2766695" cy="1404620"/>
                    <wp:effectExtent l="0" t="0" r="1905" b="190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6695" cy="1404620"/>
                            </a:xfrm>
                            <a:prstGeom prst="rect">
                              <a:avLst/>
                            </a:prstGeom>
                            <a:solidFill>
                              <a:srgbClr val="FFFFFF"/>
                            </a:solidFill>
                            <a:ln w="9525">
                              <a:noFill/>
                              <a:miter lim="800000"/>
                              <a:headEnd/>
                              <a:tailEnd/>
                            </a:ln>
                          </wps:spPr>
                          <wps:txbx>
                            <w:txbxContent>
                              <w:p w14:paraId="34513D58" w14:textId="57BB2830" w:rsidR="00FE38EA" w:rsidRPr="003F1135" w:rsidRDefault="00073CFE" w:rsidP="00FE38EA">
                                <w:pPr>
                                  <w:jc w:val="right"/>
                                  <w:rPr>
                                    <w:rFonts w:asciiTheme="minorHAnsi" w:hAnsiTheme="minorHAnsi" w:cstheme="minorHAnsi"/>
                                    <w:lang w:val="en-US"/>
                                  </w:rPr>
                                </w:pPr>
                                <w:r w:rsidRPr="003F1135">
                                  <w:rPr>
                                    <w:rFonts w:asciiTheme="minorHAnsi" w:hAnsiTheme="minorHAnsi" w:cstheme="minorHAnsi"/>
                                    <w:lang w:val="en-US"/>
                                  </w:rPr>
                                  <w:t>School of</w:t>
                                </w:r>
                                <w:r w:rsidR="00AF2D1A" w:rsidRPr="003F1135">
                                  <w:rPr>
                                    <w:rFonts w:asciiTheme="minorHAnsi" w:hAnsiTheme="minorHAnsi" w:cstheme="minorHAnsi"/>
                                    <w:lang w:val="en-US"/>
                                  </w:rPr>
                                  <w:t xml:space="preserve"> Marketing and Communication </w:t>
                                </w:r>
                                <w:r w:rsidR="00FE38EA" w:rsidRPr="003F1135">
                                  <w:rPr>
                                    <w:rFonts w:asciiTheme="minorHAnsi" w:hAnsiTheme="minorHAnsi" w:cstheme="minorHAnsi"/>
                                    <w:lang w:val="en-US"/>
                                  </w:rPr>
                                  <w:t xml:space="preserve"> </w:t>
                                </w:r>
                              </w:p>
                              <w:p w14:paraId="2BAB3342" w14:textId="03A6DC59" w:rsidR="00FE38EA" w:rsidRPr="003F1135" w:rsidRDefault="00F7462F" w:rsidP="00FE38EA">
                                <w:pPr>
                                  <w:jc w:val="right"/>
                                  <w:rPr>
                                    <w:rFonts w:asciiTheme="minorHAnsi" w:hAnsiTheme="minorHAnsi" w:cstheme="minorHAnsi"/>
                                    <w:lang w:val="en-US"/>
                                  </w:rPr>
                                </w:pPr>
                                <w:r w:rsidRPr="003F1135">
                                  <w:rPr>
                                    <w:rFonts w:asciiTheme="minorHAnsi" w:hAnsiTheme="minorHAnsi" w:cstheme="minorHAnsi"/>
                                    <w:lang w:val="en-US"/>
                                  </w:rPr>
                                  <w:t xml:space="preserve">Master’s thesis </w:t>
                                </w:r>
                              </w:p>
                              <w:p w14:paraId="61DA4018" w14:textId="6A05671F" w:rsidR="00FE38EA" w:rsidRPr="003F1135" w:rsidRDefault="00AF2D1A" w:rsidP="00FE38EA">
                                <w:pPr>
                                  <w:jc w:val="right"/>
                                  <w:rPr>
                                    <w:rFonts w:asciiTheme="minorHAnsi" w:hAnsiTheme="minorHAnsi" w:cstheme="minorHAnsi"/>
                                    <w:lang w:val="en-US"/>
                                  </w:rPr>
                                </w:pPr>
                                <w:r w:rsidRPr="003F1135">
                                  <w:rPr>
                                    <w:rFonts w:asciiTheme="minorHAnsi" w:hAnsiTheme="minorHAnsi" w:cstheme="minorHAnsi"/>
                                    <w:lang w:val="en-US"/>
                                  </w:rPr>
                                  <w:t>Marketing Management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0FE5FAB" id="_x0000_s1027" type="#_x0000_t202" style="position:absolute;left:0;text-align:left;margin-left:255.3pt;margin-top:609.65pt;width:217.85pt;height:110.6pt;z-index:251658242;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" o:allowoverlap="f" stroked="f">
                    <v:textbox style="mso-fit-shape-to-text:t">
                      <w:txbxContent>
                        <w:p w14:paraId="34513D58" w14:textId="57BB2830" w:rsidR="00FE38EA" w:rsidRPr="003F1135" w:rsidRDefault="00073CFE" w:rsidP="00FE38EA">
                          <w:pPr>
                            <w:jc w:val="right"/>
                            <w:rPr>
                              <w:rFonts w:asciiTheme="minorHAnsi" w:hAnsiTheme="minorHAnsi" w:cstheme="minorHAnsi"/>
                              <w:lang w:val="en-US"/>
                            </w:rPr>
                          </w:pPr>
                          <w:r w:rsidRPr="003F1135">
                            <w:rPr>
                              <w:rFonts w:asciiTheme="minorHAnsi" w:hAnsiTheme="minorHAnsi" w:cstheme="minorHAnsi"/>
                              <w:lang w:val="en-US"/>
                            </w:rPr>
                            <w:t>School of</w:t>
                          </w:r>
                          <w:r w:rsidR="00AF2D1A" w:rsidRPr="003F1135">
                            <w:rPr>
                              <w:rFonts w:asciiTheme="minorHAnsi" w:hAnsiTheme="minorHAnsi" w:cstheme="minorHAnsi"/>
                              <w:lang w:val="en-US"/>
                            </w:rPr>
                            <w:t xml:space="preserve"> Marketing and Communication </w:t>
                          </w:r>
                          <w:r w:rsidR="00FE38EA" w:rsidRPr="003F1135">
                            <w:rPr>
                              <w:rFonts w:asciiTheme="minorHAnsi" w:hAnsiTheme="minorHAnsi" w:cstheme="minorHAnsi"/>
                              <w:lang w:val="en-US"/>
                            </w:rPr>
                            <w:t xml:space="preserve"> </w:t>
                          </w:r>
                        </w:p>
                        <w:p w14:paraId="2BAB3342" w14:textId="03A6DC59" w:rsidR="00FE38EA" w:rsidRPr="003F1135" w:rsidRDefault="00F7462F" w:rsidP="00FE38EA">
                          <w:pPr>
                            <w:jc w:val="right"/>
                            <w:rPr>
                              <w:rFonts w:asciiTheme="minorHAnsi" w:hAnsiTheme="minorHAnsi" w:cstheme="minorHAnsi"/>
                              <w:lang w:val="en-US"/>
                            </w:rPr>
                          </w:pPr>
                          <w:r w:rsidRPr="003F1135">
                            <w:rPr>
                              <w:rFonts w:asciiTheme="minorHAnsi" w:hAnsiTheme="minorHAnsi" w:cstheme="minorHAnsi"/>
                              <w:lang w:val="en-US"/>
                            </w:rPr>
                            <w:t xml:space="preserve">Master’s thesis </w:t>
                          </w:r>
                        </w:p>
                        <w:p w14:paraId="61DA4018" w14:textId="6A05671F" w:rsidR="00FE38EA" w:rsidRPr="003F1135" w:rsidRDefault="00AF2D1A" w:rsidP="00FE38EA">
                          <w:pPr>
                            <w:jc w:val="right"/>
                            <w:rPr>
                              <w:rFonts w:asciiTheme="minorHAnsi" w:hAnsiTheme="minorHAnsi" w:cstheme="minorHAnsi"/>
                              <w:lang w:val="en-US"/>
                            </w:rPr>
                          </w:pPr>
                          <w:r w:rsidRPr="003F1135">
                            <w:rPr>
                              <w:rFonts w:asciiTheme="minorHAnsi" w:hAnsiTheme="minorHAnsi" w:cstheme="minorHAnsi"/>
                              <w:lang w:val="en-US"/>
                            </w:rPr>
                            <w:t>Marketing Management</w:t>
                          </w:r>
                        </w:p>
                      </w:txbxContent>
                    </v:textbox>
                    <w10:wrap type="square" anchory="page"/>
                  </v:shape>
                </w:pict>
              </mc:Fallback>
            </mc:AlternateContent>
          </w:r>
        </w:p>
        <w:p w14:paraId="7F17A3F3" w14:textId="77777777" w:rsidR="00FE38EA" w:rsidRPr="007D237A" w:rsidRDefault="00FE38EA" w:rsidP="00FE38EA">
          <w:pPr>
            <w:pStyle w:val="3A-frontpagesubtitle-Alaotsikko"/>
            <w:rPr>
              <w:rFonts w:cstheme="minorHAnsi"/>
              <w:lang w:val="en-GB"/>
            </w:rPr>
          </w:pPr>
        </w:p>
        <w:p w14:paraId="48F999B0" w14:textId="77777777" w:rsidR="00137178" w:rsidRPr="007D237A" w:rsidRDefault="00137178" w:rsidP="00FE38EA">
          <w:pPr>
            <w:pStyle w:val="3A-frontpagesubtitle-Alaotsikko"/>
            <w:rPr>
              <w:rFonts w:cstheme="minorHAnsi"/>
              <w:lang w:val="en-GB"/>
            </w:rPr>
          </w:pPr>
          <w:r w:rsidRPr="007D237A">
            <w:rPr>
              <w:rFonts w:cstheme="minorHAnsi"/>
              <w:lang w:val="en-GB"/>
            </w:rPr>
            <w:br w:type="page"/>
          </w:r>
        </w:p>
      </w:sdtContent>
    </w:sdt>
    <w:tbl>
      <w:tblPr>
        <w:tblStyle w:val="TaulukkoRuudukko"/>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137178" w:rsidRPr="007D237A" w14:paraId="77F8F0C6" w14:textId="77777777" w:rsidTr="00137178">
        <w:tc>
          <w:tcPr>
            <w:tcW w:w="8494" w:type="dxa"/>
          </w:tcPr>
          <w:p w14:paraId="2A89CAE2" w14:textId="77777777" w:rsidR="00137178" w:rsidRPr="007D237A" w:rsidRDefault="00F7462F" w:rsidP="00137178">
            <w:pPr>
              <w:pStyle w:val="abstract"/>
              <w:rPr>
                <w:rFonts w:cstheme="minorHAnsi"/>
                <w:b/>
                <w:lang w:val="en-GB"/>
              </w:rPr>
            </w:pPr>
            <w:r w:rsidRPr="007D237A">
              <w:rPr>
                <w:rFonts w:cstheme="minorHAnsi"/>
                <w:b/>
                <w:lang w:val="en-GB"/>
              </w:rPr>
              <w:lastRenderedPageBreak/>
              <w:t>UNIVERSITY OF VAASA</w:t>
            </w:r>
          </w:p>
          <w:p w14:paraId="033900B2" w14:textId="41884375" w:rsidR="00137178" w:rsidRPr="007D237A" w:rsidRDefault="00F7462F" w:rsidP="00FE38EA">
            <w:pPr>
              <w:pStyle w:val="abstract"/>
              <w:tabs>
                <w:tab w:val="left" w:pos="2550"/>
              </w:tabs>
              <w:rPr>
                <w:rFonts w:cstheme="minorHAnsi"/>
                <w:b/>
                <w:lang w:val="en-GB"/>
              </w:rPr>
            </w:pPr>
            <w:r w:rsidRPr="007D237A">
              <w:rPr>
                <w:rFonts w:cstheme="minorHAnsi"/>
                <w:b/>
                <w:lang w:val="en-GB"/>
              </w:rPr>
              <w:t>School o</w:t>
            </w:r>
            <w:r w:rsidR="00AF2D1A" w:rsidRPr="007D237A">
              <w:rPr>
                <w:rFonts w:cstheme="minorHAnsi"/>
                <w:b/>
                <w:lang w:val="en-GB"/>
              </w:rPr>
              <w:t>f Marketing and Communication</w:t>
            </w:r>
            <w:r w:rsidR="00FE38EA" w:rsidRPr="007D237A">
              <w:rPr>
                <w:rFonts w:cstheme="minorHAnsi"/>
                <w:b/>
                <w:lang w:val="en-GB"/>
              </w:rPr>
              <w:t xml:space="preserve"> </w:t>
            </w:r>
          </w:p>
          <w:p w14:paraId="3CDC4FCE" w14:textId="77777777" w:rsidR="00137178" w:rsidRPr="007D237A" w:rsidRDefault="00F7462F" w:rsidP="00137178">
            <w:pPr>
              <w:pStyle w:val="abstract"/>
              <w:rPr>
                <w:rFonts w:cstheme="minorHAnsi"/>
                <w:lang w:val="en-GB"/>
              </w:rPr>
            </w:pPr>
            <w:r w:rsidRPr="007D237A">
              <w:rPr>
                <w:rFonts w:cstheme="minorHAnsi"/>
                <w:b/>
                <w:lang w:val="en-GB"/>
              </w:rPr>
              <w:t>Author</w:t>
            </w:r>
            <w:r w:rsidR="00137178" w:rsidRPr="007D237A">
              <w:rPr>
                <w:rFonts w:cstheme="minorHAnsi"/>
                <w:b/>
                <w:lang w:val="en-GB"/>
              </w:rPr>
              <w:t xml:space="preserve">: </w:t>
            </w:r>
            <w:r w:rsidR="00137178" w:rsidRPr="007D237A">
              <w:rPr>
                <w:rFonts w:cstheme="minorHAnsi"/>
                <w:b/>
                <w:lang w:val="en-GB"/>
              </w:rPr>
              <w:tab/>
            </w:r>
            <w:r w:rsidR="00137178" w:rsidRPr="007D237A">
              <w:rPr>
                <w:rFonts w:cstheme="minorHAnsi"/>
                <w:lang w:val="en-GB"/>
              </w:rPr>
              <w:tab/>
            </w:r>
            <w:r w:rsidR="00137178" w:rsidRPr="007D237A">
              <w:rPr>
                <w:rFonts w:cstheme="minorHAnsi"/>
                <w:lang w:val="en-GB"/>
              </w:rPr>
              <w:tab/>
            </w:r>
            <w:sdt>
              <w:sdtPr>
                <w:rPr>
                  <w:rFonts w:cstheme="minorHAnsi"/>
                  <w:lang w:val="en-GB"/>
                </w:rPr>
                <w:alias w:val="Author"/>
                <w:tag w:val=""/>
                <w:id w:val="-1979218798"/>
                <w:placeholder>
                  <w:docPart w:val="D7B9D298727A2548AA160309D33546A7"/>
                </w:placeholder>
                <w:dataBinding w:prefixMappings="xmlns:ns0='http://purl.org/dc/elements/1.1/' xmlns:ns1='http://schemas.openxmlformats.org/package/2006/metadata/core-properties' " w:xpath="/ns1:coreProperties[1]/ns0:creator[1]" w:storeItemID="{6C3C8BC8-F283-45AE-878A-BAB7291924A1}"/>
                <w:text/>
              </w:sdtPr>
              <w:sdtContent>
                <w:r w:rsidR="00AF2D1A" w:rsidRPr="007D237A">
                  <w:rPr>
                    <w:rFonts w:cstheme="minorHAnsi"/>
                    <w:lang w:val="en-GB"/>
                  </w:rPr>
                  <w:t>Laura Ylitalo</w:t>
                </w:r>
              </w:sdtContent>
            </w:sdt>
          </w:p>
          <w:p w14:paraId="6AEE72F1" w14:textId="7BE3CA76" w:rsidR="00137178" w:rsidRPr="007D237A" w:rsidRDefault="00137178" w:rsidP="00137178">
            <w:pPr>
              <w:pStyle w:val="abstract"/>
              <w:rPr>
                <w:rFonts w:cstheme="minorHAnsi"/>
                <w:lang w:val="en-GB"/>
              </w:rPr>
            </w:pPr>
            <w:r w:rsidRPr="007D237A">
              <w:rPr>
                <w:rFonts w:cstheme="minorHAnsi"/>
                <w:b/>
                <w:lang w:val="en-GB"/>
              </w:rPr>
              <w:t>Ti</w:t>
            </w:r>
            <w:r w:rsidR="00F7462F" w:rsidRPr="007D237A">
              <w:rPr>
                <w:rFonts w:cstheme="minorHAnsi"/>
                <w:b/>
                <w:lang w:val="en-GB"/>
              </w:rPr>
              <w:t>tle of the Thesis</w:t>
            </w:r>
            <w:r w:rsidRPr="007D237A">
              <w:rPr>
                <w:rFonts w:cstheme="minorHAnsi"/>
                <w:b/>
                <w:lang w:val="en-GB"/>
              </w:rPr>
              <w:t>:</w:t>
            </w:r>
            <w:r w:rsidRPr="007D237A">
              <w:rPr>
                <w:rFonts w:cstheme="minorHAnsi"/>
                <w:lang w:val="en-GB"/>
              </w:rPr>
              <w:tab/>
            </w:r>
            <w:r w:rsidRPr="007D237A">
              <w:rPr>
                <w:rFonts w:cstheme="minorHAnsi"/>
                <w:lang w:val="en-GB"/>
              </w:rPr>
              <w:tab/>
            </w:r>
            <w:sdt>
              <w:sdtPr>
                <w:rPr>
                  <w:rFonts w:cstheme="minorHAnsi"/>
                  <w:lang w:val="en-GB"/>
                </w:rPr>
                <w:alias w:val="Title"/>
                <w:tag w:val=""/>
                <w:id w:val="-1995793612"/>
                <w:placeholder>
                  <w:docPart w:val="DFAC8960B989BE49BA5B532315F5A4EA"/>
                </w:placeholder>
                <w:dataBinding w:prefixMappings="xmlns:ns0='http://purl.org/dc/elements/1.1/' xmlns:ns1='http://schemas.openxmlformats.org/package/2006/metadata/core-properties' " w:xpath="/ns1:coreProperties[1]/ns0:title[1]" w:storeItemID="{6C3C8BC8-F283-45AE-878A-BAB7291924A1}"/>
                <w:text/>
              </w:sdtPr>
              <w:sdtContent>
                <w:r w:rsidR="005E0112" w:rsidRPr="007D237A">
                  <w:rPr>
                    <w:rFonts w:cstheme="minorHAnsi"/>
                    <w:lang w:val="en-GB"/>
                  </w:rPr>
                  <w:t>Creating the market image of reusable packaging</w:t>
                </w:r>
              </w:sdtContent>
            </w:sdt>
            <w:r w:rsidRPr="007D237A">
              <w:rPr>
                <w:rFonts w:cstheme="minorHAnsi"/>
                <w:lang w:val="en-GB"/>
              </w:rPr>
              <w:t xml:space="preserve"> : </w:t>
            </w:r>
            <w:sdt>
              <w:sdtPr>
                <w:rPr>
                  <w:rFonts w:cstheme="minorHAnsi"/>
                  <w:lang w:val="en-GB"/>
                </w:rPr>
                <w:alias w:val="Subject"/>
                <w:tag w:val=""/>
                <w:id w:val="1156341699"/>
                <w:placeholder>
                  <w:docPart w:val="664EF6452D7B4B43B9AC9EE2860432F3"/>
                </w:placeholder>
                <w:dataBinding w:prefixMappings="xmlns:ns0='http://purl.org/dc/elements/1.1/' xmlns:ns1='http://schemas.openxmlformats.org/package/2006/metadata/core-properties' " w:xpath="/ns1:coreProperties[1]/ns0:subject[1]" w:storeItemID="{6C3C8BC8-F283-45AE-878A-BAB7291924A1}"/>
                <w:text/>
              </w:sdtPr>
              <w:sdtContent>
                <w:r w:rsidR="00AF2D1A" w:rsidRPr="007D237A">
                  <w:rPr>
                    <w:rFonts w:cstheme="minorHAnsi"/>
                    <w:lang w:val="en-GB"/>
                  </w:rPr>
                  <w:t>Case: 4everPack</w:t>
                </w:r>
              </w:sdtContent>
            </w:sdt>
          </w:p>
          <w:p w14:paraId="58BC87FA" w14:textId="7EB460C2" w:rsidR="00137178" w:rsidRPr="007D237A" w:rsidRDefault="00F7462F" w:rsidP="00137178">
            <w:pPr>
              <w:pStyle w:val="abstract"/>
              <w:rPr>
                <w:rFonts w:cstheme="minorHAnsi"/>
                <w:lang w:val="en-GB"/>
              </w:rPr>
            </w:pPr>
            <w:r w:rsidRPr="007D237A">
              <w:rPr>
                <w:rFonts w:cstheme="minorHAnsi"/>
                <w:b/>
                <w:lang w:val="en-GB"/>
              </w:rPr>
              <w:t>Degree</w:t>
            </w:r>
            <w:r w:rsidR="00137178" w:rsidRPr="007D237A">
              <w:rPr>
                <w:rFonts w:cstheme="minorHAnsi"/>
                <w:b/>
                <w:lang w:val="en-GB"/>
              </w:rPr>
              <w:t>:</w:t>
            </w:r>
            <w:r w:rsidR="00137178" w:rsidRPr="007D237A">
              <w:rPr>
                <w:rFonts w:cstheme="minorHAnsi"/>
                <w:lang w:val="en-GB"/>
              </w:rPr>
              <w:t xml:space="preserve"> </w:t>
            </w:r>
            <w:r w:rsidR="00137178" w:rsidRPr="007D237A">
              <w:rPr>
                <w:rFonts w:cstheme="minorHAnsi"/>
                <w:lang w:val="en-GB"/>
              </w:rPr>
              <w:tab/>
            </w:r>
            <w:r w:rsidR="00137178" w:rsidRPr="007D237A">
              <w:rPr>
                <w:rFonts w:cstheme="minorHAnsi"/>
                <w:lang w:val="en-GB"/>
              </w:rPr>
              <w:tab/>
            </w:r>
            <w:r w:rsidR="00137178" w:rsidRPr="007D237A">
              <w:rPr>
                <w:rFonts w:cstheme="minorHAnsi"/>
                <w:lang w:val="en-GB"/>
              </w:rPr>
              <w:tab/>
            </w:r>
            <w:r w:rsidR="00AF2D1A" w:rsidRPr="007D237A">
              <w:rPr>
                <w:rFonts w:cstheme="minorHAnsi"/>
                <w:lang w:val="en-GB"/>
              </w:rPr>
              <w:t>Master of Science in Economics and Business Administration</w:t>
            </w:r>
          </w:p>
          <w:p w14:paraId="53B9688C" w14:textId="47E1E2DC" w:rsidR="00137178" w:rsidRPr="007D237A" w:rsidRDefault="00F7462F" w:rsidP="00137178">
            <w:pPr>
              <w:pStyle w:val="abstract"/>
              <w:rPr>
                <w:rFonts w:cstheme="minorHAnsi"/>
                <w:lang w:val="en-GB"/>
              </w:rPr>
            </w:pPr>
            <w:r w:rsidRPr="007D237A">
              <w:rPr>
                <w:rFonts w:cstheme="minorHAnsi"/>
                <w:b/>
                <w:lang w:val="en-GB"/>
              </w:rPr>
              <w:t>Programme</w:t>
            </w:r>
            <w:r w:rsidR="00137178" w:rsidRPr="007D237A">
              <w:rPr>
                <w:rFonts w:cstheme="minorHAnsi"/>
                <w:b/>
                <w:lang w:val="en-GB"/>
              </w:rPr>
              <w:t>:</w:t>
            </w:r>
            <w:r w:rsidR="00137178" w:rsidRPr="007D237A">
              <w:rPr>
                <w:rFonts w:cstheme="minorHAnsi"/>
                <w:lang w:val="en-GB"/>
              </w:rPr>
              <w:tab/>
            </w:r>
            <w:r w:rsidR="00137178" w:rsidRPr="007D237A">
              <w:rPr>
                <w:rFonts w:cstheme="minorHAnsi"/>
                <w:lang w:val="en-GB"/>
              </w:rPr>
              <w:tab/>
            </w:r>
            <w:r w:rsidR="00137178" w:rsidRPr="007D237A">
              <w:rPr>
                <w:rFonts w:cstheme="minorHAnsi"/>
                <w:lang w:val="en-GB"/>
              </w:rPr>
              <w:tab/>
            </w:r>
            <w:r w:rsidR="00AF2D1A" w:rsidRPr="007D237A">
              <w:rPr>
                <w:rFonts w:cstheme="minorHAnsi"/>
                <w:lang w:val="en-GB"/>
              </w:rPr>
              <w:t>Marketing Management</w:t>
            </w:r>
          </w:p>
          <w:p w14:paraId="0AEC9DD3" w14:textId="74291E60" w:rsidR="00137178" w:rsidRPr="007D237A" w:rsidRDefault="00F7462F" w:rsidP="00137178">
            <w:pPr>
              <w:pStyle w:val="abstract"/>
              <w:rPr>
                <w:rFonts w:cstheme="minorHAnsi"/>
                <w:lang w:val="en-GB"/>
              </w:rPr>
            </w:pPr>
            <w:r w:rsidRPr="007D237A">
              <w:rPr>
                <w:rFonts w:cstheme="minorHAnsi"/>
                <w:b/>
                <w:lang w:val="en-GB"/>
              </w:rPr>
              <w:t>Supervisor</w:t>
            </w:r>
            <w:r w:rsidR="00137178" w:rsidRPr="007D237A">
              <w:rPr>
                <w:rFonts w:cstheme="minorHAnsi"/>
                <w:b/>
                <w:lang w:val="en-GB"/>
              </w:rPr>
              <w:t>:</w:t>
            </w:r>
            <w:r w:rsidR="00137178" w:rsidRPr="007D237A">
              <w:rPr>
                <w:rFonts w:cstheme="minorHAnsi"/>
                <w:b/>
                <w:lang w:val="en-GB"/>
              </w:rPr>
              <w:tab/>
            </w:r>
            <w:r w:rsidR="00137178" w:rsidRPr="007D237A">
              <w:rPr>
                <w:rFonts w:cstheme="minorHAnsi"/>
                <w:lang w:val="en-GB"/>
              </w:rPr>
              <w:tab/>
            </w:r>
            <w:r w:rsidR="00137178" w:rsidRPr="007D237A">
              <w:rPr>
                <w:rFonts w:cstheme="minorHAnsi"/>
                <w:lang w:val="en-GB"/>
              </w:rPr>
              <w:tab/>
            </w:r>
            <w:proofErr w:type="spellStart"/>
            <w:r w:rsidR="00AF2D1A" w:rsidRPr="007D237A">
              <w:rPr>
                <w:rFonts w:cstheme="minorHAnsi"/>
                <w:lang w:val="en-GB"/>
              </w:rPr>
              <w:t>Hannu</w:t>
            </w:r>
            <w:proofErr w:type="spellEnd"/>
            <w:r w:rsidR="00AF2D1A" w:rsidRPr="007D237A">
              <w:rPr>
                <w:rFonts w:cstheme="minorHAnsi"/>
                <w:lang w:val="en-GB"/>
              </w:rPr>
              <w:t xml:space="preserve"> </w:t>
            </w:r>
            <w:proofErr w:type="spellStart"/>
            <w:r w:rsidR="00AF2D1A" w:rsidRPr="007D237A">
              <w:rPr>
                <w:rFonts w:cstheme="minorHAnsi"/>
                <w:lang w:val="en-GB"/>
              </w:rPr>
              <w:t>Makkonen</w:t>
            </w:r>
            <w:proofErr w:type="spellEnd"/>
          </w:p>
          <w:p w14:paraId="326F6EC3" w14:textId="460E3CDE" w:rsidR="00137178" w:rsidRPr="007D237A" w:rsidRDefault="00F7462F" w:rsidP="00F7462F">
            <w:pPr>
              <w:pStyle w:val="abstract"/>
              <w:tabs>
                <w:tab w:val="left" w:pos="643"/>
                <w:tab w:val="left" w:pos="1286"/>
                <w:tab w:val="left" w:pos="1929"/>
                <w:tab w:val="left" w:pos="2572"/>
                <w:tab w:val="left" w:pos="3215"/>
                <w:tab w:val="left" w:pos="3858"/>
                <w:tab w:val="left" w:pos="5355"/>
              </w:tabs>
              <w:rPr>
                <w:rFonts w:cstheme="minorHAnsi"/>
                <w:lang w:val="en-GB"/>
              </w:rPr>
            </w:pPr>
            <w:r w:rsidRPr="007D237A">
              <w:rPr>
                <w:rFonts w:cstheme="minorHAnsi"/>
                <w:b/>
                <w:lang w:val="en-GB"/>
              </w:rPr>
              <w:t>Year</w:t>
            </w:r>
            <w:r w:rsidR="00137178" w:rsidRPr="007D237A">
              <w:rPr>
                <w:rFonts w:cstheme="minorHAnsi"/>
                <w:b/>
                <w:lang w:val="en-GB"/>
              </w:rPr>
              <w:t>:</w:t>
            </w:r>
            <w:r w:rsidR="00137178" w:rsidRPr="007D237A">
              <w:rPr>
                <w:rFonts w:cstheme="minorHAnsi"/>
                <w:lang w:val="en-GB"/>
              </w:rPr>
              <w:tab/>
            </w:r>
            <w:r w:rsidR="00137178" w:rsidRPr="007D237A">
              <w:rPr>
                <w:rFonts w:cstheme="minorHAnsi"/>
                <w:lang w:val="en-GB"/>
              </w:rPr>
              <w:tab/>
            </w:r>
            <w:r w:rsidR="00137178" w:rsidRPr="007D237A">
              <w:rPr>
                <w:rFonts w:cstheme="minorHAnsi"/>
                <w:lang w:val="en-GB"/>
              </w:rPr>
              <w:tab/>
            </w:r>
            <w:r w:rsidR="00137178" w:rsidRPr="007D237A">
              <w:rPr>
                <w:rFonts w:cstheme="minorHAnsi"/>
                <w:lang w:val="en-GB"/>
              </w:rPr>
              <w:tab/>
            </w:r>
            <w:r w:rsidR="00AF2D1A" w:rsidRPr="007D237A">
              <w:rPr>
                <w:rFonts w:cstheme="minorHAnsi"/>
                <w:lang w:val="en-GB"/>
              </w:rPr>
              <w:t>2022</w:t>
            </w:r>
            <w:r w:rsidRPr="007D237A">
              <w:rPr>
                <w:rFonts w:cstheme="minorHAnsi"/>
                <w:lang w:val="en-GB"/>
              </w:rPr>
              <w:tab/>
            </w:r>
            <w:r w:rsidR="009A206F">
              <w:rPr>
                <w:rFonts w:cstheme="minorHAnsi"/>
                <w:b/>
                <w:lang w:val="en-GB"/>
              </w:rPr>
              <w:t>Pages</w:t>
            </w:r>
            <w:r w:rsidRPr="007D237A">
              <w:rPr>
                <w:rFonts w:cstheme="minorHAnsi"/>
                <w:b/>
                <w:lang w:val="en-GB"/>
              </w:rPr>
              <w:t>:</w:t>
            </w:r>
            <w:r w:rsidRPr="007D237A">
              <w:rPr>
                <w:rFonts w:cstheme="minorHAnsi"/>
                <w:lang w:val="en-GB"/>
              </w:rPr>
              <w:t xml:space="preserve"> </w:t>
            </w:r>
            <w:r w:rsidR="008433B2">
              <w:rPr>
                <w:rFonts w:cstheme="minorHAnsi"/>
                <w:lang w:val="en-GB"/>
              </w:rPr>
              <w:t>8</w:t>
            </w:r>
            <w:r w:rsidR="00A84967">
              <w:rPr>
                <w:rFonts w:cstheme="minorHAnsi"/>
                <w:lang w:val="en-GB"/>
              </w:rPr>
              <w:t>1</w:t>
            </w:r>
          </w:p>
        </w:tc>
      </w:tr>
    </w:tbl>
    <w:p w14:paraId="2439D624" w14:textId="77777777" w:rsidR="005B7957" w:rsidRPr="007D237A" w:rsidRDefault="00F7462F" w:rsidP="005B7957">
      <w:pPr>
        <w:pStyle w:val="abstract"/>
        <w:rPr>
          <w:rFonts w:cstheme="minorHAnsi"/>
          <w:b/>
          <w:lang w:val="en-GB"/>
        </w:rPr>
      </w:pPr>
      <w:bookmarkStart w:id="0" w:name="_Toc1035577"/>
      <w:r w:rsidRPr="007D237A">
        <w:rPr>
          <w:rFonts w:cstheme="minorHAnsi"/>
          <w:b/>
          <w:lang w:val="en-GB"/>
        </w:rPr>
        <w:t>ABSTRACT</w:t>
      </w:r>
      <w:r w:rsidR="005B7957" w:rsidRPr="007D237A">
        <w:rPr>
          <w:rFonts w:cstheme="minorHAnsi"/>
          <w:b/>
          <w:lang w:val="en-GB"/>
        </w:rPr>
        <w:t>:</w:t>
      </w:r>
      <w:bookmarkEnd w:id="0"/>
    </w:p>
    <w:p w14:paraId="394B4156" w14:textId="727FB112" w:rsidR="00D70B64" w:rsidRPr="00A00251" w:rsidRDefault="00614B5F" w:rsidP="00A00251">
      <w:pPr>
        <w:pStyle w:val="Leipteksti"/>
        <w:spacing w:line="240" w:lineRule="auto"/>
        <w:rPr>
          <w:sz w:val="22"/>
          <w:szCs w:val="22"/>
        </w:rPr>
      </w:pPr>
      <w:r w:rsidRPr="00A00251">
        <w:rPr>
          <w:sz w:val="22"/>
          <w:szCs w:val="22"/>
        </w:rPr>
        <w:t>The single-use philosophy of FMCG (Fast-Moving Consumer Goods) products generate increasing amounts of waste and environmental emissions.</w:t>
      </w:r>
      <w:r w:rsidR="00A00251" w:rsidRPr="00A00251">
        <w:rPr>
          <w:sz w:val="22"/>
          <w:szCs w:val="22"/>
        </w:rPr>
        <w:t xml:space="preserve"> </w:t>
      </w:r>
      <w:r w:rsidR="00D70B64" w:rsidRPr="00A00251">
        <w:rPr>
          <w:sz w:val="22"/>
          <w:szCs w:val="22"/>
        </w:rPr>
        <w:t xml:space="preserve">The 4everPack project aims to develop reusable packaging for FMCG products </w:t>
      </w:r>
      <w:r w:rsidR="00591DF2" w:rsidRPr="00A00251">
        <w:rPr>
          <w:sz w:val="22"/>
          <w:szCs w:val="22"/>
        </w:rPr>
        <w:t>to</w:t>
      </w:r>
      <w:r w:rsidR="00D70B64" w:rsidRPr="00A00251">
        <w:rPr>
          <w:sz w:val="22"/>
          <w:szCs w:val="22"/>
        </w:rPr>
        <w:t xml:space="preserve"> reduce their environmental </w:t>
      </w:r>
      <w:r w:rsidR="000508DD" w:rsidRPr="00A00251">
        <w:rPr>
          <w:sz w:val="22"/>
          <w:szCs w:val="22"/>
        </w:rPr>
        <w:t>impact</w:t>
      </w:r>
      <w:r w:rsidR="00D70B64" w:rsidRPr="00A00251">
        <w:rPr>
          <w:sz w:val="22"/>
          <w:szCs w:val="22"/>
        </w:rPr>
        <w:t xml:space="preserve"> and change the</w:t>
      </w:r>
      <w:r w:rsidR="00591DF2" w:rsidRPr="00A00251">
        <w:rPr>
          <w:sz w:val="22"/>
          <w:szCs w:val="22"/>
        </w:rPr>
        <w:t xml:space="preserve"> single-use</w:t>
      </w:r>
      <w:r w:rsidR="00D70B64" w:rsidRPr="00A00251">
        <w:rPr>
          <w:sz w:val="22"/>
          <w:szCs w:val="22"/>
        </w:rPr>
        <w:t xml:space="preserve"> packaging market more sustainable and environmentally friendly</w:t>
      </w:r>
      <w:r w:rsidR="00591DF2" w:rsidRPr="00A00251">
        <w:rPr>
          <w:sz w:val="22"/>
          <w:szCs w:val="22"/>
        </w:rPr>
        <w:t xml:space="preserve">. </w:t>
      </w:r>
    </w:p>
    <w:p w14:paraId="17164BEC" w14:textId="77777777" w:rsidR="00D70B64" w:rsidRPr="00D70B64" w:rsidRDefault="00D70B64" w:rsidP="00D70B64">
      <w:pPr>
        <w:pStyle w:val="abstract"/>
        <w:rPr>
          <w:rFonts w:cstheme="minorHAnsi"/>
          <w:lang w:val="en-GB"/>
        </w:rPr>
      </w:pPr>
    </w:p>
    <w:p w14:paraId="4D6B61BE" w14:textId="1E3310E8" w:rsidR="00D70B64" w:rsidRPr="00D70B64" w:rsidRDefault="00D70B64" w:rsidP="00D70B64">
      <w:pPr>
        <w:pStyle w:val="abstract"/>
        <w:rPr>
          <w:rFonts w:cstheme="minorHAnsi"/>
          <w:lang w:val="en-GB"/>
        </w:rPr>
      </w:pPr>
      <w:r w:rsidRPr="00D70B64">
        <w:rPr>
          <w:rFonts w:cstheme="minorHAnsi"/>
          <w:lang w:val="en-GB"/>
        </w:rPr>
        <w:t xml:space="preserve">The </w:t>
      </w:r>
      <w:r w:rsidR="00591DF2">
        <w:rPr>
          <w:rFonts w:cstheme="minorHAnsi"/>
          <w:lang w:val="en-GB"/>
        </w:rPr>
        <w:t>thesis</w:t>
      </w:r>
      <w:r w:rsidRPr="00D70B64">
        <w:rPr>
          <w:rFonts w:cstheme="minorHAnsi"/>
          <w:lang w:val="en-GB"/>
        </w:rPr>
        <w:t xml:space="preserve"> </w:t>
      </w:r>
      <w:r w:rsidR="00591DF2">
        <w:rPr>
          <w:rFonts w:cstheme="minorHAnsi"/>
          <w:lang w:val="en-GB"/>
        </w:rPr>
        <w:t>is conducted</w:t>
      </w:r>
      <w:r w:rsidRPr="00D70B64">
        <w:rPr>
          <w:rFonts w:cstheme="minorHAnsi"/>
          <w:lang w:val="en-GB"/>
        </w:rPr>
        <w:t xml:space="preserve"> as</w:t>
      </w:r>
      <w:r w:rsidR="00591DF2">
        <w:rPr>
          <w:rFonts w:cstheme="minorHAnsi"/>
          <w:lang w:val="en-GB"/>
        </w:rPr>
        <w:t xml:space="preserve"> a</w:t>
      </w:r>
      <w:r w:rsidRPr="00D70B64">
        <w:rPr>
          <w:rFonts w:cstheme="minorHAnsi"/>
          <w:lang w:val="en-GB"/>
        </w:rPr>
        <w:t xml:space="preserve"> part of the 4everPack </w:t>
      </w:r>
      <w:r w:rsidR="00591DF2">
        <w:rPr>
          <w:rFonts w:cstheme="minorHAnsi"/>
          <w:lang w:val="en-GB"/>
        </w:rPr>
        <w:t>research</w:t>
      </w:r>
      <w:r w:rsidRPr="00D70B64">
        <w:rPr>
          <w:rFonts w:cstheme="minorHAnsi"/>
          <w:lang w:val="en-GB"/>
        </w:rPr>
        <w:t xml:space="preserve"> </w:t>
      </w:r>
      <w:r w:rsidR="00591DF2">
        <w:rPr>
          <w:rFonts w:cstheme="minorHAnsi"/>
          <w:lang w:val="en-GB"/>
        </w:rPr>
        <w:t xml:space="preserve">project </w:t>
      </w:r>
      <w:r w:rsidRPr="00D70B64">
        <w:rPr>
          <w:rFonts w:cstheme="minorHAnsi"/>
          <w:lang w:val="en-GB"/>
        </w:rPr>
        <w:t xml:space="preserve">by the University of Vaasa and the Technology Research </w:t>
      </w:r>
      <w:proofErr w:type="spellStart"/>
      <w:r w:rsidRPr="00D70B64">
        <w:rPr>
          <w:rFonts w:cstheme="minorHAnsi"/>
          <w:lang w:val="en-GB"/>
        </w:rPr>
        <w:t>Center</w:t>
      </w:r>
      <w:proofErr w:type="spellEnd"/>
      <w:r w:rsidRPr="00D70B64">
        <w:rPr>
          <w:rFonts w:cstheme="minorHAnsi"/>
          <w:lang w:val="en-GB"/>
        </w:rPr>
        <w:t xml:space="preserve"> VTT Oy. The purpose of the </w:t>
      </w:r>
      <w:r w:rsidR="00591DF2">
        <w:rPr>
          <w:rFonts w:cstheme="minorHAnsi"/>
          <w:lang w:val="en-GB"/>
        </w:rPr>
        <w:t>thesis</w:t>
      </w:r>
      <w:r w:rsidRPr="00D70B64">
        <w:rPr>
          <w:rFonts w:cstheme="minorHAnsi"/>
          <w:lang w:val="en-GB"/>
        </w:rPr>
        <w:t xml:space="preserve"> is to </w:t>
      </w:r>
      <w:r w:rsidR="00591DF2">
        <w:rPr>
          <w:rFonts w:cstheme="minorHAnsi"/>
          <w:lang w:val="en-GB"/>
        </w:rPr>
        <w:t>address</w:t>
      </w:r>
      <w:r w:rsidRPr="00D70B64">
        <w:rPr>
          <w:rFonts w:cstheme="minorHAnsi"/>
          <w:lang w:val="en-GB"/>
        </w:rPr>
        <w:t xml:space="preserve"> the </w:t>
      </w:r>
      <w:r w:rsidR="00591DF2">
        <w:rPr>
          <w:rFonts w:cstheme="minorHAnsi"/>
          <w:lang w:val="en-GB"/>
        </w:rPr>
        <w:t xml:space="preserve">early </w:t>
      </w:r>
      <w:r w:rsidRPr="00D70B64">
        <w:rPr>
          <w:rFonts w:cstheme="minorHAnsi"/>
          <w:lang w:val="en-GB"/>
        </w:rPr>
        <w:t xml:space="preserve">phase of market </w:t>
      </w:r>
      <w:r w:rsidR="00591DF2">
        <w:rPr>
          <w:rFonts w:cstheme="minorHAnsi"/>
          <w:lang w:val="en-GB"/>
        </w:rPr>
        <w:t>shaping</w:t>
      </w:r>
      <w:r w:rsidRPr="00D70B64">
        <w:rPr>
          <w:rFonts w:cstheme="minorHAnsi"/>
          <w:lang w:val="en-GB"/>
        </w:rPr>
        <w:t xml:space="preserve"> </w:t>
      </w:r>
      <w:r w:rsidR="00591DF2">
        <w:rPr>
          <w:rFonts w:cstheme="minorHAnsi"/>
          <w:lang w:val="en-GB"/>
        </w:rPr>
        <w:t>through</w:t>
      </w:r>
      <w:r w:rsidRPr="00D70B64">
        <w:rPr>
          <w:rFonts w:cstheme="minorHAnsi"/>
          <w:lang w:val="en-GB"/>
        </w:rPr>
        <w:t xml:space="preserve"> market image</w:t>
      </w:r>
      <w:r w:rsidR="00591DF2">
        <w:rPr>
          <w:rFonts w:cstheme="minorHAnsi"/>
          <w:lang w:val="en-GB"/>
        </w:rPr>
        <w:t xml:space="preserve"> creation</w:t>
      </w:r>
      <w:r w:rsidRPr="00D70B64">
        <w:rPr>
          <w:rFonts w:cstheme="minorHAnsi"/>
          <w:lang w:val="en-GB"/>
        </w:rPr>
        <w:t xml:space="preserve"> of the 4everPack project. The aim of the </w:t>
      </w:r>
      <w:r w:rsidR="00591DF2">
        <w:rPr>
          <w:rFonts w:cstheme="minorHAnsi"/>
          <w:lang w:val="en-GB"/>
        </w:rPr>
        <w:t>thesis</w:t>
      </w:r>
      <w:r w:rsidRPr="00D70B64">
        <w:rPr>
          <w:rFonts w:cstheme="minorHAnsi"/>
          <w:lang w:val="en-GB"/>
        </w:rPr>
        <w:t xml:space="preserve"> is to create</w:t>
      </w:r>
      <w:r w:rsidR="00EC6816">
        <w:rPr>
          <w:rFonts w:cstheme="minorHAnsi"/>
          <w:lang w:val="en-GB"/>
        </w:rPr>
        <w:t xml:space="preserve"> the</w:t>
      </w:r>
      <w:r w:rsidRPr="00D70B64">
        <w:rPr>
          <w:rFonts w:cstheme="minorHAnsi"/>
          <w:lang w:val="en-GB"/>
        </w:rPr>
        <w:t xml:space="preserve"> market images of reusable packaging in the context of the 4everPack project. The first </w:t>
      </w:r>
      <w:r w:rsidR="00EC6816">
        <w:rPr>
          <w:rFonts w:cstheme="minorHAnsi"/>
          <w:lang w:val="en-GB"/>
        </w:rPr>
        <w:t>objective</w:t>
      </w:r>
      <w:r w:rsidRPr="00D70B64">
        <w:rPr>
          <w:rFonts w:cstheme="minorHAnsi"/>
          <w:lang w:val="en-GB"/>
        </w:rPr>
        <w:t xml:space="preserve"> of the research is to describe the </w:t>
      </w:r>
      <w:r w:rsidR="00EC6816">
        <w:rPr>
          <w:rFonts w:cstheme="minorHAnsi"/>
          <w:lang w:val="en-GB"/>
        </w:rPr>
        <w:t>early phase</w:t>
      </w:r>
      <w:r w:rsidRPr="00D70B64">
        <w:rPr>
          <w:rFonts w:cstheme="minorHAnsi"/>
          <w:lang w:val="en-GB"/>
        </w:rPr>
        <w:t xml:space="preserve"> of market </w:t>
      </w:r>
      <w:r w:rsidR="00EC6816">
        <w:rPr>
          <w:rFonts w:cstheme="minorHAnsi"/>
          <w:lang w:val="en-GB"/>
        </w:rPr>
        <w:t>shaping</w:t>
      </w:r>
      <w:r w:rsidRPr="00D70B64">
        <w:rPr>
          <w:rFonts w:cstheme="minorHAnsi"/>
          <w:lang w:val="en-GB"/>
        </w:rPr>
        <w:t xml:space="preserve"> through the creation of market image and shared market image. The second </w:t>
      </w:r>
      <w:r w:rsidR="00EC6816">
        <w:rPr>
          <w:rFonts w:cstheme="minorHAnsi"/>
          <w:lang w:val="en-GB"/>
        </w:rPr>
        <w:t>objective</w:t>
      </w:r>
      <w:r w:rsidRPr="00D70B64">
        <w:rPr>
          <w:rFonts w:cstheme="minorHAnsi"/>
          <w:lang w:val="en-GB"/>
        </w:rPr>
        <w:t xml:space="preserve"> is to </w:t>
      </w:r>
      <w:r w:rsidR="00042988">
        <w:rPr>
          <w:rFonts w:cstheme="minorHAnsi"/>
          <w:lang w:val="en-GB"/>
        </w:rPr>
        <w:t>form</w:t>
      </w:r>
      <w:r w:rsidRPr="00D70B64">
        <w:rPr>
          <w:rFonts w:cstheme="minorHAnsi"/>
          <w:lang w:val="en-GB"/>
        </w:rPr>
        <w:t xml:space="preserve"> a framework for the market image</w:t>
      </w:r>
      <w:r w:rsidR="00EC6816">
        <w:rPr>
          <w:rFonts w:cstheme="minorHAnsi"/>
          <w:lang w:val="en-GB"/>
        </w:rPr>
        <w:t xml:space="preserve"> creation process</w:t>
      </w:r>
      <w:r w:rsidRPr="00D70B64">
        <w:rPr>
          <w:rFonts w:cstheme="minorHAnsi"/>
          <w:lang w:val="en-GB"/>
        </w:rPr>
        <w:t xml:space="preserve">. The third </w:t>
      </w:r>
      <w:r w:rsidR="00EC6816">
        <w:rPr>
          <w:rFonts w:cstheme="minorHAnsi"/>
          <w:lang w:val="en-GB"/>
        </w:rPr>
        <w:t>objective</w:t>
      </w:r>
      <w:r w:rsidRPr="00D70B64">
        <w:rPr>
          <w:rFonts w:cstheme="minorHAnsi"/>
          <w:lang w:val="en-GB"/>
        </w:rPr>
        <w:t xml:space="preserve"> is to create the market images of </w:t>
      </w:r>
      <w:r w:rsidR="00386DE6">
        <w:rPr>
          <w:rFonts w:cstheme="minorHAnsi"/>
          <w:lang w:val="en-GB"/>
        </w:rPr>
        <w:t xml:space="preserve">the </w:t>
      </w:r>
      <w:r w:rsidRPr="00D70B64">
        <w:rPr>
          <w:rFonts w:cstheme="minorHAnsi"/>
          <w:lang w:val="en-GB"/>
        </w:rPr>
        <w:t>4everPack project.</w:t>
      </w:r>
    </w:p>
    <w:p w14:paraId="2B919B07" w14:textId="77777777" w:rsidR="00D70B64" w:rsidRPr="00D70B64" w:rsidRDefault="00D70B64" w:rsidP="00D70B64">
      <w:pPr>
        <w:pStyle w:val="abstract"/>
        <w:rPr>
          <w:rFonts w:cstheme="minorHAnsi"/>
          <w:lang w:val="en-GB"/>
        </w:rPr>
      </w:pPr>
    </w:p>
    <w:p w14:paraId="0BF52FB1" w14:textId="181BE8EA" w:rsidR="00D70B64" w:rsidRPr="00D70B64" w:rsidRDefault="00D70B64" w:rsidP="00D70B64">
      <w:pPr>
        <w:pStyle w:val="abstract"/>
        <w:rPr>
          <w:rFonts w:cstheme="minorHAnsi"/>
          <w:lang w:val="en-GB"/>
        </w:rPr>
      </w:pPr>
      <w:r w:rsidRPr="00D70B64">
        <w:rPr>
          <w:rFonts w:cstheme="minorHAnsi"/>
          <w:lang w:val="en-GB"/>
        </w:rPr>
        <w:t xml:space="preserve">The theoretical part of the </w:t>
      </w:r>
      <w:r w:rsidR="00386DE6">
        <w:rPr>
          <w:rFonts w:cstheme="minorHAnsi"/>
          <w:lang w:val="en-GB"/>
        </w:rPr>
        <w:t>thesis</w:t>
      </w:r>
      <w:r w:rsidRPr="00D70B64">
        <w:rPr>
          <w:rFonts w:cstheme="minorHAnsi"/>
          <w:lang w:val="en-GB"/>
        </w:rPr>
        <w:t xml:space="preserve"> discusses the theory of reusable packaging and market </w:t>
      </w:r>
      <w:r w:rsidR="00042988">
        <w:rPr>
          <w:rFonts w:cstheme="minorHAnsi"/>
          <w:lang w:val="en-GB"/>
        </w:rPr>
        <w:t>shaping</w:t>
      </w:r>
      <w:r w:rsidRPr="00D70B64">
        <w:rPr>
          <w:rFonts w:cstheme="minorHAnsi"/>
          <w:lang w:val="en-GB"/>
        </w:rPr>
        <w:t xml:space="preserve">. The theory of the </w:t>
      </w:r>
      <w:r w:rsidR="00042988">
        <w:rPr>
          <w:rFonts w:cstheme="minorHAnsi"/>
          <w:lang w:val="en-GB"/>
        </w:rPr>
        <w:t>thesis</w:t>
      </w:r>
      <w:r w:rsidRPr="00D70B64">
        <w:rPr>
          <w:rFonts w:cstheme="minorHAnsi"/>
          <w:lang w:val="en-GB"/>
        </w:rPr>
        <w:t xml:space="preserve"> focuses on the </w:t>
      </w:r>
      <w:r w:rsidR="00042988">
        <w:rPr>
          <w:rFonts w:cstheme="minorHAnsi"/>
          <w:lang w:val="en-GB"/>
        </w:rPr>
        <w:t>early phase</w:t>
      </w:r>
      <w:r w:rsidRPr="00D70B64">
        <w:rPr>
          <w:rFonts w:cstheme="minorHAnsi"/>
          <w:lang w:val="en-GB"/>
        </w:rPr>
        <w:t xml:space="preserve"> of market shaping, where the market image of desired solution is formed, and the market image is expanded into a shared market image through </w:t>
      </w:r>
      <w:r w:rsidR="00674E25">
        <w:rPr>
          <w:rFonts w:cstheme="minorHAnsi"/>
          <w:lang w:val="en-GB"/>
        </w:rPr>
        <w:t>ecosystem development</w:t>
      </w:r>
      <w:r w:rsidRPr="00D70B64">
        <w:rPr>
          <w:rFonts w:cstheme="minorHAnsi"/>
          <w:lang w:val="en-GB"/>
        </w:rPr>
        <w:t xml:space="preserve"> and </w:t>
      </w:r>
      <w:r w:rsidR="00674E25">
        <w:rPr>
          <w:rFonts w:cstheme="minorHAnsi"/>
          <w:lang w:val="en-GB"/>
        </w:rPr>
        <w:t xml:space="preserve">value </w:t>
      </w:r>
      <w:r w:rsidRPr="00D70B64">
        <w:rPr>
          <w:rFonts w:cstheme="minorHAnsi"/>
          <w:lang w:val="en-GB"/>
        </w:rPr>
        <w:t xml:space="preserve">co-creation. The research has been </w:t>
      </w:r>
      <w:r w:rsidR="00674E25">
        <w:rPr>
          <w:rFonts w:cstheme="minorHAnsi"/>
          <w:lang w:val="en-GB"/>
        </w:rPr>
        <w:t>conducted</w:t>
      </w:r>
      <w:r w:rsidRPr="00D70B64">
        <w:rPr>
          <w:rFonts w:cstheme="minorHAnsi"/>
          <w:lang w:val="en-GB"/>
        </w:rPr>
        <w:t xml:space="preserve"> as a qualitative study using extensive case study as a research method. The material of the study </w:t>
      </w:r>
      <w:r w:rsidR="00D8313C" w:rsidRPr="00D70B64">
        <w:rPr>
          <w:rFonts w:cstheme="minorHAnsi"/>
          <w:lang w:val="en-GB"/>
        </w:rPr>
        <w:t>ha</w:t>
      </w:r>
      <w:r w:rsidR="00D8313C">
        <w:rPr>
          <w:rFonts w:cstheme="minorHAnsi"/>
          <w:lang w:val="en-GB"/>
        </w:rPr>
        <w:t>s</w:t>
      </w:r>
      <w:r w:rsidRPr="00D70B64">
        <w:rPr>
          <w:rFonts w:cstheme="minorHAnsi"/>
          <w:lang w:val="en-GB"/>
        </w:rPr>
        <w:t xml:space="preserve"> been co</w:t>
      </w:r>
      <w:r w:rsidR="00674E25">
        <w:rPr>
          <w:rFonts w:cstheme="minorHAnsi"/>
          <w:lang w:val="en-GB"/>
        </w:rPr>
        <w:t>llected</w:t>
      </w:r>
      <w:r w:rsidRPr="00D70B64">
        <w:rPr>
          <w:rFonts w:cstheme="minorHAnsi"/>
          <w:lang w:val="en-GB"/>
        </w:rPr>
        <w:t xml:space="preserve"> </w:t>
      </w:r>
      <w:r w:rsidR="00674E25">
        <w:rPr>
          <w:rFonts w:cstheme="minorHAnsi"/>
          <w:lang w:val="en-GB"/>
        </w:rPr>
        <w:t xml:space="preserve">with </w:t>
      </w:r>
      <w:r w:rsidRPr="00D70B64">
        <w:rPr>
          <w:rFonts w:cstheme="minorHAnsi"/>
          <w:lang w:val="en-GB"/>
        </w:rPr>
        <w:t>semi-structured stakeholder interviews and workshops.</w:t>
      </w:r>
    </w:p>
    <w:p w14:paraId="58334C1A" w14:textId="77777777" w:rsidR="00D70B64" w:rsidRPr="00D70B64" w:rsidRDefault="00D70B64" w:rsidP="00D70B64">
      <w:pPr>
        <w:pStyle w:val="abstract"/>
        <w:rPr>
          <w:rFonts w:cstheme="minorHAnsi"/>
          <w:lang w:val="en-GB"/>
        </w:rPr>
      </w:pPr>
    </w:p>
    <w:p w14:paraId="62A59A6C" w14:textId="0C916F88" w:rsidR="005B7957" w:rsidRPr="007D237A" w:rsidRDefault="00386DE6" w:rsidP="005B7957">
      <w:pPr>
        <w:pStyle w:val="abstract"/>
        <w:rPr>
          <w:rFonts w:cstheme="minorHAnsi"/>
          <w:lang w:val="en-GB"/>
        </w:rPr>
      </w:pPr>
      <w:r>
        <w:rPr>
          <w:rFonts w:cstheme="minorHAnsi"/>
          <w:lang w:val="en-GB"/>
        </w:rPr>
        <w:t>B</w:t>
      </w:r>
      <w:r w:rsidR="00674E25">
        <w:rPr>
          <w:rFonts w:cstheme="minorHAnsi"/>
          <w:lang w:val="en-GB"/>
        </w:rPr>
        <w:t>ased on the interview findings, five</w:t>
      </w:r>
      <w:r w:rsidR="00D70B64" w:rsidRPr="00D70B64">
        <w:rPr>
          <w:rFonts w:cstheme="minorHAnsi"/>
          <w:lang w:val="en-GB"/>
        </w:rPr>
        <w:t xml:space="preserve"> use cases for the 4everPack project have been </w:t>
      </w:r>
      <w:r w:rsidR="00674E25">
        <w:rPr>
          <w:rFonts w:cstheme="minorHAnsi"/>
          <w:lang w:val="en-GB"/>
        </w:rPr>
        <w:t>created. The use cases</w:t>
      </w:r>
      <w:r w:rsidR="00D70B64" w:rsidRPr="00D70B64">
        <w:rPr>
          <w:rFonts w:cstheme="minorHAnsi"/>
          <w:lang w:val="en-GB"/>
        </w:rPr>
        <w:t xml:space="preserve"> serve as </w:t>
      </w:r>
      <w:r w:rsidR="000508DD">
        <w:rPr>
          <w:rFonts w:cstheme="minorHAnsi"/>
          <w:lang w:val="en-GB"/>
        </w:rPr>
        <w:t xml:space="preserve">the </w:t>
      </w:r>
      <w:r w:rsidR="00D70B64" w:rsidRPr="00D70B64">
        <w:rPr>
          <w:rFonts w:cstheme="minorHAnsi"/>
          <w:lang w:val="en-GB"/>
        </w:rPr>
        <w:t xml:space="preserve">market images for reusable packaging. </w:t>
      </w:r>
      <w:r w:rsidR="00674E25">
        <w:rPr>
          <w:rFonts w:cstheme="minorHAnsi"/>
          <w:lang w:val="en-GB"/>
        </w:rPr>
        <w:t>The u</w:t>
      </w:r>
      <w:r w:rsidR="00D70B64" w:rsidRPr="00D70B64">
        <w:rPr>
          <w:rFonts w:cstheme="minorHAnsi"/>
          <w:lang w:val="en-GB"/>
        </w:rPr>
        <w:t xml:space="preserve">se cases have been developed </w:t>
      </w:r>
      <w:r>
        <w:rPr>
          <w:rFonts w:cstheme="minorHAnsi"/>
          <w:lang w:val="en-GB"/>
        </w:rPr>
        <w:t xml:space="preserve">further </w:t>
      </w:r>
      <w:r w:rsidR="00D70B64" w:rsidRPr="00D70B64">
        <w:rPr>
          <w:rFonts w:cstheme="minorHAnsi"/>
          <w:lang w:val="en-GB"/>
        </w:rPr>
        <w:t xml:space="preserve">in research workshops </w:t>
      </w:r>
      <w:r>
        <w:rPr>
          <w:rFonts w:cstheme="minorHAnsi"/>
          <w:lang w:val="en-GB"/>
        </w:rPr>
        <w:t>by the</w:t>
      </w:r>
      <w:r w:rsidR="00D70B64" w:rsidRPr="00D70B64">
        <w:rPr>
          <w:rFonts w:cstheme="minorHAnsi"/>
          <w:lang w:val="en-GB"/>
        </w:rPr>
        <w:t xml:space="preserve"> co</w:t>
      </w:r>
      <w:r w:rsidR="00D8313C">
        <w:rPr>
          <w:rFonts w:cstheme="minorHAnsi"/>
          <w:lang w:val="en-GB"/>
        </w:rPr>
        <w:t>-</w:t>
      </w:r>
      <w:r w:rsidR="00D70B64" w:rsidRPr="00D70B64">
        <w:rPr>
          <w:rFonts w:cstheme="minorHAnsi"/>
          <w:lang w:val="en-GB"/>
        </w:rPr>
        <w:t xml:space="preserve">operation </w:t>
      </w:r>
      <w:r>
        <w:rPr>
          <w:rFonts w:cstheme="minorHAnsi"/>
          <w:lang w:val="en-GB"/>
        </w:rPr>
        <w:t xml:space="preserve">of </w:t>
      </w:r>
      <w:r w:rsidR="00D70B64" w:rsidRPr="00D70B64">
        <w:rPr>
          <w:rFonts w:cstheme="minorHAnsi"/>
          <w:lang w:val="en-GB"/>
        </w:rPr>
        <w:t xml:space="preserve">the project actors. As a result of the research, the goals </w:t>
      </w:r>
      <w:r>
        <w:rPr>
          <w:rFonts w:cstheme="minorHAnsi"/>
          <w:lang w:val="en-GB"/>
        </w:rPr>
        <w:t>for</w:t>
      </w:r>
      <w:r w:rsidR="00D70B64" w:rsidRPr="00D70B64">
        <w:rPr>
          <w:rFonts w:cstheme="minorHAnsi"/>
          <w:lang w:val="en-GB"/>
        </w:rPr>
        <w:t xml:space="preserve"> </w:t>
      </w:r>
      <w:r w:rsidR="00D8313C">
        <w:rPr>
          <w:rFonts w:cstheme="minorHAnsi"/>
          <w:lang w:val="en-GB"/>
        </w:rPr>
        <w:t xml:space="preserve">the </w:t>
      </w:r>
      <w:r w:rsidR="00D70B64" w:rsidRPr="00D70B64">
        <w:rPr>
          <w:rFonts w:cstheme="minorHAnsi"/>
          <w:lang w:val="en-GB"/>
        </w:rPr>
        <w:t>use cases, ecosystem</w:t>
      </w:r>
      <w:r w:rsidR="00D8313C">
        <w:rPr>
          <w:rFonts w:cstheme="minorHAnsi"/>
          <w:lang w:val="en-GB"/>
        </w:rPr>
        <w:t xml:space="preserve"> value chains </w:t>
      </w:r>
      <w:r w:rsidR="00D70B64" w:rsidRPr="00D70B64">
        <w:rPr>
          <w:rFonts w:cstheme="minorHAnsi"/>
          <w:lang w:val="en-GB"/>
        </w:rPr>
        <w:t xml:space="preserve">and value </w:t>
      </w:r>
      <w:r w:rsidR="00D8313C">
        <w:rPr>
          <w:rFonts w:cstheme="minorHAnsi"/>
          <w:lang w:val="en-GB"/>
        </w:rPr>
        <w:t>propositions</w:t>
      </w:r>
      <w:r w:rsidR="00D70B64" w:rsidRPr="00D70B64">
        <w:rPr>
          <w:rFonts w:cstheme="minorHAnsi"/>
          <w:lang w:val="en-GB"/>
        </w:rPr>
        <w:t xml:space="preserve"> have been formed. In addition, general </w:t>
      </w:r>
      <w:r>
        <w:rPr>
          <w:rFonts w:cstheme="minorHAnsi"/>
          <w:lang w:val="en-GB"/>
        </w:rPr>
        <w:t>challenges</w:t>
      </w:r>
      <w:r w:rsidR="00D70B64" w:rsidRPr="00D70B64">
        <w:rPr>
          <w:rFonts w:cstheme="minorHAnsi"/>
          <w:lang w:val="en-GB"/>
        </w:rPr>
        <w:t xml:space="preserve"> have been found that must be </w:t>
      </w:r>
      <w:r>
        <w:rPr>
          <w:rFonts w:cstheme="minorHAnsi"/>
          <w:lang w:val="en-GB"/>
        </w:rPr>
        <w:t>resolved</w:t>
      </w:r>
      <w:r w:rsidR="00D70B64" w:rsidRPr="00D70B64">
        <w:rPr>
          <w:rFonts w:cstheme="minorHAnsi"/>
          <w:lang w:val="en-GB"/>
        </w:rPr>
        <w:t xml:space="preserve"> before the use cases can be developed into realized market images </w:t>
      </w:r>
      <w:r>
        <w:rPr>
          <w:rFonts w:cstheme="minorHAnsi"/>
          <w:lang w:val="en-GB"/>
        </w:rPr>
        <w:t>in</w:t>
      </w:r>
      <w:r w:rsidR="00D70B64" w:rsidRPr="00D70B64">
        <w:rPr>
          <w:rFonts w:cstheme="minorHAnsi"/>
          <w:lang w:val="en-GB"/>
        </w:rPr>
        <w:t xml:space="preserve"> the market innovation phase. The research brings further understanding of the </w:t>
      </w:r>
      <w:r w:rsidR="00D8313C">
        <w:rPr>
          <w:rFonts w:cstheme="minorHAnsi"/>
          <w:lang w:val="en-GB"/>
        </w:rPr>
        <w:t>early</w:t>
      </w:r>
      <w:r w:rsidR="00D70B64" w:rsidRPr="00D70B64">
        <w:rPr>
          <w:rFonts w:cstheme="minorHAnsi"/>
          <w:lang w:val="en-GB"/>
        </w:rPr>
        <w:t xml:space="preserve"> stage of market shaping, where the aim is to form a</w:t>
      </w:r>
      <w:r w:rsidR="00D8313C">
        <w:rPr>
          <w:rFonts w:cstheme="minorHAnsi"/>
          <w:lang w:val="en-GB"/>
        </w:rPr>
        <w:t>n image</w:t>
      </w:r>
      <w:r w:rsidR="00D70B64" w:rsidRPr="00D70B64">
        <w:rPr>
          <w:rFonts w:cstheme="minorHAnsi"/>
          <w:lang w:val="en-GB"/>
        </w:rPr>
        <w:t xml:space="preserve"> of the desired solution and</w:t>
      </w:r>
      <w:r w:rsidR="00D8313C">
        <w:rPr>
          <w:rFonts w:cstheme="minorHAnsi"/>
          <w:lang w:val="en-GB"/>
        </w:rPr>
        <w:t xml:space="preserve"> the</w:t>
      </w:r>
      <w:r w:rsidR="00D70B64" w:rsidRPr="00D70B64">
        <w:rPr>
          <w:rFonts w:cstheme="minorHAnsi"/>
          <w:lang w:val="en-GB"/>
        </w:rPr>
        <w:t xml:space="preserve"> </w:t>
      </w:r>
      <w:r>
        <w:rPr>
          <w:rFonts w:cstheme="minorHAnsi"/>
          <w:lang w:val="en-GB"/>
        </w:rPr>
        <w:t xml:space="preserve">pursued </w:t>
      </w:r>
      <w:r w:rsidR="00D8313C">
        <w:rPr>
          <w:rFonts w:cstheme="minorHAnsi"/>
          <w:lang w:val="en-GB"/>
        </w:rPr>
        <w:t>change in the</w:t>
      </w:r>
      <w:r w:rsidR="00D70B64" w:rsidRPr="00D70B64">
        <w:rPr>
          <w:rFonts w:cstheme="minorHAnsi"/>
          <w:lang w:val="en-GB"/>
        </w:rPr>
        <w:t xml:space="preserve"> market</w:t>
      </w:r>
      <w:r w:rsidR="00D8313C">
        <w:rPr>
          <w:rFonts w:cstheme="minorHAnsi"/>
          <w:lang w:val="en-GB"/>
        </w:rPr>
        <w:t xml:space="preserve"> </w:t>
      </w:r>
      <w:r w:rsidR="00D70B64" w:rsidRPr="00D70B64">
        <w:rPr>
          <w:rFonts w:cstheme="minorHAnsi"/>
          <w:lang w:val="en-GB"/>
        </w:rPr>
        <w:t>through co</w:t>
      </w:r>
      <w:r w:rsidR="00D8313C">
        <w:rPr>
          <w:rFonts w:cstheme="minorHAnsi"/>
          <w:lang w:val="en-GB"/>
        </w:rPr>
        <w:t>-</w:t>
      </w:r>
      <w:r w:rsidR="00D70B64" w:rsidRPr="00D70B64">
        <w:rPr>
          <w:rFonts w:cstheme="minorHAnsi"/>
          <w:lang w:val="en-GB"/>
        </w:rPr>
        <w:t>operation of the ecosystem. On a practical level, the research creates use cases for reusable packaging for the 4everPack project, which can be refined into business models with further development</w:t>
      </w:r>
      <w:r w:rsidR="00D70B64">
        <w:rPr>
          <w:rFonts w:cstheme="minorHAnsi"/>
          <w:lang w:val="en-GB"/>
        </w:rPr>
        <w:t>.</w:t>
      </w:r>
    </w:p>
    <w:p w14:paraId="062203B2" w14:textId="77777777" w:rsidR="005B7957" w:rsidRPr="007D237A" w:rsidRDefault="005B7957" w:rsidP="005B7957">
      <w:pPr>
        <w:pStyle w:val="abstract"/>
        <w:rPr>
          <w:rFonts w:cstheme="minorHAnsi"/>
          <w:lang w:val="en-GB"/>
        </w:rPr>
      </w:pPr>
    </w:p>
    <w:p w14:paraId="61F46AB3" w14:textId="77777777" w:rsidR="005B7957" w:rsidRPr="007D237A" w:rsidRDefault="005B7957" w:rsidP="005B7957">
      <w:pPr>
        <w:pStyle w:val="abstract"/>
        <w:rPr>
          <w:rFonts w:cstheme="minorHAnsi"/>
          <w:lang w:val="en-GB"/>
        </w:rPr>
      </w:pPr>
    </w:p>
    <w:p w14:paraId="7C37ADB7" w14:textId="77777777" w:rsidR="005B7957" w:rsidRPr="007D237A" w:rsidRDefault="005B7957" w:rsidP="005B7957">
      <w:pPr>
        <w:pStyle w:val="abstract"/>
        <w:rPr>
          <w:rFonts w:cstheme="minorHAnsi"/>
          <w:lang w:val="en-GB"/>
        </w:rPr>
      </w:pPr>
    </w:p>
    <w:tbl>
      <w:tblPr>
        <w:tblStyle w:val="TaulukkoRuudukko"/>
        <w:tblW w:w="8789" w:type="dxa"/>
        <w:tblLook w:val="04A0" w:firstRow="1" w:lastRow="0" w:firstColumn="1" w:lastColumn="0" w:noHBand="0" w:noVBand="1"/>
      </w:tblPr>
      <w:tblGrid>
        <w:gridCol w:w="8789"/>
      </w:tblGrid>
      <w:tr w:rsidR="00137178" w:rsidRPr="007F260E" w14:paraId="2E9BB8E8" w14:textId="77777777" w:rsidTr="009A206F">
        <w:tc>
          <w:tcPr>
            <w:tcW w:w="8789" w:type="dxa"/>
            <w:tcBorders>
              <w:top w:val="single" w:sz="4" w:space="0" w:color="auto"/>
              <w:left w:val="nil"/>
              <w:bottom w:val="nil"/>
              <w:right w:val="nil"/>
            </w:tcBorders>
          </w:tcPr>
          <w:p w14:paraId="7F1047B4" w14:textId="310CB1B2" w:rsidR="00137178" w:rsidRPr="007D237A" w:rsidRDefault="006441A3" w:rsidP="00137178">
            <w:pPr>
              <w:pStyle w:val="abstract"/>
              <w:rPr>
                <w:rFonts w:cstheme="minorHAnsi"/>
                <w:b/>
                <w:lang w:val="en-GB"/>
              </w:rPr>
            </w:pPr>
            <w:r w:rsidRPr="007D237A">
              <w:rPr>
                <w:rFonts w:cstheme="minorHAnsi"/>
                <w:b/>
                <w:lang w:val="en-GB"/>
              </w:rPr>
              <w:t>KEYWORDS</w:t>
            </w:r>
            <w:r w:rsidR="00137178" w:rsidRPr="007D237A">
              <w:rPr>
                <w:rFonts w:cstheme="minorHAnsi"/>
                <w:b/>
                <w:lang w:val="en-GB"/>
              </w:rPr>
              <w:t>:</w:t>
            </w:r>
            <w:r w:rsidR="00137178" w:rsidRPr="007D237A">
              <w:rPr>
                <w:rFonts w:cstheme="minorHAnsi"/>
                <w:lang w:val="en-GB"/>
              </w:rPr>
              <w:t xml:space="preserve"> </w:t>
            </w:r>
            <w:sdt>
              <w:sdtPr>
                <w:rPr>
                  <w:rFonts w:cstheme="minorHAnsi"/>
                  <w:lang w:val="en-GB"/>
                </w:rPr>
                <w:alias w:val="Keywords"/>
                <w:tag w:val=""/>
                <w:id w:val="838654016"/>
                <w:placeholder>
                  <w:docPart w:val="D72A1A6209599548A705FEDA4C218FBE"/>
                </w:placeholder>
                <w:dataBinding w:prefixMappings="xmlns:ns0='http://purl.org/dc/elements/1.1/' xmlns:ns1='http://schemas.openxmlformats.org/package/2006/metadata/core-properties' " w:xpath="/ns1:coreProperties[1]/ns1:keywords[1]" w:storeItemID="{6C3C8BC8-F283-45AE-878A-BAB7291924A1}"/>
                <w:text/>
              </w:sdtPr>
              <w:sdtContent>
                <w:r w:rsidR="00AF2D1A" w:rsidRPr="007D237A">
                  <w:rPr>
                    <w:rFonts w:cstheme="minorHAnsi"/>
                    <w:lang w:val="en-GB"/>
                  </w:rPr>
                  <w:t xml:space="preserve">Reusable </w:t>
                </w:r>
                <w:r w:rsidR="009A206F">
                  <w:rPr>
                    <w:rFonts w:cstheme="minorHAnsi"/>
                    <w:lang w:val="en-GB"/>
                  </w:rPr>
                  <w:t>P</w:t>
                </w:r>
                <w:r w:rsidR="00AF2D1A" w:rsidRPr="007D237A">
                  <w:rPr>
                    <w:rFonts w:cstheme="minorHAnsi"/>
                    <w:lang w:val="en-GB"/>
                  </w:rPr>
                  <w:t xml:space="preserve">ackaging, </w:t>
                </w:r>
                <w:r w:rsidR="009A206F">
                  <w:rPr>
                    <w:rFonts w:cstheme="minorHAnsi"/>
                    <w:lang w:val="en-GB"/>
                  </w:rPr>
                  <w:t>M</w:t>
                </w:r>
                <w:r w:rsidR="00AF2D1A" w:rsidRPr="007D237A">
                  <w:rPr>
                    <w:rFonts w:cstheme="minorHAnsi"/>
                    <w:lang w:val="en-GB"/>
                  </w:rPr>
                  <w:t xml:space="preserve">arket </w:t>
                </w:r>
                <w:r w:rsidR="009A206F">
                  <w:rPr>
                    <w:rFonts w:cstheme="minorHAnsi"/>
                    <w:lang w:val="en-GB"/>
                  </w:rPr>
                  <w:t>S</w:t>
                </w:r>
                <w:r w:rsidR="00AF2D1A" w:rsidRPr="007D237A">
                  <w:rPr>
                    <w:rFonts w:cstheme="minorHAnsi"/>
                    <w:lang w:val="en-GB"/>
                  </w:rPr>
                  <w:t xml:space="preserve">haping, </w:t>
                </w:r>
                <w:r w:rsidR="009A206F">
                  <w:rPr>
                    <w:rFonts w:cstheme="minorHAnsi"/>
                    <w:lang w:val="en-GB"/>
                  </w:rPr>
                  <w:t>M</w:t>
                </w:r>
                <w:r w:rsidR="00AF2D1A" w:rsidRPr="007D237A">
                  <w:rPr>
                    <w:rFonts w:cstheme="minorHAnsi"/>
                    <w:lang w:val="en-GB"/>
                  </w:rPr>
                  <w:t xml:space="preserve">arket </w:t>
                </w:r>
                <w:r w:rsidR="009A206F">
                  <w:rPr>
                    <w:rFonts w:cstheme="minorHAnsi"/>
                    <w:lang w:val="en-GB"/>
                  </w:rPr>
                  <w:t>I</w:t>
                </w:r>
                <w:r w:rsidR="00AF2D1A" w:rsidRPr="007D237A">
                  <w:rPr>
                    <w:rFonts w:cstheme="minorHAnsi"/>
                    <w:lang w:val="en-GB"/>
                  </w:rPr>
                  <w:t xml:space="preserve">mage, </w:t>
                </w:r>
                <w:r w:rsidR="009A206F">
                  <w:rPr>
                    <w:rFonts w:cstheme="minorHAnsi"/>
                    <w:lang w:val="en-GB"/>
                  </w:rPr>
                  <w:t>E</w:t>
                </w:r>
                <w:r w:rsidR="00AF2D1A" w:rsidRPr="007D237A">
                  <w:rPr>
                    <w:rFonts w:cstheme="minorHAnsi"/>
                    <w:lang w:val="en-GB"/>
                  </w:rPr>
                  <w:t>cosystems</w:t>
                </w:r>
                <w:r w:rsidR="008B2530" w:rsidRPr="007D237A">
                  <w:rPr>
                    <w:rFonts w:cstheme="minorHAnsi"/>
                    <w:lang w:val="en-GB"/>
                  </w:rPr>
                  <w:t xml:space="preserve">, </w:t>
                </w:r>
                <w:r w:rsidR="009A206F">
                  <w:rPr>
                    <w:rFonts w:cstheme="minorHAnsi"/>
                    <w:lang w:val="en-GB"/>
                  </w:rPr>
                  <w:t>V</w:t>
                </w:r>
                <w:r w:rsidR="008B2530" w:rsidRPr="007D237A">
                  <w:rPr>
                    <w:rFonts w:cstheme="minorHAnsi"/>
                    <w:lang w:val="en-GB"/>
                  </w:rPr>
                  <w:t xml:space="preserve">alue </w:t>
                </w:r>
                <w:r w:rsidR="009A206F">
                  <w:rPr>
                    <w:rFonts w:cstheme="minorHAnsi"/>
                    <w:lang w:val="en-GB"/>
                  </w:rPr>
                  <w:t>C</w:t>
                </w:r>
                <w:r w:rsidR="008B2530" w:rsidRPr="007D237A">
                  <w:rPr>
                    <w:rFonts w:cstheme="minorHAnsi"/>
                    <w:lang w:val="en-GB"/>
                  </w:rPr>
                  <w:t>o-</w:t>
                </w:r>
                <w:r w:rsidR="000508DD">
                  <w:rPr>
                    <w:rFonts w:cstheme="minorHAnsi"/>
                    <w:lang w:val="en-GB"/>
                  </w:rPr>
                  <w:t>C</w:t>
                </w:r>
                <w:r w:rsidR="008B2530" w:rsidRPr="007D237A">
                  <w:rPr>
                    <w:rFonts w:cstheme="minorHAnsi"/>
                    <w:lang w:val="en-GB"/>
                  </w:rPr>
                  <w:t>reation</w:t>
                </w:r>
              </w:sdtContent>
            </w:sdt>
          </w:p>
        </w:tc>
      </w:tr>
    </w:tbl>
    <w:p w14:paraId="356A4768" w14:textId="194D108C" w:rsidR="00AD0EAF" w:rsidRDefault="00AD0EAF">
      <w:pPr>
        <w:rPr>
          <w:rFonts w:cstheme="minorHAnsi"/>
          <w:b/>
          <w:lang w:val="en-GB"/>
        </w:rPr>
      </w:pPr>
    </w:p>
    <w:p w14:paraId="3C807E09" w14:textId="31D792B0" w:rsidR="00674E25" w:rsidRDefault="00674E25">
      <w:pPr>
        <w:rPr>
          <w:rFonts w:cstheme="minorHAnsi"/>
          <w:b/>
          <w:lang w:val="en-GB"/>
        </w:rPr>
      </w:pPr>
    </w:p>
    <w:p w14:paraId="362348DF" w14:textId="77777777" w:rsidR="00D8313C" w:rsidRDefault="00D8313C">
      <w:pPr>
        <w:rPr>
          <w:rFonts w:cstheme="minorHAnsi"/>
          <w:b/>
          <w:lang w:val="en-GB"/>
        </w:rPr>
      </w:pPr>
    </w:p>
    <w:tbl>
      <w:tblPr>
        <w:tblStyle w:val="TaulukkoRuudukko"/>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AD0EAF" w:rsidRPr="007D237A" w14:paraId="3388F872" w14:textId="77777777" w:rsidTr="00B23174">
        <w:tc>
          <w:tcPr>
            <w:tcW w:w="8494" w:type="dxa"/>
          </w:tcPr>
          <w:p w14:paraId="6785F0D2" w14:textId="4E67B578" w:rsidR="00AD0EAF" w:rsidRPr="00B0110A" w:rsidRDefault="00B0110A" w:rsidP="00B23174">
            <w:pPr>
              <w:pStyle w:val="abstract"/>
              <w:rPr>
                <w:rFonts w:cstheme="minorHAnsi"/>
                <w:b/>
              </w:rPr>
            </w:pPr>
            <w:r w:rsidRPr="00B0110A">
              <w:rPr>
                <w:rFonts w:cstheme="minorHAnsi"/>
                <w:b/>
              </w:rPr>
              <w:t>VAASAN YLIOPISTO</w:t>
            </w:r>
          </w:p>
          <w:p w14:paraId="1874898C" w14:textId="7C21274D" w:rsidR="00AD0EAF" w:rsidRPr="00B0110A" w:rsidRDefault="00B0110A" w:rsidP="00B23174">
            <w:pPr>
              <w:pStyle w:val="abstract"/>
              <w:tabs>
                <w:tab w:val="left" w:pos="2550"/>
              </w:tabs>
              <w:rPr>
                <w:rFonts w:cstheme="minorHAnsi"/>
                <w:b/>
              </w:rPr>
            </w:pPr>
            <w:r w:rsidRPr="00B0110A">
              <w:rPr>
                <w:rFonts w:cstheme="minorHAnsi"/>
                <w:b/>
              </w:rPr>
              <w:lastRenderedPageBreak/>
              <w:t>Markkinoinnin ja viestinnän yksikkö</w:t>
            </w:r>
          </w:p>
          <w:p w14:paraId="49CD90DB" w14:textId="2B501127" w:rsidR="00AD0EAF" w:rsidRPr="007D237A" w:rsidRDefault="00B0110A" w:rsidP="00B23174">
            <w:pPr>
              <w:pStyle w:val="abstract"/>
              <w:rPr>
                <w:rFonts w:cstheme="minorHAnsi"/>
                <w:lang w:val="en-GB"/>
              </w:rPr>
            </w:pPr>
            <w:proofErr w:type="spellStart"/>
            <w:r>
              <w:rPr>
                <w:rFonts w:cstheme="minorHAnsi"/>
                <w:b/>
                <w:lang w:val="en-GB"/>
              </w:rPr>
              <w:t>Tekijä</w:t>
            </w:r>
            <w:proofErr w:type="spellEnd"/>
            <w:r w:rsidR="00AD0EAF" w:rsidRPr="007D237A">
              <w:rPr>
                <w:rFonts w:cstheme="minorHAnsi"/>
                <w:b/>
                <w:lang w:val="en-GB"/>
              </w:rPr>
              <w:t xml:space="preserve">: </w:t>
            </w:r>
            <w:r w:rsidR="00AD0EAF" w:rsidRPr="007D237A">
              <w:rPr>
                <w:rFonts w:cstheme="minorHAnsi"/>
                <w:b/>
                <w:lang w:val="en-GB"/>
              </w:rPr>
              <w:tab/>
            </w:r>
            <w:r w:rsidR="00AD0EAF" w:rsidRPr="007D237A">
              <w:rPr>
                <w:rFonts w:cstheme="minorHAnsi"/>
                <w:lang w:val="en-GB"/>
              </w:rPr>
              <w:tab/>
            </w:r>
            <w:r w:rsidR="00AD0EAF" w:rsidRPr="007D237A">
              <w:rPr>
                <w:rFonts w:cstheme="minorHAnsi"/>
                <w:lang w:val="en-GB"/>
              </w:rPr>
              <w:tab/>
            </w:r>
            <w:sdt>
              <w:sdtPr>
                <w:rPr>
                  <w:rFonts w:cstheme="minorHAnsi"/>
                  <w:lang w:val="en-GB"/>
                </w:rPr>
                <w:alias w:val="Author"/>
                <w:tag w:val=""/>
                <w:id w:val="-1836902261"/>
                <w:placeholder>
                  <w:docPart w:val="260F23B63472EE49A9821FAAA9ED0276"/>
                </w:placeholder>
                <w:dataBinding w:prefixMappings="xmlns:ns0='http://purl.org/dc/elements/1.1/' xmlns:ns1='http://schemas.openxmlformats.org/package/2006/metadata/core-properties' " w:xpath="/ns1:coreProperties[1]/ns0:creator[1]" w:storeItemID="{6C3C8BC8-F283-45AE-878A-BAB7291924A1}"/>
                <w:text/>
              </w:sdtPr>
              <w:sdtContent>
                <w:r w:rsidR="00AD0EAF" w:rsidRPr="007D237A">
                  <w:rPr>
                    <w:rFonts w:cstheme="minorHAnsi"/>
                    <w:lang w:val="en-GB"/>
                  </w:rPr>
                  <w:t>Laura Ylitalo</w:t>
                </w:r>
              </w:sdtContent>
            </w:sdt>
          </w:p>
          <w:p w14:paraId="6E3B08F5" w14:textId="6CD60342" w:rsidR="00AD0EAF" w:rsidRPr="007D237A" w:rsidRDefault="00B0110A" w:rsidP="00B23174">
            <w:pPr>
              <w:pStyle w:val="abstract"/>
              <w:rPr>
                <w:rFonts w:cstheme="minorHAnsi"/>
                <w:lang w:val="en-GB"/>
              </w:rPr>
            </w:pPr>
            <w:proofErr w:type="spellStart"/>
            <w:r>
              <w:rPr>
                <w:rFonts w:cstheme="minorHAnsi"/>
                <w:b/>
                <w:lang w:val="en-GB"/>
              </w:rPr>
              <w:t>Tutkielman</w:t>
            </w:r>
            <w:proofErr w:type="spellEnd"/>
            <w:r>
              <w:rPr>
                <w:rFonts w:cstheme="minorHAnsi"/>
                <w:b/>
                <w:lang w:val="en-GB"/>
              </w:rPr>
              <w:t xml:space="preserve"> </w:t>
            </w:r>
            <w:proofErr w:type="spellStart"/>
            <w:r>
              <w:rPr>
                <w:rFonts w:cstheme="minorHAnsi"/>
                <w:b/>
                <w:lang w:val="en-GB"/>
              </w:rPr>
              <w:t>nimi</w:t>
            </w:r>
            <w:proofErr w:type="spellEnd"/>
            <w:r w:rsidR="00AD0EAF" w:rsidRPr="007D237A">
              <w:rPr>
                <w:rFonts w:cstheme="minorHAnsi"/>
                <w:b/>
                <w:lang w:val="en-GB"/>
              </w:rPr>
              <w:t>:</w:t>
            </w:r>
            <w:r w:rsidR="00AD0EAF" w:rsidRPr="007D237A">
              <w:rPr>
                <w:rFonts w:cstheme="minorHAnsi"/>
                <w:lang w:val="en-GB"/>
              </w:rPr>
              <w:tab/>
            </w:r>
            <w:r w:rsidR="00AD0EAF" w:rsidRPr="007D237A">
              <w:rPr>
                <w:rFonts w:cstheme="minorHAnsi"/>
                <w:lang w:val="en-GB"/>
              </w:rPr>
              <w:tab/>
            </w:r>
            <w:sdt>
              <w:sdtPr>
                <w:rPr>
                  <w:rFonts w:cstheme="minorHAnsi"/>
                  <w:lang w:val="en-GB"/>
                </w:rPr>
                <w:alias w:val="Title"/>
                <w:tag w:val=""/>
                <w:id w:val="-720285180"/>
                <w:placeholder>
                  <w:docPart w:val="A828EE4F29BDDA4186DA2A971FCFC6DA"/>
                </w:placeholder>
                <w:dataBinding w:prefixMappings="xmlns:ns0='http://purl.org/dc/elements/1.1/' xmlns:ns1='http://schemas.openxmlformats.org/package/2006/metadata/core-properties' " w:xpath="/ns1:coreProperties[1]/ns0:title[1]" w:storeItemID="{6C3C8BC8-F283-45AE-878A-BAB7291924A1}"/>
                <w:text/>
              </w:sdtPr>
              <w:sdtContent>
                <w:r w:rsidR="00AD0EAF" w:rsidRPr="007D237A">
                  <w:rPr>
                    <w:rFonts w:cstheme="minorHAnsi"/>
                    <w:lang w:val="en-GB"/>
                  </w:rPr>
                  <w:t>Creating the market image of reusable packaging</w:t>
                </w:r>
              </w:sdtContent>
            </w:sdt>
            <w:r w:rsidR="00AD0EAF" w:rsidRPr="007D237A">
              <w:rPr>
                <w:rFonts w:cstheme="minorHAnsi"/>
                <w:lang w:val="en-GB"/>
              </w:rPr>
              <w:t xml:space="preserve"> : </w:t>
            </w:r>
            <w:sdt>
              <w:sdtPr>
                <w:rPr>
                  <w:rFonts w:cstheme="minorHAnsi"/>
                  <w:lang w:val="en-GB"/>
                </w:rPr>
                <w:alias w:val="Subject"/>
                <w:tag w:val=""/>
                <w:id w:val="-999887557"/>
                <w:placeholder>
                  <w:docPart w:val="6DC0208FA95DC849BAB8B088EF3D81FC"/>
                </w:placeholder>
                <w:dataBinding w:prefixMappings="xmlns:ns0='http://purl.org/dc/elements/1.1/' xmlns:ns1='http://schemas.openxmlformats.org/package/2006/metadata/core-properties' " w:xpath="/ns1:coreProperties[1]/ns0:subject[1]" w:storeItemID="{6C3C8BC8-F283-45AE-878A-BAB7291924A1}"/>
                <w:text/>
              </w:sdtPr>
              <w:sdtContent>
                <w:r w:rsidR="00AD0EAF" w:rsidRPr="007D237A">
                  <w:rPr>
                    <w:rFonts w:cstheme="minorHAnsi"/>
                    <w:lang w:val="en-GB"/>
                  </w:rPr>
                  <w:t>Case: 4everPack</w:t>
                </w:r>
              </w:sdtContent>
            </w:sdt>
          </w:p>
          <w:p w14:paraId="69D39251" w14:textId="6F8031E2" w:rsidR="00AD0EAF" w:rsidRPr="009A206F" w:rsidRDefault="00B0110A" w:rsidP="00B23174">
            <w:pPr>
              <w:pStyle w:val="abstract"/>
              <w:rPr>
                <w:rFonts w:cstheme="minorHAnsi"/>
              </w:rPr>
            </w:pPr>
            <w:r w:rsidRPr="009A206F">
              <w:rPr>
                <w:rFonts w:cstheme="minorHAnsi"/>
                <w:b/>
              </w:rPr>
              <w:t>Tutkinto</w:t>
            </w:r>
            <w:r w:rsidR="00AD0EAF" w:rsidRPr="009A206F">
              <w:rPr>
                <w:rFonts w:cstheme="minorHAnsi"/>
                <w:b/>
              </w:rPr>
              <w:t>:</w:t>
            </w:r>
            <w:r w:rsidR="00AD0EAF" w:rsidRPr="009A206F">
              <w:rPr>
                <w:rFonts w:cstheme="minorHAnsi"/>
              </w:rPr>
              <w:t xml:space="preserve"> </w:t>
            </w:r>
            <w:r w:rsidR="00AD0EAF" w:rsidRPr="009A206F">
              <w:rPr>
                <w:rFonts w:cstheme="minorHAnsi"/>
              </w:rPr>
              <w:tab/>
            </w:r>
            <w:r w:rsidR="00AD0EAF" w:rsidRPr="009A206F">
              <w:rPr>
                <w:rFonts w:cstheme="minorHAnsi"/>
              </w:rPr>
              <w:tab/>
            </w:r>
            <w:r w:rsidR="00AD0EAF" w:rsidRPr="009A206F">
              <w:rPr>
                <w:rFonts w:cstheme="minorHAnsi"/>
              </w:rPr>
              <w:tab/>
            </w:r>
            <w:r w:rsidRPr="009A206F">
              <w:rPr>
                <w:rFonts w:cstheme="minorHAnsi"/>
              </w:rPr>
              <w:t>Kauppatieteiden maisteri</w:t>
            </w:r>
          </w:p>
          <w:p w14:paraId="74A11C3E" w14:textId="76702920" w:rsidR="00AD0EAF" w:rsidRPr="009A206F" w:rsidRDefault="009A206F" w:rsidP="00B23174">
            <w:pPr>
              <w:pStyle w:val="abstract"/>
              <w:rPr>
                <w:rFonts w:cstheme="minorHAnsi"/>
              </w:rPr>
            </w:pPr>
            <w:r>
              <w:rPr>
                <w:rFonts w:cstheme="minorHAnsi"/>
                <w:b/>
              </w:rPr>
              <w:t>Oppiaine</w:t>
            </w:r>
            <w:r w:rsidR="00AD0EAF" w:rsidRPr="009A206F">
              <w:rPr>
                <w:rFonts w:cstheme="minorHAnsi"/>
                <w:b/>
              </w:rPr>
              <w:t>:</w:t>
            </w:r>
            <w:r w:rsidR="00AD0EAF" w:rsidRPr="009A206F">
              <w:rPr>
                <w:rFonts w:cstheme="minorHAnsi"/>
              </w:rPr>
              <w:tab/>
            </w:r>
            <w:r w:rsidR="00AD0EAF" w:rsidRPr="009A206F">
              <w:rPr>
                <w:rFonts w:cstheme="minorHAnsi"/>
              </w:rPr>
              <w:tab/>
            </w:r>
            <w:r w:rsidR="00AD0EAF" w:rsidRPr="009A206F">
              <w:rPr>
                <w:rFonts w:cstheme="minorHAnsi"/>
              </w:rPr>
              <w:tab/>
            </w:r>
            <w:r w:rsidRPr="009A206F">
              <w:rPr>
                <w:rFonts w:cstheme="minorHAnsi"/>
              </w:rPr>
              <w:t>Markkinoinnin johtaminen</w:t>
            </w:r>
          </w:p>
          <w:p w14:paraId="63C56929" w14:textId="05FD44E3" w:rsidR="00AD0EAF" w:rsidRPr="009A206F" w:rsidRDefault="009A206F" w:rsidP="00B23174">
            <w:pPr>
              <w:pStyle w:val="abstract"/>
              <w:rPr>
                <w:rFonts w:cstheme="minorHAnsi"/>
              </w:rPr>
            </w:pPr>
            <w:r w:rsidRPr="009A206F">
              <w:rPr>
                <w:rFonts w:cstheme="minorHAnsi"/>
                <w:b/>
              </w:rPr>
              <w:t>Työn ohjaaja</w:t>
            </w:r>
            <w:r w:rsidR="00AD0EAF" w:rsidRPr="009A206F">
              <w:rPr>
                <w:rFonts w:cstheme="minorHAnsi"/>
                <w:b/>
              </w:rPr>
              <w:t>:</w:t>
            </w:r>
            <w:r w:rsidR="00AD0EAF" w:rsidRPr="009A206F">
              <w:rPr>
                <w:rFonts w:cstheme="minorHAnsi"/>
                <w:b/>
              </w:rPr>
              <w:tab/>
            </w:r>
            <w:r w:rsidR="00AD0EAF" w:rsidRPr="009A206F">
              <w:rPr>
                <w:rFonts w:cstheme="minorHAnsi"/>
              </w:rPr>
              <w:tab/>
            </w:r>
            <w:r w:rsidR="00AD0EAF" w:rsidRPr="009A206F">
              <w:rPr>
                <w:rFonts w:cstheme="minorHAnsi"/>
              </w:rPr>
              <w:tab/>
              <w:t>Hannu Makkonen</w:t>
            </w:r>
          </w:p>
          <w:p w14:paraId="276046CD" w14:textId="65B00487" w:rsidR="00AD0EAF" w:rsidRPr="007F260E" w:rsidRDefault="009A206F" w:rsidP="00B23174">
            <w:pPr>
              <w:pStyle w:val="abstract"/>
              <w:tabs>
                <w:tab w:val="left" w:pos="643"/>
                <w:tab w:val="left" w:pos="1286"/>
                <w:tab w:val="left" w:pos="1929"/>
                <w:tab w:val="left" w:pos="2572"/>
                <w:tab w:val="left" w:pos="3215"/>
                <w:tab w:val="left" w:pos="3858"/>
                <w:tab w:val="left" w:pos="5355"/>
              </w:tabs>
              <w:rPr>
                <w:rFonts w:cstheme="minorHAnsi"/>
              </w:rPr>
            </w:pPr>
            <w:r w:rsidRPr="007F260E">
              <w:rPr>
                <w:rFonts w:cstheme="minorHAnsi"/>
                <w:b/>
              </w:rPr>
              <w:t>Valmistumisvuosi</w:t>
            </w:r>
            <w:r w:rsidR="00AD0EAF" w:rsidRPr="007F260E">
              <w:rPr>
                <w:rFonts w:cstheme="minorHAnsi"/>
                <w:b/>
              </w:rPr>
              <w:t>:</w:t>
            </w:r>
            <w:r w:rsidR="00AD0EAF" w:rsidRPr="007F260E">
              <w:rPr>
                <w:rFonts w:cstheme="minorHAnsi"/>
              </w:rPr>
              <w:tab/>
            </w:r>
            <w:r w:rsidR="00AD0EAF" w:rsidRPr="007F260E">
              <w:rPr>
                <w:rFonts w:cstheme="minorHAnsi"/>
              </w:rPr>
              <w:tab/>
            </w:r>
            <w:r w:rsidR="00AD0EAF" w:rsidRPr="007F260E">
              <w:rPr>
                <w:rFonts w:cstheme="minorHAnsi"/>
              </w:rPr>
              <w:tab/>
            </w:r>
            <w:r w:rsidR="00AD0EAF" w:rsidRPr="007F260E">
              <w:rPr>
                <w:rFonts w:cstheme="minorHAnsi"/>
              </w:rPr>
              <w:tab/>
              <w:t>2022</w:t>
            </w:r>
            <w:r w:rsidR="00AD0EAF" w:rsidRPr="007F260E">
              <w:rPr>
                <w:rFonts w:cstheme="minorHAnsi"/>
              </w:rPr>
              <w:tab/>
            </w:r>
            <w:r w:rsidR="00AD0EAF" w:rsidRPr="007F260E">
              <w:rPr>
                <w:rFonts w:cstheme="minorHAnsi"/>
                <w:b/>
              </w:rPr>
              <w:t>Sivumäärä:</w:t>
            </w:r>
            <w:r w:rsidR="00AD0EAF" w:rsidRPr="007F260E">
              <w:rPr>
                <w:rFonts w:cstheme="minorHAnsi"/>
              </w:rPr>
              <w:t xml:space="preserve"> </w:t>
            </w:r>
            <w:r w:rsidR="008433B2" w:rsidRPr="007F260E">
              <w:rPr>
                <w:rFonts w:cstheme="minorHAnsi"/>
              </w:rPr>
              <w:t>8</w:t>
            </w:r>
            <w:r w:rsidR="00A84967" w:rsidRPr="007F260E">
              <w:rPr>
                <w:rFonts w:cstheme="minorHAnsi"/>
              </w:rPr>
              <w:t>1</w:t>
            </w:r>
          </w:p>
        </w:tc>
      </w:tr>
    </w:tbl>
    <w:p w14:paraId="03DAA4E3" w14:textId="7D948C64" w:rsidR="00AD0EAF" w:rsidRPr="007F260E" w:rsidRDefault="009A206F" w:rsidP="00AD0EAF">
      <w:pPr>
        <w:pStyle w:val="abstract"/>
        <w:rPr>
          <w:rFonts w:cstheme="minorHAnsi"/>
          <w:b/>
        </w:rPr>
      </w:pPr>
      <w:r w:rsidRPr="007F260E">
        <w:rPr>
          <w:rFonts w:cstheme="minorHAnsi"/>
          <w:b/>
        </w:rPr>
        <w:lastRenderedPageBreak/>
        <w:t>TIIVISTELMÄ</w:t>
      </w:r>
      <w:r w:rsidR="00AD0EAF" w:rsidRPr="007F260E">
        <w:rPr>
          <w:rFonts w:cstheme="minorHAnsi"/>
          <w:b/>
        </w:rPr>
        <w:t>:</w:t>
      </w:r>
    </w:p>
    <w:p w14:paraId="46DAC1D4" w14:textId="2EC41C72" w:rsidR="00351C98" w:rsidRPr="00E5347B" w:rsidRDefault="00E5347B" w:rsidP="00E5347B">
      <w:pPr>
        <w:jc w:val="both"/>
        <w:rPr>
          <w:rFonts w:asciiTheme="minorHAnsi" w:hAnsiTheme="minorHAnsi" w:cstheme="minorHAnsi"/>
          <w:sz w:val="22"/>
          <w:szCs w:val="22"/>
        </w:rPr>
      </w:pPr>
      <w:r w:rsidRPr="00E5347B">
        <w:rPr>
          <w:rFonts w:asciiTheme="minorHAnsi" w:hAnsiTheme="minorHAnsi" w:cstheme="minorHAnsi"/>
          <w:color w:val="201F1E"/>
          <w:sz w:val="22"/>
          <w:szCs w:val="22"/>
          <w:shd w:val="clear" w:color="auto" w:fill="FFFFFF"/>
        </w:rPr>
        <w:t>FMCG (</w:t>
      </w:r>
      <w:proofErr w:type="spellStart"/>
      <w:r w:rsidRPr="00E5347B">
        <w:rPr>
          <w:rFonts w:asciiTheme="minorHAnsi" w:hAnsiTheme="minorHAnsi" w:cstheme="minorHAnsi"/>
          <w:color w:val="201F1E"/>
          <w:sz w:val="22"/>
          <w:szCs w:val="22"/>
          <w:shd w:val="clear" w:color="auto" w:fill="FFFFFF"/>
        </w:rPr>
        <w:t>Fast-Moving</w:t>
      </w:r>
      <w:proofErr w:type="spellEnd"/>
      <w:r w:rsidRPr="00E5347B">
        <w:rPr>
          <w:rFonts w:asciiTheme="minorHAnsi" w:hAnsiTheme="minorHAnsi" w:cstheme="minorHAnsi"/>
          <w:color w:val="201F1E"/>
          <w:sz w:val="22"/>
          <w:szCs w:val="22"/>
          <w:shd w:val="clear" w:color="auto" w:fill="FFFFFF"/>
        </w:rPr>
        <w:t xml:space="preserve"> Consumer </w:t>
      </w:r>
      <w:proofErr w:type="spellStart"/>
      <w:r w:rsidRPr="00E5347B">
        <w:rPr>
          <w:rFonts w:asciiTheme="minorHAnsi" w:hAnsiTheme="minorHAnsi" w:cstheme="minorHAnsi"/>
          <w:color w:val="201F1E"/>
          <w:sz w:val="22"/>
          <w:szCs w:val="22"/>
          <w:shd w:val="clear" w:color="auto" w:fill="FFFFFF"/>
        </w:rPr>
        <w:t>Goods</w:t>
      </w:r>
      <w:proofErr w:type="spellEnd"/>
      <w:r w:rsidRPr="00E5347B">
        <w:rPr>
          <w:rFonts w:asciiTheme="minorHAnsi" w:hAnsiTheme="minorHAnsi" w:cstheme="minorHAnsi"/>
          <w:color w:val="201F1E"/>
          <w:sz w:val="22"/>
          <w:szCs w:val="22"/>
          <w:shd w:val="clear" w:color="auto" w:fill="FFFFFF"/>
        </w:rPr>
        <w:t>) -tuotteiden kertakäyttöpakkaukset tuottavat kasvavissa määrin jätettä ja ympäristöpäästöjä.</w:t>
      </w:r>
      <w:r w:rsidRPr="00E5347B">
        <w:rPr>
          <w:rFonts w:asciiTheme="minorHAnsi" w:hAnsiTheme="minorHAnsi" w:cstheme="minorHAnsi"/>
          <w:color w:val="201F1E"/>
          <w:sz w:val="22"/>
          <w:szCs w:val="22"/>
          <w:shd w:val="clear" w:color="auto" w:fill="FFFFFF"/>
        </w:rPr>
        <w:t xml:space="preserve"> </w:t>
      </w:r>
      <w:r w:rsidR="00351C98" w:rsidRPr="00E5347B">
        <w:rPr>
          <w:rFonts w:asciiTheme="minorHAnsi" w:hAnsiTheme="minorHAnsi" w:cstheme="minorHAnsi"/>
          <w:bCs/>
          <w:sz w:val="22"/>
          <w:szCs w:val="22"/>
        </w:rPr>
        <w:t>4everPack</w:t>
      </w:r>
      <w:r w:rsidR="00F470D6" w:rsidRPr="00E5347B">
        <w:rPr>
          <w:rFonts w:asciiTheme="minorHAnsi" w:hAnsiTheme="minorHAnsi" w:cstheme="minorHAnsi"/>
          <w:bCs/>
          <w:sz w:val="22"/>
          <w:szCs w:val="22"/>
        </w:rPr>
        <w:t>-</w:t>
      </w:r>
      <w:r w:rsidR="00351C98" w:rsidRPr="00E5347B">
        <w:rPr>
          <w:rFonts w:asciiTheme="minorHAnsi" w:hAnsiTheme="minorHAnsi" w:cstheme="minorHAnsi"/>
          <w:bCs/>
          <w:sz w:val="22"/>
          <w:szCs w:val="22"/>
        </w:rPr>
        <w:t>projekti pyrkii kehittämään FMCG</w:t>
      </w:r>
      <w:r w:rsidR="000508DD" w:rsidRPr="00E5347B">
        <w:rPr>
          <w:rFonts w:asciiTheme="minorHAnsi" w:hAnsiTheme="minorHAnsi" w:cstheme="minorHAnsi"/>
          <w:bCs/>
          <w:sz w:val="22"/>
          <w:szCs w:val="22"/>
        </w:rPr>
        <w:t>-</w:t>
      </w:r>
      <w:r w:rsidR="00351C98" w:rsidRPr="00E5347B">
        <w:rPr>
          <w:rFonts w:asciiTheme="minorHAnsi" w:hAnsiTheme="minorHAnsi" w:cstheme="minorHAnsi"/>
          <w:bCs/>
          <w:sz w:val="22"/>
          <w:szCs w:val="22"/>
        </w:rPr>
        <w:t>tuotteille uudelleen käytettäviä pakkauksia</w:t>
      </w:r>
      <w:r w:rsidR="003011BD" w:rsidRPr="00E5347B">
        <w:rPr>
          <w:rFonts w:asciiTheme="minorHAnsi" w:hAnsiTheme="minorHAnsi" w:cstheme="minorHAnsi"/>
          <w:bCs/>
          <w:sz w:val="22"/>
          <w:szCs w:val="22"/>
        </w:rPr>
        <w:t xml:space="preserve"> vähentääkseen niiden ympäristö</w:t>
      </w:r>
      <w:r w:rsidR="00FB0440" w:rsidRPr="00E5347B">
        <w:rPr>
          <w:rFonts w:asciiTheme="minorHAnsi" w:hAnsiTheme="minorHAnsi" w:cstheme="minorHAnsi"/>
          <w:bCs/>
          <w:sz w:val="22"/>
          <w:szCs w:val="22"/>
        </w:rPr>
        <w:t>vaikutuksia</w:t>
      </w:r>
      <w:r w:rsidR="003011BD" w:rsidRPr="00E5347B">
        <w:rPr>
          <w:rFonts w:asciiTheme="minorHAnsi" w:hAnsiTheme="minorHAnsi" w:cstheme="minorHAnsi"/>
          <w:bCs/>
          <w:sz w:val="22"/>
          <w:szCs w:val="22"/>
        </w:rPr>
        <w:t xml:space="preserve"> sekä muuttaakseen kertakäyttöön perustuvaa pakkausmarkkinaa kestävämmäksi ja ympäristöystävällisemmäksi. </w:t>
      </w:r>
    </w:p>
    <w:p w14:paraId="39A5A2C9" w14:textId="77777777" w:rsidR="00351C98" w:rsidRPr="00E5347B" w:rsidRDefault="00351C98" w:rsidP="00AD0EAF">
      <w:pPr>
        <w:pStyle w:val="abstract"/>
        <w:rPr>
          <w:rFonts w:cstheme="minorHAnsi"/>
          <w:b/>
        </w:rPr>
      </w:pPr>
    </w:p>
    <w:p w14:paraId="439D3E9A" w14:textId="61CAEE03" w:rsidR="00ED3215" w:rsidRPr="00E5347B" w:rsidRDefault="003011BD" w:rsidP="00AD0EAF">
      <w:pPr>
        <w:pStyle w:val="abstract"/>
        <w:rPr>
          <w:rFonts w:cstheme="minorHAnsi"/>
          <w:bCs/>
        </w:rPr>
      </w:pPr>
      <w:r w:rsidRPr="00E5347B">
        <w:rPr>
          <w:rFonts w:cstheme="minorHAnsi"/>
          <w:bCs/>
        </w:rPr>
        <w:t>Tutkimus on toteutettu osana Vaasan yliopiston ja Teknologian tutkimuskeskus VTT Oy:n 4everPack</w:t>
      </w:r>
      <w:r w:rsidR="00F470D6" w:rsidRPr="00E5347B">
        <w:rPr>
          <w:rFonts w:cstheme="minorHAnsi"/>
          <w:bCs/>
        </w:rPr>
        <w:t>-</w:t>
      </w:r>
      <w:r w:rsidRPr="00E5347B">
        <w:rPr>
          <w:rFonts w:cstheme="minorHAnsi"/>
          <w:bCs/>
        </w:rPr>
        <w:t xml:space="preserve">tutkimusta. </w:t>
      </w:r>
      <w:r w:rsidR="00ED3215" w:rsidRPr="00E5347B">
        <w:rPr>
          <w:rFonts w:cstheme="minorHAnsi"/>
          <w:bCs/>
        </w:rPr>
        <w:t>Tutkimuksen tarkoituksena on käsitellä markkinoiden muokkaamisen alkuvaihetta 4everPac</w:t>
      </w:r>
      <w:r w:rsidR="00D8313C" w:rsidRPr="00E5347B">
        <w:rPr>
          <w:rFonts w:cstheme="minorHAnsi"/>
          <w:bCs/>
        </w:rPr>
        <w:t>k</w:t>
      </w:r>
      <w:r w:rsidR="00F470D6" w:rsidRPr="00E5347B">
        <w:rPr>
          <w:rFonts w:cstheme="minorHAnsi"/>
          <w:bCs/>
        </w:rPr>
        <w:t>-</w:t>
      </w:r>
      <w:r w:rsidR="00ED3215" w:rsidRPr="00E5347B">
        <w:rPr>
          <w:rFonts w:cstheme="minorHAnsi"/>
          <w:bCs/>
        </w:rPr>
        <w:t>projektin markkinakuvien luomisen avulla. Tutkimuksen tavoitteena on muodostaa uudelleen käytettävien pakkausten markkinakuvia 4everPack</w:t>
      </w:r>
      <w:r w:rsidR="00D70B64" w:rsidRPr="00E5347B">
        <w:rPr>
          <w:rFonts w:cstheme="minorHAnsi"/>
          <w:bCs/>
        </w:rPr>
        <w:t>-</w:t>
      </w:r>
      <w:r w:rsidR="00ED3215" w:rsidRPr="00E5347B">
        <w:rPr>
          <w:rFonts w:cstheme="minorHAnsi"/>
          <w:bCs/>
        </w:rPr>
        <w:t xml:space="preserve">projektin kontekstissa. Tutkimuksen ensimmäisenä osatavoitteena on kuvailla markkinoiden muokkaamisen alkuvaihetta markkinakuvan ja jaetun markkinakuvan luomisen </w:t>
      </w:r>
      <w:r w:rsidR="00351C98" w:rsidRPr="00E5347B">
        <w:rPr>
          <w:rFonts w:cstheme="minorHAnsi"/>
          <w:bCs/>
        </w:rPr>
        <w:t>kautta</w:t>
      </w:r>
      <w:r w:rsidR="00ED3215" w:rsidRPr="00E5347B">
        <w:rPr>
          <w:rFonts w:cstheme="minorHAnsi"/>
          <w:bCs/>
        </w:rPr>
        <w:t>. Toisena osatavoitteena on luoda viitekehys markkinakuvien luomisen prosessille. Kolmantena osatavoitteena on luoda 4everPack</w:t>
      </w:r>
      <w:r w:rsidR="00D70B64" w:rsidRPr="00E5347B">
        <w:rPr>
          <w:rFonts w:cstheme="minorHAnsi"/>
          <w:bCs/>
        </w:rPr>
        <w:t>-</w:t>
      </w:r>
      <w:r w:rsidR="00ED3215" w:rsidRPr="00E5347B">
        <w:rPr>
          <w:rFonts w:cstheme="minorHAnsi"/>
          <w:bCs/>
        </w:rPr>
        <w:t xml:space="preserve">projektin markkinakuvat. </w:t>
      </w:r>
    </w:p>
    <w:p w14:paraId="3FBA47A4" w14:textId="685B2B4D" w:rsidR="00351C98" w:rsidRDefault="00351C98" w:rsidP="00AD0EAF">
      <w:pPr>
        <w:pStyle w:val="abstract"/>
        <w:rPr>
          <w:rFonts w:cstheme="minorHAnsi"/>
          <w:bCs/>
        </w:rPr>
      </w:pPr>
    </w:p>
    <w:p w14:paraId="0C99292E" w14:textId="2339A65F" w:rsidR="00351C98" w:rsidRPr="00ED3215" w:rsidRDefault="00351C98" w:rsidP="00AD0EAF">
      <w:pPr>
        <w:pStyle w:val="abstract"/>
        <w:rPr>
          <w:rFonts w:cstheme="minorHAnsi"/>
          <w:bCs/>
        </w:rPr>
      </w:pPr>
      <w:r>
        <w:rPr>
          <w:rFonts w:cstheme="minorHAnsi"/>
          <w:bCs/>
        </w:rPr>
        <w:t xml:space="preserve">Tutkimuksen teoriaosuudessa </w:t>
      </w:r>
      <w:r w:rsidR="003011BD">
        <w:rPr>
          <w:rFonts w:cstheme="minorHAnsi"/>
          <w:bCs/>
        </w:rPr>
        <w:t>käsitellään</w:t>
      </w:r>
      <w:r>
        <w:rPr>
          <w:rFonts w:cstheme="minorHAnsi"/>
          <w:bCs/>
        </w:rPr>
        <w:t xml:space="preserve"> uudelleen käytettävien pakkausten</w:t>
      </w:r>
      <w:r w:rsidR="003C1103">
        <w:rPr>
          <w:rFonts w:cstheme="minorHAnsi"/>
          <w:bCs/>
        </w:rPr>
        <w:t xml:space="preserve"> sekä markkinoiden muokkaamisen teoriaa. Tutkimuksen teoria painottuu markkinoiden muokkaamisen alkuvaiheeseen, jossa muodostetaan halutun ratkaisun markkinakuva, sekä laajennetaan markkinakuvaa ekosysteemin kehittämisen ja arvon yhteisluomisen avulla jaetuksi markkinakuvaksi. Tutkimukse</w:t>
      </w:r>
      <w:r w:rsidR="005371B5">
        <w:rPr>
          <w:rFonts w:cstheme="minorHAnsi"/>
          <w:bCs/>
        </w:rPr>
        <w:t xml:space="preserve">ssa </w:t>
      </w:r>
      <w:r w:rsidR="003C1103">
        <w:rPr>
          <w:rFonts w:cstheme="minorHAnsi"/>
          <w:bCs/>
        </w:rPr>
        <w:t>on luotu markkinoiden muokkaamisen alkuvaiheen viitekehys</w:t>
      </w:r>
      <w:r w:rsidR="005371B5">
        <w:rPr>
          <w:rFonts w:cstheme="minorHAnsi"/>
          <w:bCs/>
        </w:rPr>
        <w:t xml:space="preserve">. Tutkimus on toteutettu kvalitatiivisena tutkimuksena käyttäen laajaa tapaustutkimusta tutkimusmetodina. Tutkimuksen materiaali on koottu puolistrukturoitujen sidosryhmähaastatteluiden sekä </w:t>
      </w:r>
      <w:r w:rsidR="00D70B64">
        <w:rPr>
          <w:rFonts w:cstheme="minorHAnsi"/>
          <w:bCs/>
        </w:rPr>
        <w:t>-</w:t>
      </w:r>
      <w:r w:rsidR="005371B5">
        <w:rPr>
          <w:rFonts w:cstheme="minorHAnsi"/>
          <w:bCs/>
        </w:rPr>
        <w:t>työpajojen avulla.</w:t>
      </w:r>
    </w:p>
    <w:p w14:paraId="7C8AA526" w14:textId="77777777" w:rsidR="00ED3215" w:rsidRDefault="00ED3215" w:rsidP="00AD0EAF">
      <w:pPr>
        <w:pStyle w:val="abstract"/>
        <w:rPr>
          <w:rFonts w:cstheme="minorHAnsi"/>
        </w:rPr>
      </w:pPr>
    </w:p>
    <w:p w14:paraId="3A36D0F0" w14:textId="7E0B0F0E" w:rsidR="00AD0EAF" w:rsidRPr="00B0110A" w:rsidRDefault="005371B5" w:rsidP="00AD0EAF">
      <w:pPr>
        <w:pStyle w:val="abstract"/>
        <w:rPr>
          <w:rFonts w:cstheme="minorHAnsi"/>
        </w:rPr>
      </w:pPr>
      <w:r>
        <w:rPr>
          <w:rFonts w:cstheme="minorHAnsi"/>
        </w:rPr>
        <w:t xml:space="preserve">Tutkimuksessa on muodostettu </w:t>
      </w:r>
      <w:r w:rsidR="00793E22">
        <w:rPr>
          <w:rFonts w:cstheme="minorHAnsi"/>
        </w:rPr>
        <w:t xml:space="preserve">haastatteluiden perusteella </w:t>
      </w:r>
      <w:r>
        <w:rPr>
          <w:rFonts w:cstheme="minorHAnsi"/>
        </w:rPr>
        <w:t>4everPack</w:t>
      </w:r>
      <w:r w:rsidR="00D70B64">
        <w:rPr>
          <w:rFonts w:cstheme="minorHAnsi"/>
        </w:rPr>
        <w:t>-</w:t>
      </w:r>
      <w:r>
        <w:rPr>
          <w:rFonts w:cstheme="minorHAnsi"/>
        </w:rPr>
        <w:t>projekti</w:t>
      </w:r>
      <w:r w:rsidR="00D70B64">
        <w:rPr>
          <w:rFonts w:cstheme="minorHAnsi"/>
        </w:rPr>
        <w:t>lle</w:t>
      </w:r>
      <w:r>
        <w:rPr>
          <w:rFonts w:cstheme="minorHAnsi"/>
        </w:rPr>
        <w:t xml:space="preserve"> viisi </w:t>
      </w:r>
      <w:r w:rsidR="00793E22">
        <w:rPr>
          <w:rFonts w:cstheme="minorHAnsi"/>
        </w:rPr>
        <w:t>käyttötapausta,</w:t>
      </w:r>
      <w:r>
        <w:rPr>
          <w:rFonts w:cstheme="minorHAnsi"/>
        </w:rPr>
        <w:t xml:space="preserve"> jotka toimivat uudelleen käytettävien pakkausten markkinakuvina. </w:t>
      </w:r>
      <w:r w:rsidR="00793E22">
        <w:rPr>
          <w:rFonts w:cstheme="minorHAnsi"/>
        </w:rPr>
        <w:t>Käyttötapauksia on kehitetty tutkimuksen työpajoissa yhteistyössä projektin toimijoiden kanssa. Tutkimuksen tuloksena on saatu muodostettua käyttötapausten tavoitteet, ekosysteemien arvoketjut sekä arvo</w:t>
      </w:r>
      <w:r w:rsidR="000508DD">
        <w:rPr>
          <w:rFonts w:cstheme="minorHAnsi"/>
        </w:rPr>
        <w:t>ehdotukset</w:t>
      </w:r>
      <w:r w:rsidR="00793E22">
        <w:rPr>
          <w:rFonts w:cstheme="minorHAnsi"/>
        </w:rPr>
        <w:t>. Lisäksi on löydetty yleiset ongelmakohdat, jotka tulee ratkaista ennen kuin käyttötapauksi</w:t>
      </w:r>
      <w:r w:rsidR="00F470D6">
        <w:rPr>
          <w:rFonts w:cstheme="minorHAnsi"/>
        </w:rPr>
        <w:t>a</w:t>
      </w:r>
      <w:r w:rsidR="00793E22">
        <w:rPr>
          <w:rFonts w:cstheme="minorHAnsi"/>
        </w:rPr>
        <w:t xml:space="preserve"> voidaan </w:t>
      </w:r>
      <w:r w:rsidR="00F470D6">
        <w:rPr>
          <w:rFonts w:cstheme="minorHAnsi"/>
        </w:rPr>
        <w:t>kehittää</w:t>
      </w:r>
      <w:r w:rsidR="00793E22">
        <w:rPr>
          <w:rFonts w:cstheme="minorHAnsi"/>
        </w:rPr>
        <w:t xml:space="preserve"> toteutunei</w:t>
      </w:r>
      <w:r w:rsidR="00F470D6">
        <w:rPr>
          <w:rFonts w:cstheme="minorHAnsi"/>
        </w:rPr>
        <w:t>ksi</w:t>
      </w:r>
      <w:r w:rsidR="00793E22">
        <w:rPr>
          <w:rFonts w:cstheme="minorHAnsi"/>
        </w:rPr>
        <w:t xml:space="preserve"> markkinakuvi</w:t>
      </w:r>
      <w:r w:rsidR="00F470D6">
        <w:rPr>
          <w:rFonts w:cstheme="minorHAnsi"/>
        </w:rPr>
        <w:t>ksi</w:t>
      </w:r>
      <w:r w:rsidR="00793E22">
        <w:rPr>
          <w:rFonts w:cstheme="minorHAnsi"/>
        </w:rPr>
        <w:t xml:space="preserve"> markkinainnovaatiovaihee</w:t>
      </w:r>
      <w:r w:rsidR="00F470D6">
        <w:rPr>
          <w:rFonts w:cstheme="minorHAnsi"/>
        </w:rPr>
        <w:t>seen</w:t>
      </w:r>
      <w:r w:rsidR="00793E22">
        <w:rPr>
          <w:rFonts w:cstheme="minorHAnsi"/>
        </w:rPr>
        <w:t xml:space="preserve">. </w:t>
      </w:r>
      <w:r w:rsidR="00F470D6">
        <w:rPr>
          <w:rFonts w:cstheme="minorHAnsi"/>
        </w:rPr>
        <w:t>Tutkimus tuo lisäymmärrystä markkinoiden muokkaamisen alkuvaihees</w:t>
      </w:r>
      <w:r w:rsidR="00D70B64">
        <w:rPr>
          <w:rFonts w:cstheme="minorHAnsi"/>
        </w:rPr>
        <w:t>ta</w:t>
      </w:r>
      <w:r w:rsidR="00F470D6">
        <w:rPr>
          <w:rFonts w:cstheme="minorHAnsi"/>
        </w:rPr>
        <w:t xml:space="preserve">, jossa pyritään muodostamaan ekosysteemin yhteistyöllä </w:t>
      </w:r>
      <w:r w:rsidR="00D70B64">
        <w:rPr>
          <w:rFonts w:cstheme="minorHAnsi"/>
        </w:rPr>
        <w:t>kuva</w:t>
      </w:r>
      <w:r w:rsidR="00F470D6">
        <w:rPr>
          <w:rFonts w:cstheme="minorHAnsi"/>
        </w:rPr>
        <w:t xml:space="preserve"> halutusta ratkaisusta ja markkinan lopputuloksesta. Käytännön tasolla tutkimus luo 4everPack-projektin osallistujille uudelleen käytettävien pakkausten käyttötapaukset, jotka voidaan jatkokehityksellä jalostaa liiketoimintamalleiksi. </w:t>
      </w:r>
    </w:p>
    <w:p w14:paraId="155B12E2" w14:textId="77777777" w:rsidR="00AD0EAF" w:rsidRPr="00B0110A" w:rsidRDefault="00AD0EAF" w:rsidP="00AD0EAF">
      <w:pPr>
        <w:pStyle w:val="abstract"/>
        <w:rPr>
          <w:rFonts w:cstheme="minorHAnsi"/>
        </w:rPr>
      </w:pPr>
    </w:p>
    <w:p w14:paraId="61F03460" w14:textId="77777777" w:rsidR="00AD0EAF" w:rsidRPr="00B0110A" w:rsidRDefault="00AD0EAF" w:rsidP="00AD0EAF">
      <w:pPr>
        <w:pStyle w:val="abstract"/>
        <w:rPr>
          <w:rFonts w:cstheme="minorHAnsi"/>
        </w:rPr>
      </w:pPr>
    </w:p>
    <w:p w14:paraId="571643A1" w14:textId="77777777" w:rsidR="00AD0EAF" w:rsidRPr="00B0110A" w:rsidRDefault="00AD0EAF" w:rsidP="00AD0EAF">
      <w:pPr>
        <w:pStyle w:val="abstract"/>
        <w:rPr>
          <w:rFonts w:cstheme="minorHAnsi"/>
        </w:rPr>
      </w:pPr>
    </w:p>
    <w:tbl>
      <w:tblPr>
        <w:tblStyle w:val="TaulukkoRuudukko"/>
        <w:tblW w:w="8931" w:type="dxa"/>
        <w:tblLook w:val="04A0" w:firstRow="1" w:lastRow="0" w:firstColumn="1" w:lastColumn="0" w:noHBand="0" w:noVBand="1"/>
      </w:tblPr>
      <w:tblGrid>
        <w:gridCol w:w="8931"/>
      </w:tblGrid>
      <w:tr w:rsidR="00AD0EAF" w:rsidRPr="007F260E" w14:paraId="4411189B" w14:textId="77777777" w:rsidTr="009A206F">
        <w:tc>
          <w:tcPr>
            <w:tcW w:w="8931" w:type="dxa"/>
            <w:tcBorders>
              <w:top w:val="single" w:sz="4" w:space="0" w:color="auto"/>
              <w:left w:val="nil"/>
              <w:bottom w:val="nil"/>
              <w:right w:val="nil"/>
            </w:tcBorders>
          </w:tcPr>
          <w:p w14:paraId="0C2D61E4" w14:textId="0A3148D4" w:rsidR="00AD0EAF" w:rsidRPr="007D237A" w:rsidRDefault="009A206F" w:rsidP="00B23174">
            <w:pPr>
              <w:pStyle w:val="abstract"/>
              <w:rPr>
                <w:rFonts w:cstheme="minorHAnsi"/>
                <w:b/>
                <w:lang w:val="en-GB"/>
              </w:rPr>
            </w:pPr>
            <w:r>
              <w:rPr>
                <w:rFonts w:cstheme="minorHAnsi"/>
                <w:b/>
                <w:lang w:val="en-GB"/>
              </w:rPr>
              <w:t>AVAINSANAT</w:t>
            </w:r>
            <w:r w:rsidR="00AD0EAF" w:rsidRPr="007D237A">
              <w:rPr>
                <w:rFonts w:cstheme="minorHAnsi"/>
                <w:b/>
                <w:lang w:val="en-GB"/>
              </w:rPr>
              <w:t>:</w:t>
            </w:r>
            <w:r w:rsidR="00AD0EAF" w:rsidRPr="007D237A">
              <w:rPr>
                <w:rFonts w:cstheme="minorHAnsi"/>
                <w:lang w:val="en-GB"/>
              </w:rPr>
              <w:t xml:space="preserve"> </w:t>
            </w:r>
            <w:sdt>
              <w:sdtPr>
                <w:rPr>
                  <w:rFonts w:cstheme="minorHAnsi"/>
                  <w:lang w:val="en-GB"/>
                </w:rPr>
                <w:alias w:val="Keywords"/>
                <w:tag w:val=""/>
                <w:id w:val="-435372848"/>
                <w:placeholder>
                  <w:docPart w:val="EE6F85D34B286F4584C0DCC967FB11C0"/>
                </w:placeholder>
                <w:dataBinding w:prefixMappings="xmlns:ns0='http://purl.org/dc/elements/1.1/' xmlns:ns1='http://schemas.openxmlformats.org/package/2006/metadata/core-properties' " w:xpath="/ns1:coreProperties[1]/ns1:keywords[1]" w:storeItemID="{6C3C8BC8-F283-45AE-878A-BAB7291924A1}"/>
                <w:text/>
              </w:sdtPr>
              <w:sdtContent>
                <w:r w:rsidR="000508DD">
                  <w:rPr>
                    <w:rFonts w:cstheme="minorHAnsi"/>
                    <w:lang w:val="en-GB"/>
                  </w:rPr>
                  <w:t>Reusable Packaging, Market Shaping, Market Image, Ecosystems, Value Co-Creation</w:t>
                </w:r>
              </w:sdtContent>
            </w:sdt>
          </w:p>
        </w:tc>
      </w:tr>
    </w:tbl>
    <w:p w14:paraId="5EE9D5A9" w14:textId="77777777" w:rsidR="00AD0EAF" w:rsidRPr="007D237A" w:rsidRDefault="00AD0EAF" w:rsidP="00AD0EAF">
      <w:pPr>
        <w:pStyle w:val="abstract"/>
        <w:rPr>
          <w:rFonts w:cstheme="minorHAnsi"/>
          <w:b/>
          <w:lang w:val="en-GB"/>
        </w:rPr>
      </w:pPr>
      <w:r w:rsidRPr="007D237A">
        <w:rPr>
          <w:rFonts w:cstheme="minorHAnsi"/>
          <w:b/>
          <w:lang w:val="en-GB"/>
        </w:rPr>
        <w:br w:type="page"/>
      </w:r>
    </w:p>
    <w:p w14:paraId="60C87925" w14:textId="028477AC" w:rsidR="002B10E9" w:rsidRDefault="00F7462F" w:rsidP="00AD0EAF">
      <w:pPr>
        <w:rPr>
          <w:rFonts w:asciiTheme="minorHAnsi" w:hAnsiTheme="minorHAnsi" w:cstheme="minorHAnsi"/>
          <w:b/>
          <w:bCs/>
          <w:sz w:val="28"/>
          <w:szCs w:val="28"/>
          <w:lang w:val="en-GB"/>
        </w:rPr>
      </w:pPr>
      <w:r w:rsidRPr="006C05C4">
        <w:rPr>
          <w:rFonts w:asciiTheme="minorHAnsi" w:hAnsiTheme="minorHAnsi" w:cstheme="minorHAnsi"/>
          <w:b/>
          <w:bCs/>
          <w:sz w:val="28"/>
          <w:szCs w:val="28"/>
          <w:lang w:val="en-GB"/>
        </w:rPr>
        <w:lastRenderedPageBreak/>
        <w:t>Contents</w:t>
      </w:r>
    </w:p>
    <w:p w14:paraId="2EEFA6CD" w14:textId="77777777" w:rsidR="006C05C4" w:rsidRPr="006C05C4" w:rsidRDefault="006C05C4" w:rsidP="00AD0EAF">
      <w:pPr>
        <w:rPr>
          <w:rFonts w:asciiTheme="minorHAnsi" w:hAnsiTheme="minorHAnsi" w:cstheme="minorHAnsi"/>
          <w:b/>
          <w:bCs/>
          <w:sz w:val="28"/>
          <w:szCs w:val="28"/>
          <w:lang w:val="en-GB" w:eastAsia="en-US"/>
        </w:rPr>
      </w:pPr>
    </w:p>
    <w:p w14:paraId="1F14FD5A" w14:textId="3580A0FA" w:rsidR="00593D11" w:rsidRDefault="002B7768">
      <w:pPr>
        <w:pStyle w:val="Sisluet1"/>
        <w:rPr>
          <w:rFonts w:asciiTheme="minorHAnsi" w:eastAsiaTheme="minorEastAsia" w:hAnsiTheme="minorHAnsi" w:cstheme="minorBidi"/>
          <w:noProof/>
          <w:kern w:val="0"/>
          <w:szCs w:val="24"/>
          <w:lang w:eastAsia="fi-FI" w:bidi="ar-SA"/>
        </w:rPr>
      </w:pPr>
      <w:r w:rsidRPr="007D237A">
        <w:rPr>
          <w:rFonts w:asciiTheme="minorHAnsi" w:hAnsiTheme="minorHAnsi" w:cstheme="minorHAnsi"/>
          <w:b/>
          <w:lang w:val="en-GB"/>
        </w:rPr>
        <w:fldChar w:fldCharType="begin"/>
      </w:r>
      <w:r w:rsidRPr="007D237A">
        <w:rPr>
          <w:rFonts w:asciiTheme="minorHAnsi" w:hAnsiTheme="minorHAnsi" w:cstheme="minorHAnsi"/>
          <w:b/>
          <w:lang w:val="en-GB"/>
        </w:rPr>
        <w:instrText xml:space="preserve"> TOC \o "1-4" \h \z \u </w:instrText>
      </w:r>
      <w:r w:rsidRPr="007D237A">
        <w:rPr>
          <w:rFonts w:asciiTheme="minorHAnsi" w:hAnsiTheme="minorHAnsi" w:cstheme="minorHAnsi"/>
          <w:b/>
          <w:lang w:val="en-GB"/>
        </w:rPr>
        <w:fldChar w:fldCharType="separate"/>
      </w:r>
      <w:hyperlink w:anchor="_Toc111115219" w:history="1">
        <w:r w:rsidR="00593D11" w:rsidRPr="007C2A47">
          <w:rPr>
            <w:rStyle w:val="Hyperlinkki"/>
            <w:rFonts w:cstheme="minorHAnsi"/>
            <w:noProof/>
            <w:lang w:val="en-GB"/>
          </w:rPr>
          <w:t>1</w:t>
        </w:r>
        <w:r w:rsidR="00593D11">
          <w:rPr>
            <w:rFonts w:asciiTheme="minorHAnsi" w:eastAsiaTheme="minorEastAsia" w:hAnsiTheme="minorHAnsi" w:cstheme="minorBidi"/>
            <w:noProof/>
            <w:kern w:val="0"/>
            <w:szCs w:val="24"/>
            <w:lang w:eastAsia="fi-FI" w:bidi="ar-SA"/>
          </w:rPr>
          <w:tab/>
        </w:r>
        <w:r w:rsidR="00593D11" w:rsidRPr="007C2A47">
          <w:rPr>
            <w:rStyle w:val="Hyperlinkki"/>
            <w:rFonts w:cstheme="minorHAnsi"/>
            <w:noProof/>
            <w:lang w:val="en-GB"/>
          </w:rPr>
          <w:t>Introduction</w:t>
        </w:r>
        <w:r w:rsidR="00593D11">
          <w:rPr>
            <w:noProof/>
            <w:webHidden/>
          </w:rPr>
          <w:tab/>
        </w:r>
        <w:r w:rsidR="00593D11">
          <w:rPr>
            <w:noProof/>
            <w:webHidden/>
          </w:rPr>
          <w:fldChar w:fldCharType="begin"/>
        </w:r>
        <w:r w:rsidR="00593D11">
          <w:rPr>
            <w:noProof/>
            <w:webHidden/>
          </w:rPr>
          <w:instrText xml:space="preserve"> PAGEREF _Toc111115219 \h </w:instrText>
        </w:r>
        <w:r w:rsidR="00593D11">
          <w:rPr>
            <w:noProof/>
            <w:webHidden/>
          </w:rPr>
        </w:r>
        <w:r w:rsidR="00593D11">
          <w:rPr>
            <w:noProof/>
            <w:webHidden/>
          </w:rPr>
          <w:fldChar w:fldCharType="separate"/>
        </w:r>
        <w:r w:rsidR="00593D11">
          <w:rPr>
            <w:noProof/>
            <w:webHidden/>
          </w:rPr>
          <w:t>7</w:t>
        </w:r>
        <w:r w:rsidR="00593D11">
          <w:rPr>
            <w:noProof/>
            <w:webHidden/>
          </w:rPr>
          <w:fldChar w:fldCharType="end"/>
        </w:r>
      </w:hyperlink>
    </w:p>
    <w:p w14:paraId="03482490" w14:textId="39F3B115" w:rsidR="00593D11" w:rsidRDefault="00000000">
      <w:pPr>
        <w:pStyle w:val="Sisluet2"/>
        <w:rPr>
          <w:rFonts w:eastAsiaTheme="minorEastAsia" w:cstheme="minorBidi"/>
          <w:noProof/>
          <w:kern w:val="0"/>
          <w:szCs w:val="24"/>
          <w:lang w:eastAsia="fi-FI" w:bidi="ar-SA"/>
        </w:rPr>
      </w:pPr>
      <w:hyperlink w:anchor="_Toc111115220" w:history="1">
        <w:r w:rsidR="00593D11" w:rsidRPr="007C2A47">
          <w:rPr>
            <w:rStyle w:val="Hyperlinkki"/>
            <w:noProof/>
          </w:rPr>
          <w:t>1.1</w:t>
        </w:r>
        <w:r w:rsidR="00593D11">
          <w:rPr>
            <w:rFonts w:eastAsiaTheme="minorEastAsia" w:cstheme="minorBidi"/>
            <w:noProof/>
            <w:kern w:val="0"/>
            <w:szCs w:val="24"/>
            <w:lang w:eastAsia="fi-FI" w:bidi="ar-SA"/>
          </w:rPr>
          <w:tab/>
        </w:r>
        <w:r w:rsidR="00593D11" w:rsidRPr="007C2A47">
          <w:rPr>
            <w:rStyle w:val="Hyperlinkki"/>
            <w:noProof/>
          </w:rPr>
          <w:t>Research purpose and objectives</w:t>
        </w:r>
        <w:r w:rsidR="00593D11">
          <w:rPr>
            <w:noProof/>
            <w:webHidden/>
          </w:rPr>
          <w:tab/>
        </w:r>
        <w:r w:rsidR="00593D11">
          <w:rPr>
            <w:noProof/>
            <w:webHidden/>
          </w:rPr>
          <w:fldChar w:fldCharType="begin"/>
        </w:r>
        <w:r w:rsidR="00593D11">
          <w:rPr>
            <w:noProof/>
            <w:webHidden/>
          </w:rPr>
          <w:instrText xml:space="preserve"> PAGEREF _Toc111115220 \h </w:instrText>
        </w:r>
        <w:r w:rsidR="00593D11">
          <w:rPr>
            <w:noProof/>
            <w:webHidden/>
          </w:rPr>
        </w:r>
        <w:r w:rsidR="00593D11">
          <w:rPr>
            <w:noProof/>
            <w:webHidden/>
          </w:rPr>
          <w:fldChar w:fldCharType="separate"/>
        </w:r>
        <w:r w:rsidR="00593D11">
          <w:rPr>
            <w:noProof/>
            <w:webHidden/>
          </w:rPr>
          <w:t>8</w:t>
        </w:r>
        <w:r w:rsidR="00593D11">
          <w:rPr>
            <w:noProof/>
            <w:webHidden/>
          </w:rPr>
          <w:fldChar w:fldCharType="end"/>
        </w:r>
      </w:hyperlink>
    </w:p>
    <w:p w14:paraId="01AF6B01" w14:textId="38F533C3" w:rsidR="00593D11" w:rsidRDefault="00000000">
      <w:pPr>
        <w:pStyle w:val="Sisluet2"/>
        <w:rPr>
          <w:rFonts w:eastAsiaTheme="minorEastAsia" w:cstheme="minorBidi"/>
          <w:noProof/>
          <w:kern w:val="0"/>
          <w:szCs w:val="24"/>
          <w:lang w:eastAsia="fi-FI" w:bidi="ar-SA"/>
        </w:rPr>
      </w:pPr>
      <w:hyperlink w:anchor="_Toc111115221" w:history="1">
        <w:r w:rsidR="00593D11" w:rsidRPr="007C2A47">
          <w:rPr>
            <w:rStyle w:val="Hyperlinkki"/>
            <w:noProof/>
          </w:rPr>
          <w:t>1.2</w:t>
        </w:r>
        <w:r w:rsidR="00593D11">
          <w:rPr>
            <w:rFonts w:eastAsiaTheme="minorEastAsia" w:cstheme="minorBidi"/>
            <w:noProof/>
            <w:kern w:val="0"/>
            <w:szCs w:val="24"/>
            <w:lang w:eastAsia="fi-FI" w:bidi="ar-SA"/>
          </w:rPr>
          <w:tab/>
        </w:r>
        <w:r w:rsidR="00593D11" w:rsidRPr="007C2A47">
          <w:rPr>
            <w:rStyle w:val="Hyperlinkki"/>
            <w:noProof/>
          </w:rPr>
          <w:t>Research method and approach</w:t>
        </w:r>
        <w:r w:rsidR="00593D11">
          <w:rPr>
            <w:noProof/>
            <w:webHidden/>
          </w:rPr>
          <w:tab/>
        </w:r>
        <w:r w:rsidR="00593D11">
          <w:rPr>
            <w:noProof/>
            <w:webHidden/>
          </w:rPr>
          <w:fldChar w:fldCharType="begin"/>
        </w:r>
        <w:r w:rsidR="00593D11">
          <w:rPr>
            <w:noProof/>
            <w:webHidden/>
          </w:rPr>
          <w:instrText xml:space="preserve"> PAGEREF _Toc111115221 \h </w:instrText>
        </w:r>
        <w:r w:rsidR="00593D11">
          <w:rPr>
            <w:noProof/>
            <w:webHidden/>
          </w:rPr>
        </w:r>
        <w:r w:rsidR="00593D11">
          <w:rPr>
            <w:noProof/>
            <w:webHidden/>
          </w:rPr>
          <w:fldChar w:fldCharType="separate"/>
        </w:r>
        <w:r w:rsidR="00593D11">
          <w:rPr>
            <w:noProof/>
            <w:webHidden/>
          </w:rPr>
          <w:t>8</w:t>
        </w:r>
        <w:r w:rsidR="00593D11">
          <w:rPr>
            <w:noProof/>
            <w:webHidden/>
          </w:rPr>
          <w:fldChar w:fldCharType="end"/>
        </w:r>
      </w:hyperlink>
    </w:p>
    <w:p w14:paraId="41A8ABCE" w14:textId="2C55C3D7" w:rsidR="00593D11" w:rsidRDefault="00000000">
      <w:pPr>
        <w:pStyle w:val="Sisluet2"/>
        <w:rPr>
          <w:rFonts w:eastAsiaTheme="minorEastAsia" w:cstheme="minorBidi"/>
          <w:noProof/>
          <w:kern w:val="0"/>
          <w:szCs w:val="24"/>
          <w:lang w:eastAsia="fi-FI" w:bidi="ar-SA"/>
        </w:rPr>
      </w:pPr>
      <w:hyperlink w:anchor="_Toc111115222" w:history="1">
        <w:r w:rsidR="00593D11" w:rsidRPr="007C2A47">
          <w:rPr>
            <w:rStyle w:val="Hyperlinkki"/>
            <w:noProof/>
          </w:rPr>
          <w:t>1.3</w:t>
        </w:r>
        <w:r w:rsidR="00593D11">
          <w:rPr>
            <w:rFonts w:eastAsiaTheme="minorEastAsia" w:cstheme="minorBidi"/>
            <w:noProof/>
            <w:kern w:val="0"/>
            <w:szCs w:val="24"/>
            <w:lang w:eastAsia="fi-FI" w:bidi="ar-SA"/>
          </w:rPr>
          <w:tab/>
        </w:r>
        <w:r w:rsidR="00593D11" w:rsidRPr="007C2A47">
          <w:rPr>
            <w:rStyle w:val="Hyperlinkki"/>
            <w:noProof/>
          </w:rPr>
          <w:t>Research structure</w:t>
        </w:r>
        <w:r w:rsidR="00593D11">
          <w:rPr>
            <w:noProof/>
            <w:webHidden/>
          </w:rPr>
          <w:tab/>
        </w:r>
        <w:r w:rsidR="00593D11">
          <w:rPr>
            <w:noProof/>
            <w:webHidden/>
          </w:rPr>
          <w:fldChar w:fldCharType="begin"/>
        </w:r>
        <w:r w:rsidR="00593D11">
          <w:rPr>
            <w:noProof/>
            <w:webHidden/>
          </w:rPr>
          <w:instrText xml:space="preserve"> PAGEREF _Toc111115222 \h </w:instrText>
        </w:r>
        <w:r w:rsidR="00593D11">
          <w:rPr>
            <w:noProof/>
            <w:webHidden/>
          </w:rPr>
        </w:r>
        <w:r w:rsidR="00593D11">
          <w:rPr>
            <w:noProof/>
            <w:webHidden/>
          </w:rPr>
          <w:fldChar w:fldCharType="separate"/>
        </w:r>
        <w:r w:rsidR="00593D11">
          <w:rPr>
            <w:noProof/>
            <w:webHidden/>
          </w:rPr>
          <w:t>9</w:t>
        </w:r>
        <w:r w:rsidR="00593D11">
          <w:rPr>
            <w:noProof/>
            <w:webHidden/>
          </w:rPr>
          <w:fldChar w:fldCharType="end"/>
        </w:r>
      </w:hyperlink>
    </w:p>
    <w:p w14:paraId="7ED3CF46" w14:textId="3EB28878" w:rsidR="00593D11" w:rsidRDefault="00000000">
      <w:pPr>
        <w:pStyle w:val="Sisluet1"/>
        <w:rPr>
          <w:rFonts w:asciiTheme="minorHAnsi" w:eastAsiaTheme="minorEastAsia" w:hAnsiTheme="minorHAnsi" w:cstheme="minorBidi"/>
          <w:noProof/>
          <w:kern w:val="0"/>
          <w:szCs w:val="24"/>
          <w:lang w:eastAsia="fi-FI" w:bidi="ar-SA"/>
        </w:rPr>
      </w:pPr>
      <w:hyperlink w:anchor="_Toc111115223" w:history="1">
        <w:r w:rsidR="00593D11" w:rsidRPr="007C2A47">
          <w:rPr>
            <w:rStyle w:val="Hyperlinkki"/>
            <w:noProof/>
            <w:lang w:val="en-GB"/>
          </w:rPr>
          <w:t>2</w:t>
        </w:r>
        <w:r w:rsidR="00593D11">
          <w:rPr>
            <w:rFonts w:asciiTheme="minorHAnsi" w:eastAsiaTheme="minorEastAsia" w:hAnsiTheme="minorHAnsi" w:cstheme="minorBidi"/>
            <w:noProof/>
            <w:kern w:val="0"/>
            <w:szCs w:val="24"/>
            <w:lang w:eastAsia="fi-FI" w:bidi="ar-SA"/>
          </w:rPr>
          <w:tab/>
        </w:r>
        <w:r w:rsidR="00593D11" w:rsidRPr="007C2A47">
          <w:rPr>
            <w:rStyle w:val="Hyperlinkki"/>
            <w:noProof/>
            <w:lang w:val="en-GB"/>
          </w:rPr>
          <w:t>Literature review</w:t>
        </w:r>
        <w:r w:rsidR="00593D11">
          <w:rPr>
            <w:noProof/>
            <w:webHidden/>
          </w:rPr>
          <w:tab/>
        </w:r>
        <w:r w:rsidR="00593D11">
          <w:rPr>
            <w:noProof/>
            <w:webHidden/>
          </w:rPr>
          <w:fldChar w:fldCharType="begin"/>
        </w:r>
        <w:r w:rsidR="00593D11">
          <w:rPr>
            <w:noProof/>
            <w:webHidden/>
          </w:rPr>
          <w:instrText xml:space="preserve"> PAGEREF _Toc111115223 \h </w:instrText>
        </w:r>
        <w:r w:rsidR="00593D11">
          <w:rPr>
            <w:noProof/>
            <w:webHidden/>
          </w:rPr>
        </w:r>
        <w:r w:rsidR="00593D11">
          <w:rPr>
            <w:noProof/>
            <w:webHidden/>
          </w:rPr>
          <w:fldChar w:fldCharType="separate"/>
        </w:r>
        <w:r w:rsidR="00593D11">
          <w:rPr>
            <w:noProof/>
            <w:webHidden/>
          </w:rPr>
          <w:t>10</w:t>
        </w:r>
        <w:r w:rsidR="00593D11">
          <w:rPr>
            <w:noProof/>
            <w:webHidden/>
          </w:rPr>
          <w:fldChar w:fldCharType="end"/>
        </w:r>
      </w:hyperlink>
    </w:p>
    <w:p w14:paraId="1EC3BA00" w14:textId="64DF161B" w:rsidR="00593D11" w:rsidRDefault="00000000">
      <w:pPr>
        <w:pStyle w:val="Sisluet2"/>
        <w:rPr>
          <w:rFonts w:eastAsiaTheme="minorEastAsia" w:cstheme="minorBidi"/>
          <w:noProof/>
          <w:kern w:val="0"/>
          <w:szCs w:val="24"/>
          <w:lang w:eastAsia="fi-FI" w:bidi="ar-SA"/>
        </w:rPr>
      </w:pPr>
      <w:hyperlink w:anchor="_Toc111115224" w:history="1">
        <w:r w:rsidR="00593D11" w:rsidRPr="007C2A47">
          <w:rPr>
            <w:rStyle w:val="Hyperlinkki"/>
            <w:noProof/>
          </w:rPr>
          <w:t>2.1</w:t>
        </w:r>
        <w:r w:rsidR="00593D11">
          <w:rPr>
            <w:rFonts w:eastAsiaTheme="minorEastAsia" w:cstheme="minorBidi"/>
            <w:noProof/>
            <w:kern w:val="0"/>
            <w:szCs w:val="24"/>
            <w:lang w:eastAsia="fi-FI" w:bidi="ar-SA"/>
          </w:rPr>
          <w:tab/>
        </w:r>
        <w:r w:rsidR="00593D11" w:rsidRPr="007C2A47">
          <w:rPr>
            <w:rStyle w:val="Hyperlinkki"/>
            <w:noProof/>
          </w:rPr>
          <w:t>Reusable packaging</w:t>
        </w:r>
        <w:r w:rsidR="00593D11">
          <w:rPr>
            <w:noProof/>
            <w:webHidden/>
          </w:rPr>
          <w:tab/>
        </w:r>
        <w:r w:rsidR="00593D11">
          <w:rPr>
            <w:noProof/>
            <w:webHidden/>
          </w:rPr>
          <w:fldChar w:fldCharType="begin"/>
        </w:r>
        <w:r w:rsidR="00593D11">
          <w:rPr>
            <w:noProof/>
            <w:webHidden/>
          </w:rPr>
          <w:instrText xml:space="preserve"> PAGEREF _Toc111115224 \h </w:instrText>
        </w:r>
        <w:r w:rsidR="00593D11">
          <w:rPr>
            <w:noProof/>
            <w:webHidden/>
          </w:rPr>
        </w:r>
        <w:r w:rsidR="00593D11">
          <w:rPr>
            <w:noProof/>
            <w:webHidden/>
          </w:rPr>
          <w:fldChar w:fldCharType="separate"/>
        </w:r>
        <w:r w:rsidR="00593D11">
          <w:rPr>
            <w:noProof/>
            <w:webHidden/>
          </w:rPr>
          <w:t>10</w:t>
        </w:r>
        <w:r w:rsidR="00593D11">
          <w:rPr>
            <w:noProof/>
            <w:webHidden/>
          </w:rPr>
          <w:fldChar w:fldCharType="end"/>
        </w:r>
      </w:hyperlink>
    </w:p>
    <w:p w14:paraId="55C3585B" w14:textId="5268FC2F" w:rsidR="00593D11" w:rsidRDefault="00000000">
      <w:pPr>
        <w:pStyle w:val="Sisluet3"/>
        <w:rPr>
          <w:rFonts w:eastAsiaTheme="minorEastAsia" w:cstheme="minorBidi"/>
          <w:noProof/>
          <w:kern w:val="0"/>
          <w:szCs w:val="24"/>
          <w:lang w:eastAsia="fi-FI" w:bidi="ar-SA"/>
        </w:rPr>
      </w:pPr>
      <w:hyperlink w:anchor="_Toc111115225" w:history="1">
        <w:r w:rsidR="00593D11" w:rsidRPr="007C2A47">
          <w:rPr>
            <w:rStyle w:val="Hyperlinkki"/>
            <w:noProof/>
            <w:lang w:val="en-GB"/>
          </w:rPr>
          <w:t>2.1.1</w:t>
        </w:r>
        <w:r w:rsidR="00593D11">
          <w:rPr>
            <w:rFonts w:eastAsiaTheme="minorEastAsia" w:cstheme="minorBidi"/>
            <w:noProof/>
            <w:kern w:val="0"/>
            <w:szCs w:val="24"/>
            <w:lang w:eastAsia="fi-FI" w:bidi="ar-SA"/>
          </w:rPr>
          <w:tab/>
        </w:r>
        <w:r w:rsidR="00593D11" w:rsidRPr="007C2A47">
          <w:rPr>
            <w:rStyle w:val="Hyperlinkki"/>
            <w:noProof/>
            <w:lang w:val="en-GB"/>
          </w:rPr>
          <w:t>Reusable packaging models</w:t>
        </w:r>
        <w:r w:rsidR="00593D11">
          <w:rPr>
            <w:noProof/>
            <w:webHidden/>
          </w:rPr>
          <w:tab/>
        </w:r>
        <w:r w:rsidR="00593D11">
          <w:rPr>
            <w:noProof/>
            <w:webHidden/>
          </w:rPr>
          <w:fldChar w:fldCharType="begin"/>
        </w:r>
        <w:r w:rsidR="00593D11">
          <w:rPr>
            <w:noProof/>
            <w:webHidden/>
          </w:rPr>
          <w:instrText xml:space="preserve"> PAGEREF _Toc111115225 \h </w:instrText>
        </w:r>
        <w:r w:rsidR="00593D11">
          <w:rPr>
            <w:noProof/>
            <w:webHidden/>
          </w:rPr>
        </w:r>
        <w:r w:rsidR="00593D11">
          <w:rPr>
            <w:noProof/>
            <w:webHidden/>
          </w:rPr>
          <w:fldChar w:fldCharType="separate"/>
        </w:r>
        <w:r w:rsidR="00593D11">
          <w:rPr>
            <w:noProof/>
            <w:webHidden/>
          </w:rPr>
          <w:t>12</w:t>
        </w:r>
        <w:r w:rsidR="00593D11">
          <w:rPr>
            <w:noProof/>
            <w:webHidden/>
          </w:rPr>
          <w:fldChar w:fldCharType="end"/>
        </w:r>
      </w:hyperlink>
    </w:p>
    <w:p w14:paraId="42218A67" w14:textId="2979FA78" w:rsidR="00593D11" w:rsidRDefault="00000000">
      <w:pPr>
        <w:pStyle w:val="Sisluet3"/>
        <w:rPr>
          <w:rFonts w:eastAsiaTheme="minorEastAsia" w:cstheme="minorBidi"/>
          <w:noProof/>
          <w:kern w:val="0"/>
          <w:szCs w:val="24"/>
          <w:lang w:eastAsia="fi-FI" w:bidi="ar-SA"/>
        </w:rPr>
      </w:pPr>
      <w:hyperlink w:anchor="_Toc111115226" w:history="1">
        <w:r w:rsidR="00593D11" w:rsidRPr="007C2A47">
          <w:rPr>
            <w:rStyle w:val="Hyperlinkki"/>
            <w:noProof/>
            <w:lang w:val="en-GB"/>
          </w:rPr>
          <w:t>2.1.2</w:t>
        </w:r>
        <w:r w:rsidR="00593D11">
          <w:rPr>
            <w:rFonts w:eastAsiaTheme="minorEastAsia" w:cstheme="minorBidi"/>
            <w:noProof/>
            <w:kern w:val="0"/>
            <w:szCs w:val="24"/>
            <w:lang w:eastAsia="fi-FI" w:bidi="ar-SA"/>
          </w:rPr>
          <w:tab/>
        </w:r>
        <w:r w:rsidR="00593D11" w:rsidRPr="007C2A47">
          <w:rPr>
            <w:rStyle w:val="Hyperlinkki"/>
            <w:noProof/>
            <w:lang w:val="en-GB"/>
          </w:rPr>
          <w:t>Fast-Moving Consumer Goods</w:t>
        </w:r>
        <w:r w:rsidR="00593D11">
          <w:rPr>
            <w:noProof/>
            <w:webHidden/>
          </w:rPr>
          <w:tab/>
        </w:r>
        <w:r w:rsidR="00593D11">
          <w:rPr>
            <w:noProof/>
            <w:webHidden/>
          </w:rPr>
          <w:fldChar w:fldCharType="begin"/>
        </w:r>
        <w:r w:rsidR="00593D11">
          <w:rPr>
            <w:noProof/>
            <w:webHidden/>
          </w:rPr>
          <w:instrText xml:space="preserve"> PAGEREF _Toc111115226 \h </w:instrText>
        </w:r>
        <w:r w:rsidR="00593D11">
          <w:rPr>
            <w:noProof/>
            <w:webHidden/>
          </w:rPr>
        </w:r>
        <w:r w:rsidR="00593D11">
          <w:rPr>
            <w:noProof/>
            <w:webHidden/>
          </w:rPr>
          <w:fldChar w:fldCharType="separate"/>
        </w:r>
        <w:r w:rsidR="00593D11">
          <w:rPr>
            <w:noProof/>
            <w:webHidden/>
          </w:rPr>
          <w:t>14</w:t>
        </w:r>
        <w:r w:rsidR="00593D11">
          <w:rPr>
            <w:noProof/>
            <w:webHidden/>
          </w:rPr>
          <w:fldChar w:fldCharType="end"/>
        </w:r>
      </w:hyperlink>
    </w:p>
    <w:p w14:paraId="1BC7681D" w14:textId="6C158CA7" w:rsidR="00593D11" w:rsidRDefault="00000000">
      <w:pPr>
        <w:pStyle w:val="Sisluet2"/>
        <w:rPr>
          <w:rFonts w:eastAsiaTheme="minorEastAsia" w:cstheme="minorBidi"/>
          <w:noProof/>
          <w:kern w:val="0"/>
          <w:szCs w:val="24"/>
          <w:lang w:eastAsia="fi-FI" w:bidi="ar-SA"/>
        </w:rPr>
      </w:pPr>
      <w:hyperlink w:anchor="_Toc111115227" w:history="1">
        <w:r w:rsidR="00593D11" w:rsidRPr="007C2A47">
          <w:rPr>
            <w:rStyle w:val="Hyperlinkki"/>
            <w:noProof/>
          </w:rPr>
          <w:t>2.2</w:t>
        </w:r>
        <w:r w:rsidR="00593D11">
          <w:rPr>
            <w:rFonts w:eastAsiaTheme="minorEastAsia" w:cstheme="minorBidi"/>
            <w:noProof/>
            <w:kern w:val="0"/>
            <w:szCs w:val="24"/>
            <w:lang w:eastAsia="fi-FI" w:bidi="ar-SA"/>
          </w:rPr>
          <w:tab/>
        </w:r>
        <w:r w:rsidR="00593D11" w:rsidRPr="007C2A47">
          <w:rPr>
            <w:rStyle w:val="Hyperlinkki"/>
            <w:noProof/>
          </w:rPr>
          <w:t>Designing market image</w:t>
        </w:r>
        <w:r w:rsidR="00593D11">
          <w:rPr>
            <w:noProof/>
            <w:webHidden/>
          </w:rPr>
          <w:tab/>
        </w:r>
        <w:r w:rsidR="00593D11">
          <w:rPr>
            <w:noProof/>
            <w:webHidden/>
          </w:rPr>
          <w:fldChar w:fldCharType="begin"/>
        </w:r>
        <w:r w:rsidR="00593D11">
          <w:rPr>
            <w:noProof/>
            <w:webHidden/>
          </w:rPr>
          <w:instrText xml:space="preserve"> PAGEREF _Toc111115227 \h </w:instrText>
        </w:r>
        <w:r w:rsidR="00593D11">
          <w:rPr>
            <w:noProof/>
            <w:webHidden/>
          </w:rPr>
        </w:r>
        <w:r w:rsidR="00593D11">
          <w:rPr>
            <w:noProof/>
            <w:webHidden/>
          </w:rPr>
          <w:fldChar w:fldCharType="separate"/>
        </w:r>
        <w:r w:rsidR="00593D11">
          <w:rPr>
            <w:noProof/>
            <w:webHidden/>
          </w:rPr>
          <w:t>14</w:t>
        </w:r>
        <w:r w:rsidR="00593D11">
          <w:rPr>
            <w:noProof/>
            <w:webHidden/>
          </w:rPr>
          <w:fldChar w:fldCharType="end"/>
        </w:r>
      </w:hyperlink>
    </w:p>
    <w:p w14:paraId="4BF1DA14" w14:textId="1AC4E3A9" w:rsidR="00593D11" w:rsidRDefault="00000000">
      <w:pPr>
        <w:pStyle w:val="Sisluet3"/>
        <w:rPr>
          <w:rFonts w:eastAsiaTheme="minorEastAsia" w:cstheme="minorBidi"/>
          <w:noProof/>
          <w:kern w:val="0"/>
          <w:szCs w:val="24"/>
          <w:lang w:eastAsia="fi-FI" w:bidi="ar-SA"/>
        </w:rPr>
      </w:pPr>
      <w:hyperlink w:anchor="_Toc111115228" w:history="1">
        <w:r w:rsidR="00593D11" w:rsidRPr="007C2A47">
          <w:rPr>
            <w:rStyle w:val="Hyperlinkki"/>
            <w:noProof/>
            <w:lang w:val="en-GB"/>
          </w:rPr>
          <w:t>2.2.1</w:t>
        </w:r>
        <w:r w:rsidR="00593D11">
          <w:rPr>
            <w:rFonts w:eastAsiaTheme="minorEastAsia" w:cstheme="minorBidi"/>
            <w:noProof/>
            <w:kern w:val="0"/>
            <w:szCs w:val="24"/>
            <w:lang w:eastAsia="fi-FI" w:bidi="ar-SA"/>
          </w:rPr>
          <w:tab/>
        </w:r>
        <w:r w:rsidR="00593D11" w:rsidRPr="007C2A47">
          <w:rPr>
            <w:rStyle w:val="Hyperlinkki"/>
            <w:noProof/>
            <w:lang w:val="en-GB"/>
          </w:rPr>
          <w:t>Market shaping</w:t>
        </w:r>
        <w:r w:rsidR="00593D11">
          <w:rPr>
            <w:noProof/>
            <w:webHidden/>
          </w:rPr>
          <w:tab/>
        </w:r>
        <w:r w:rsidR="00593D11">
          <w:rPr>
            <w:noProof/>
            <w:webHidden/>
          </w:rPr>
          <w:fldChar w:fldCharType="begin"/>
        </w:r>
        <w:r w:rsidR="00593D11">
          <w:rPr>
            <w:noProof/>
            <w:webHidden/>
          </w:rPr>
          <w:instrText xml:space="preserve"> PAGEREF _Toc111115228 \h </w:instrText>
        </w:r>
        <w:r w:rsidR="00593D11">
          <w:rPr>
            <w:noProof/>
            <w:webHidden/>
          </w:rPr>
        </w:r>
        <w:r w:rsidR="00593D11">
          <w:rPr>
            <w:noProof/>
            <w:webHidden/>
          </w:rPr>
          <w:fldChar w:fldCharType="separate"/>
        </w:r>
        <w:r w:rsidR="00593D11">
          <w:rPr>
            <w:noProof/>
            <w:webHidden/>
          </w:rPr>
          <w:t>14</w:t>
        </w:r>
        <w:r w:rsidR="00593D11">
          <w:rPr>
            <w:noProof/>
            <w:webHidden/>
          </w:rPr>
          <w:fldChar w:fldCharType="end"/>
        </w:r>
      </w:hyperlink>
    </w:p>
    <w:p w14:paraId="18481E4A" w14:textId="678E7E39" w:rsidR="00593D11" w:rsidRDefault="00000000">
      <w:pPr>
        <w:pStyle w:val="Sisluet3"/>
        <w:rPr>
          <w:rFonts w:eastAsiaTheme="minorEastAsia" w:cstheme="minorBidi"/>
          <w:noProof/>
          <w:kern w:val="0"/>
          <w:szCs w:val="24"/>
          <w:lang w:eastAsia="fi-FI" w:bidi="ar-SA"/>
        </w:rPr>
      </w:pPr>
      <w:hyperlink w:anchor="_Toc111115229" w:history="1">
        <w:r w:rsidR="00593D11" w:rsidRPr="007C2A47">
          <w:rPr>
            <w:rStyle w:val="Hyperlinkki"/>
            <w:noProof/>
            <w:lang w:val="en-GB"/>
          </w:rPr>
          <w:t>2.2.2</w:t>
        </w:r>
        <w:r w:rsidR="00593D11">
          <w:rPr>
            <w:rFonts w:eastAsiaTheme="minorEastAsia" w:cstheme="minorBidi"/>
            <w:noProof/>
            <w:kern w:val="0"/>
            <w:szCs w:val="24"/>
            <w:lang w:eastAsia="fi-FI" w:bidi="ar-SA"/>
          </w:rPr>
          <w:tab/>
        </w:r>
        <w:r w:rsidR="00593D11" w:rsidRPr="007C2A47">
          <w:rPr>
            <w:rStyle w:val="Hyperlinkki"/>
            <w:noProof/>
            <w:lang w:val="en-GB"/>
          </w:rPr>
          <w:t>Market image</w:t>
        </w:r>
        <w:r w:rsidR="00593D11">
          <w:rPr>
            <w:noProof/>
            <w:webHidden/>
          </w:rPr>
          <w:tab/>
        </w:r>
        <w:r w:rsidR="00593D11">
          <w:rPr>
            <w:noProof/>
            <w:webHidden/>
          </w:rPr>
          <w:fldChar w:fldCharType="begin"/>
        </w:r>
        <w:r w:rsidR="00593D11">
          <w:rPr>
            <w:noProof/>
            <w:webHidden/>
          </w:rPr>
          <w:instrText xml:space="preserve"> PAGEREF _Toc111115229 \h </w:instrText>
        </w:r>
        <w:r w:rsidR="00593D11">
          <w:rPr>
            <w:noProof/>
            <w:webHidden/>
          </w:rPr>
        </w:r>
        <w:r w:rsidR="00593D11">
          <w:rPr>
            <w:noProof/>
            <w:webHidden/>
          </w:rPr>
          <w:fldChar w:fldCharType="separate"/>
        </w:r>
        <w:r w:rsidR="00593D11">
          <w:rPr>
            <w:noProof/>
            <w:webHidden/>
          </w:rPr>
          <w:t>18</w:t>
        </w:r>
        <w:r w:rsidR="00593D11">
          <w:rPr>
            <w:noProof/>
            <w:webHidden/>
          </w:rPr>
          <w:fldChar w:fldCharType="end"/>
        </w:r>
      </w:hyperlink>
    </w:p>
    <w:p w14:paraId="21BEBB60" w14:textId="5B809455" w:rsidR="00593D11" w:rsidRDefault="00000000">
      <w:pPr>
        <w:pStyle w:val="Sisluet2"/>
        <w:rPr>
          <w:rFonts w:eastAsiaTheme="minorEastAsia" w:cstheme="minorBidi"/>
          <w:noProof/>
          <w:kern w:val="0"/>
          <w:szCs w:val="24"/>
          <w:lang w:eastAsia="fi-FI" w:bidi="ar-SA"/>
        </w:rPr>
      </w:pPr>
      <w:hyperlink w:anchor="_Toc111115230" w:history="1">
        <w:r w:rsidR="00593D11" w:rsidRPr="007C2A47">
          <w:rPr>
            <w:rStyle w:val="Hyperlinkki"/>
            <w:noProof/>
          </w:rPr>
          <w:t>2.3</w:t>
        </w:r>
        <w:r w:rsidR="00593D11">
          <w:rPr>
            <w:rFonts w:eastAsiaTheme="minorEastAsia" w:cstheme="minorBidi"/>
            <w:noProof/>
            <w:kern w:val="0"/>
            <w:szCs w:val="24"/>
            <w:lang w:eastAsia="fi-FI" w:bidi="ar-SA"/>
          </w:rPr>
          <w:tab/>
        </w:r>
        <w:r w:rsidR="00593D11" w:rsidRPr="007C2A47">
          <w:rPr>
            <w:rStyle w:val="Hyperlinkki"/>
            <w:noProof/>
          </w:rPr>
          <w:t>Creating shared market image</w:t>
        </w:r>
        <w:r w:rsidR="00593D11">
          <w:rPr>
            <w:noProof/>
            <w:webHidden/>
          </w:rPr>
          <w:tab/>
        </w:r>
        <w:r w:rsidR="00593D11">
          <w:rPr>
            <w:noProof/>
            <w:webHidden/>
          </w:rPr>
          <w:fldChar w:fldCharType="begin"/>
        </w:r>
        <w:r w:rsidR="00593D11">
          <w:rPr>
            <w:noProof/>
            <w:webHidden/>
          </w:rPr>
          <w:instrText xml:space="preserve"> PAGEREF _Toc111115230 \h </w:instrText>
        </w:r>
        <w:r w:rsidR="00593D11">
          <w:rPr>
            <w:noProof/>
            <w:webHidden/>
          </w:rPr>
        </w:r>
        <w:r w:rsidR="00593D11">
          <w:rPr>
            <w:noProof/>
            <w:webHidden/>
          </w:rPr>
          <w:fldChar w:fldCharType="separate"/>
        </w:r>
        <w:r w:rsidR="00593D11">
          <w:rPr>
            <w:noProof/>
            <w:webHidden/>
          </w:rPr>
          <w:t>20</w:t>
        </w:r>
        <w:r w:rsidR="00593D11">
          <w:rPr>
            <w:noProof/>
            <w:webHidden/>
          </w:rPr>
          <w:fldChar w:fldCharType="end"/>
        </w:r>
      </w:hyperlink>
    </w:p>
    <w:p w14:paraId="2D271816" w14:textId="66CFBD42" w:rsidR="00593D11" w:rsidRDefault="00000000">
      <w:pPr>
        <w:pStyle w:val="Sisluet3"/>
        <w:rPr>
          <w:rFonts w:eastAsiaTheme="minorEastAsia" w:cstheme="minorBidi"/>
          <w:noProof/>
          <w:kern w:val="0"/>
          <w:szCs w:val="24"/>
          <w:lang w:eastAsia="fi-FI" w:bidi="ar-SA"/>
        </w:rPr>
      </w:pPr>
      <w:hyperlink w:anchor="_Toc111115231" w:history="1">
        <w:r w:rsidR="00593D11" w:rsidRPr="007C2A47">
          <w:rPr>
            <w:rStyle w:val="Hyperlinkki"/>
            <w:noProof/>
            <w:lang w:val="en-GB"/>
          </w:rPr>
          <w:t>2.3.1</w:t>
        </w:r>
        <w:r w:rsidR="00593D11">
          <w:rPr>
            <w:rFonts w:eastAsiaTheme="minorEastAsia" w:cstheme="minorBidi"/>
            <w:noProof/>
            <w:kern w:val="0"/>
            <w:szCs w:val="24"/>
            <w:lang w:eastAsia="fi-FI" w:bidi="ar-SA"/>
          </w:rPr>
          <w:tab/>
        </w:r>
        <w:r w:rsidR="00593D11" w:rsidRPr="007C2A47">
          <w:rPr>
            <w:rStyle w:val="Hyperlinkki"/>
            <w:noProof/>
            <w:lang w:val="en-GB"/>
          </w:rPr>
          <w:t>Ecosystems</w:t>
        </w:r>
        <w:r w:rsidR="00593D11">
          <w:rPr>
            <w:noProof/>
            <w:webHidden/>
          </w:rPr>
          <w:tab/>
        </w:r>
        <w:r w:rsidR="00593D11">
          <w:rPr>
            <w:noProof/>
            <w:webHidden/>
          </w:rPr>
          <w:fldChar w:fldCharType="begin"/>
        </w:r>
        <w:r w:rsidR="00593D11">
          <w:rPr>
            <w:noProof/>
            <w:webHidden/>
          </w:rPr>
          <w:instrText xml:space="preserve"> PAGEREF _Toc111115231 \h </w:instrText>
        </w:r>
        <w:r w:rsidR="00593D11">
          <w:rPr>
            <w:noProof/>
            <w:webHidden/>
          </w:rPr>
        </w:r>
        <w:r w:rsidR="00593D11">
          <w:rPr>
            <w:noProof/>
            <w:webHidden/>
          </w:rPr>
          <w:fldChar w:fldCharType="separate"/>
        </w:r>
        <w:r w:rsidR="00593D11">
          <w:rPr>
            <w:noProof/>
            <w:webHidden/>
          </w:rPr>
          <w:t>23</w:t>
        </w:r>
        <w:r w:rsidR="00593D11">
          <w:rPr>
            <w:noProof/>
            <w:webHidden/>
          </w:rPr>
          <w:fldChar w:fldCharType="end"/>
        </w:r>
      </w:hyperlink>
    </w:p>
    <w:p w14:paraId="4FD3BF09" w14:textId="39450654" w:rsidR="00593D11" w:rsidRDefault="00000000">
      <w:pPr>
        <w:pStyle w:val="Sisluet3"/>
        <w:rPr>
          <w:rFonts w:eastAsiaTheme="minorEastAsia" w:cstheme="minorBidi"/>
          <w:noProof/>
          <w:kern w:val="0"/>
          <w:szCs w:val="24"/>
          <w:lang w:eastAsia="fi-FI" w:bidi="ar-SA"/>
        </w:rPr>
      </w:pPr>
      <w:hyperlink w:anchor="_Toc111115232" w:history="1">
        <w:r w:rsidR="00593D11" w:rsidRPr="007C2A47">
          <w:rPr>
            <w:rStyle w:val="Hyperlinkki"/>
            <w:noProof/>
            <w:lang w:val="en-GB"/>
          </w:rPr>
          <w:t>2.3.2</w:t>
        </w:r>
        <w:r w:rsidR="00593D11">
          <w:rPr>
            <w:rFonts w:eastAsiaTheme="minorEastAsia" w:cstheme="minorBidi"/>
            <w:noProof/>
            <w:kern w:val="0"/>
            <w:szCs w:val="24"/>
            <w:lang w:eastAsia="fi-FI" w:bidi="ar-SA"/>
          </w:rPr>
          <w:tab/>
        </w:r>
        <w:r w:rsidR="00593D11" w:rsidRPr="007C2A47">
          <w:rPr>
            <w:rStyle w:val="Hyperlinkki"/>
            <w:noProof/>
            <w:lang w:val="en-GB"/>
          </w:rPr>
          <w:t>Value co-creation</w:t>
        </w:r>
        <w:r w:rsidR="00593D11">
          <w:rPr>
            <w:noProof/>
            <w:webHidden/>
          </w:rPr>
          <w:tab/>
        </w:r>
        <w:r w:rsidR="00593D11">
          <w:rPr>
            <w:noProof/>
            <w:webHidden/>
          </w:rPr>
          <w:fldChar w:fldCharType="begin"/>
        </w:r>
        <w:r w:rsidR="00593D11">
          <w:rPr>
            <w:noProof/>
            <w:webHidden/>
          </w:rPr>
          <w:instrText xml:space="preserve"> PAGEREF _Toc111115232 \h </w:instrText>
        </w:r>
        <w:r w:rsidR="00593D11">
          <w:rPr>
            <w:noProof/>
            <w:webHidden/>
          </w:rPr>
        </w:r>
        <w:r w:rsidR="00593D11">
          <w:rPr>
            <w:noProof/>
            <w:webHidden/>
          </w:rPr>
          <w:fldChar w:fldCharType="separate"/>
        </w:r>
        <w:r w:rsidR="00593D11">
          <w:rPr>
            <w:noProof/>
            <w:webHidden/>
          </w:rPr>
          <w:t>25</w:t>
        </w:r>
        <w:r w:rsidR="00593D11">
          <w:rPr>
            <w:noProof/>
            <w:webHidden/>
          </w:rPr>
          <w:fldChar w:fldCharType="end"/>
        </w:r>
      </w:hyperlink>
    </w:p>
    <w:p w14:paraId="09549B35" w14:textId="751A7D46" w:rsidR="00593D11" w:rsidRDefault="00000000">
      <w:pPr>
        <w:pStyle w:val="Sisluet3"/>
        <w:rPr>
          <w:rFonts w:eastAsiaTheme="minorEastAsia" w:cstheme="minorBidi"/>
          <w:noProof/>
          <w:kern w:val="0"/>
          <w:szCs w:val="24"/>
          <w:lang w:eastAsia="fi-FI" w:bidi="ar-SA"/>
        </w:rPr>
      </w:pPr>
      <w:hyperlink w:anchor="_Toc111115233" w:history="1">
        <w:r w:rsidR="00593D11" w:rsidRPr="007C2A47">
          <w:rPr>
            <w:rStyle w:val="Hyperlinkki"/>
            <w:noProof/>
            <w:lang w:val="en-GB"/>
          </w:rPr>
          <w:t>2.3.3</w:t>
        </w:r>
        <w:r w:rsidR="00593D11">
          <w:rPr>
            <w:rFonts w:eastAsiaTheme="minorEastAsia" w:cstheme="minorBidi"/>
            <w:noProof/>
            <w:kern w:val="0"/>
            <w:szCs w:val="24"/>
            <w:lang w:eastAsia="fi-FI" w:bidi="ar-SA"/>
          </w:rPr>
          <w:tab/>
        </w:r>
        <w:r w:rsidR="00593D11" w:rsidRPr="007C2A47">
          <w:rPr>
            <w:rStyle w:val="Hyperlinkki"/>
            <w:noProof/>
            <w:lang w:val="en-GB"/>
          </w:rPr>
          <w:t>Business model validation</w:t>
        </w:r>
        <w:r w:rsidR="00593D11">
          <w:rPr>
            <w:noProof/>
            <w:webHidden/>
          </w:rPr>
          <w:tab/>
        </w:r>
        <w:r w:rsidR="00593D11">
          <w:rPr>
            <w:noProof/>
            <w:webHidden/>
          </w:rPr>
          <w:fldChar w:fldCharType="begin"/>
        </w:r>
        <w:r w:rsidR="00593D11">
          <w:rPr>
            <w:noProof/>
            <w:webHidden/>
          </w:rPr>
          <w:instrText xml:space="preserve"> PAGEREF _Toc111115233 \h </w:instrText>
        </w:r>
        <w:r w:rsidR="00593D11">
          <w:rPr>
            <w:noProof/>
            <w:webHidden/>
          </w:rPr>
        </w:r>
        <w:r w:rsidR="00593D11">
          <w:rPr>
            <w:noProof/>
            <w:webHidden/>
          </w:rPr>
          <w:fldChar w:fldCharType="separate"/>
        </w:r>
        <w:r w:rsidR="00593D11">
          <w:rPr>
            <w:noProof/>
            <w:webHidden/>
          </w:rPr>
          <w:t>27</w:t>
        </w:r>
        <w:r w:rsidR="00593D11">
          <w:rPr>
            <w:noProof/>
            <w:webHidden/>
          </w:rPr>
          <w:fldChar w:fldCharType="end"/>
        </w:r>
      </w:hyperlink>
    </w:p>
    <w:p w14:paraId="0DD2F90E" w14:textId="02EC10A2" w:rsidR="00593D11" w:rsidRDefault="00000000">
      <w:pPr>
        <w:pStyle w:val="Sisluet2"/>
        <w:rPr>
          <w:rFonts w:eastAsiaTheme="minorEastAsia" w:cstheme="minorBidi"/>
          <w:noProof/>
          <w:kern w:val="0"/>
          <w:szCs w:val="24"/>
          <w:lang w:eastAsia="fi-FI" w:bidi="ar-SA"/>
        </w:rPr>
      </w:pPr>
      <w:hyperlink w:anchor="_Toc111115234" w:history="1">
        <w:r w:rsidR="00593D11" w:rsidRPr="007C2A47">
          <w:rPr>
            <w:rStyle w:val="Hyperlinkki"/>
            <w:noProof/>
          </w:rPr>
          <w:t>2.4</w:t>
        </w:r>
        <w:r w:rsidR="00593D11">
          <w:rPr>
            <w:rFonts w:eastAsiaTheme="minorEastAsia" w:cstheme="minorBidi"/>
            <w:noProof/>
            <w:kern w:val="0"/>
            <w:szCs w:val="24"/>
            <w:lang w:eastAsia="fi-FI" w:bidi="ar-SA"/>
          </w:rPr>
          <w:tab/>
        </w:r>
        <w:r w:rsidR="00593D11" w:rsidRPr="007C2A47">
          <w:rPr>
            <w:rStyle w:val="Hyperlinkki"/>
            <w:noProof/>
          </w:rPr>
          <w:t>Framework</w:t>
        </w:r>
        <w:r w:rsidR="00593D11">
          <w:rPr>
            <w:noProof/>
            <w:webHidden/>
          </w:rPr>
          <w:tab/>
        </w:r>
        <w:r w:rsidR="00593D11">
          <w:rPr>
            <w:noProof/>
            <w:webHidden/>
          </w:rPr>
          <w:fldChar w:fldCharType="begin"/>
        </w:r>
        <w:r w:rsidR="00593D11">
          <w:rPr>
            <w:noProof/>
            <w:webHidden/>
          </w:rPr>
          <w:instrText xml:space="preserve"> PAGEREF _Toc111115234 \h </w:instrText>
        </w:r>
        <w:r w:rsidR="00593D11">
          <w:rPr>
            <w:noProof/>
            <w:webHidden/>
          </w:rPr>
        </w:r>
        <w:r w:rsidR="00593D11">
          <w:rPr>
            <w:noProof/>
            <w:webHidden/>
          </w:rPr>
          <w:fldChar w:fldCharType="separate"/>
        </w:r>
        <w:r w:rsidR="00593D11">
          <w:rPr>
            <w:noProof/>
            <w:webHidden/>
          </w:rPr>
          <w:t>28</w:t>
        </w:r>
        <w:r w:rsidR="00593D11">
          <w:rPr>
            <w:noProof/>
            <w:webHidden/>
          </w:rPr>
          <w:fldChar w:fldCharType="end"/>
        </w:r>
      </w:hyperlink>
    </w:p>
    <w:p w14:paraId="71A9356C" w14:textId="1806BCC7" w:rsidR="00593D11" w:rsidRDefault="00000000">
      <w:pPr>
        <w:pStyle w:val="Sisluet1"/>
        <w:rPr>
          <w:rFonts w:asciiTheme="minorHAnsi" w:eastAsiaTheme="minorEastAsia" w:hAnsiTheme="minorHAnsi" w:cstheme="minorBidi"/>
          <w:noProof/>
          <w:kern w:val="0"/>
          <w:szCs w:val="24"/>
          <w:lang w:eastAsia="fi-FI" w:bidi="ar-SA"/>
        </w:rPr>
      </w:pPr>
      <w:hyperlink w:anchor="_Toc111115235" w:history="1">
        <w:r w:rsidR="00593D11" w:rsidRPr="007C2A47">
          <w:rPr>
            <w:rStyle w:val="Hyperlinkki"/>
            <w:noProof/>
            <w:lang w:val="en-GB"/>
          </w:rPr>
          <w:t>3</w:t>
        </w:r>
        <w:r w:rsidR="00593D11">
          <w:rPr>
            <w:rFonts w:asciiTheme="minorHAnsi" w:eastAsiaTheme="minorEastAsia" w:hAnsiTheme="minorHAnsi" w:cstheme="minorBidi"/>
            <w:noProof/>
            <w:kern w:val="0"/>
            <w:szCs w:val="24"/>
            <w:lang w:eastAsia="fi-FI" w:bidi="ar-SA"/>
          </w:rPr>
          <w:tab/>
        </w:r>
        <w:r w:rsidR="00593D11" w:rsidRPr="007C2A47">
          <w:rPr>
            <w:rStyle w:val="Hyperlinkki"/>
            <w:noProof/>
            <w:lang w:val="en-GB"/>
          </w:rPr>
          <w:t>Methodology</w:t>
        </w:r>
        <w:r w:rsidR="00593D11">
          <w:rPr>
            <w:noProof/>
            <w:webHidden/>
          </w:rPr>
          <w:tab/>
        </w:r>
        <w:r w:rsidR="00593D11">
          <w:rPr>
            <w:noProof/>
            <w:webHidden/>
          </w:rPr>
          <w:fldChar w:fldCharType="begin"/>
        </w:r>
        <w:r w:rsidR="00593D11">
          <w:rPr>
            <w:noProof/>
            <w:webHidden/>
          </w:rPr>
          <w:instrText xml:space="preserve"> PAGEREF _Toc111115235 \h </w:instrText>
        </w:r>
        <w:r w:rsidR="00593D11">
          <w:rPr>
            <w:noProof/>
            <w:webHidden/>
          </w:rPr>
        </w:r>
        <w:r w:rsidR="00593D11">
          <w:rPr>
            <w:noProof/>
            <w:webHidden/>
          </w:rPr>
          <w:fldChar w:fldCharType="separate"/>
        </w:r>
        <w:r w:rsidR="00593D11">
          <w:rPr>
            <w:noProof/>
            <w:webHidden/>
          </w:rPr>
          <w:t>30</w:t>
        </w:r>
        <w:r w:rsidR="00593D11">
          <w:rPr>
            <w:noProof/>
            <w:webHidden/>
          </w:rPr>
          <w:fldChar w:fldCharType="end"/>
        </w:r>
      </w:hyperlink>
    </w:p>
    <w:p w14:paraId="037357F0" w14:textId="22F21555" w:rsidR="00593D11" w:rsidRDefault="00000000">
      <w:pPr>
        <w:pStyle w:val="Sisluet2"/>
        <w:rPr>
          <w:rFonts w:eastAsiaTheme="minorEastAsia" w:cstheme="minorBidi"/>
          <w:noProof/>
          <w:kern w:val="0"/>
          <w:szCs w:val="24"/>
          <w:lang w:eastAsia="fi-FI" w:bidi="ar-SA"/>
        </w:rPr>
      </w:pPr>
      <w:hyperlink w:anchor="_Toc111115236" w:history="1">
        <w:r w:rsidR="00593D11" w:rsidRPr="007C2A47">
          <w:rPr>
            <w:rStyle w:val="Hyperlinkki"/>
            <w:noProof/>
          </w:rPr>
          <w:t>3.1</w:t>
        </w:r>
        <w:r w:rsidR="00593D11">
          <w:rPr>
            <w:rFonts w:eastAsiaTheme="minorEastAsia" w:cstheme="minorBidi"/>
            <w:noProof/>
            <w:kern w:val="0"/>
            <w:szCs w:val="24"/>
            <w:lang w:eastAsia="fi-FI" w:bidi="ar-SA"/>
          </w:rPr>
          <w:tab/>
        </w:r>
        <w:r w:rsidR="00593D11" w:rsidRPr="007C2A47">
          <w:rPr>
            <w:rStyle w:val="Hyperlinkki"/>
            <w:noProof/>
          </w:rPr>
          <w:t>Research method</w:t>
        </w:r>
        <w:r w:rsidR="00593D11">
          <w:rPr>
            <w:noProof/>
            <w:webHidden/>
          </w:rPr>
          <w:tab/>
        </w:r>
        <w:r w:rsidR="00593D11">
          <w:rPr>
            <w:noProof/>
            <w:webHidden/>
          </w:rPr>
          <w:fldChar w:fldCharType="begin"/>
        </w:r>
        <w:r w:rsidR="00593D11">
          <w:rPr>
            <w:noProof/>
            <w:webHidden/>
          </w:rPr>
          <w:instrText xml:space="preserve"> PAGEREF _Toc111115236 \h </w:instrText>
        </w:r>
        <w:r w:rsidR="00593D11">
          <w:rPr>
            <w:noProof/>
            <w:webHidden/>
          </w:rPr>
        </w:r>
        <w:r w:rsidR="00593D11">
          <w:rPr>
            <w:noProof/>
            <w:webHidden/>
          </w:rPr>
          <w:fldChar w:fldCharType="separate"/>
        </w:r>
        <w:r w:rsidR="00593D11">
          <w:rPr>
            <w:noProof/>
            <w:webHidden/>
          </w:rPr>
          <w:t>30</w:t>
        </w:r>
        <w:r w:rsidR="00593D11">
          <w:rPr>
            <w:noProof/>
            <w:webHidden/>
          </w:rPr>
          <w:fldChar w:fldCharType="end"/>
        </w:r>
      </w:hyperlink>
    </w:p>
    <w:p w14:paraId="7B0154A5" w14:textId="0B155052" w:rsidR="00593D11" w:rsidRDefault="00000000">
      <w:pPr>
        <w:pStyle w:val="Sisluet2"/>
        <w:rPr>
          <w:rFonts w:eastAsiaTheme="minorEastAsia" w:cstheme="minorBidi"/>
          <w:noProof/>
          <w:kern w:val="0"/>
          <w:szCs w:val="24"/>
          <w:lang w:eastAsia="fi-FI" w:bidi="ar-SA"/>
        </w:rPr>
      </w:pPr>
      <w:hyperlink w:anchor="_Toc111115237" w:history="1">
        <w:r w:rsidR="00593D11" w:rsidRPr="007C2A47">
          <w:rPr>
            <w:rStyle w:val="Hyperlinkki"/>
            <w:noProof/>
          </w:rPr>
          <w:t>3.2</w:t>
        </w:r>
        <w:r w:rsidR="00593D11">
          <w:rPr>
            <w:rFonts w:eastAsiaTheme="minorEastAsia" w:cstheme="minorBidi"/>
            <w:noProof/>
            <w:kern w:val="0"/>
            <w:szCs w:val="24"/>
            <w:lang w:eastAsia="fi-FI" w:bidi="ar-SA"/>
          </w:rPr>
          <w:tab/>
        </w:r>
        <w:r w:rsidR="00593D11" w:rsidRPr="007C2A47">
          <w:rPr>
            <w:rStyle w:val="Hyperlinkki"/>
            <w:noProof/>
          </w:rPr>
          <w:t>Data collection method</w:t>
        </w:r>
        <w:r w:rsidR="00593D11">
          <w:rPr>
            <w:noProof/>
            <w:webHidden/>
          </w:rPr>
          <w:tab/>
        </w:r>
        <w:r w:rsidR="00593D11">
          <w:rPr>
            <w:noProof/>
            <w:webHidden/>
          </w:rPr>
          <w:fldChar w:fldCharType="begin"/>
        </w:r>
        <w:r w:rsidR="00593D11">
          <w:rPr>
            <w:noProof/>
            <w:webHidden/>
          </w:rPr>
          <w:instrText xml:space="preserve"> PAGEREF _Toc111115237 \h </w:instrText>
        </w:r>
        <w:r w:rsidR="00593D11">
          <w:rPr>
            <w:noProof/>
            <w:webHidden/>
          </w:rPr>
        </w:r>
        <w:r w:rsidR="00593D11">
          <w:rPr>
            <w:noProof/>
            <w:webHidden/>
          </w:rPr>
          <w:fldChar w:fldCharType="separate"/>
        </w:r>
        <w:r w:rsidR="00593D11">
          <w:rPr>
            <w:noProof/>
            <w:webHidden/>
          </w:rPr>
          <w:t>33</w:t>
        </w:r>
        <w:r w:rsidR="00593D11">
          <w:rPr>
            <w:noProof/>
            <w:webHidden/>
          </w:rPr>
          <w:fldChar w:fldCharType="end"/>
        </w:r>
      </w:hyperlink>
    </w:p>
    <w:p w14:paraId="7D194290" w14:textId="26CC4B5B" w:rsidR="00593D11" w:rsidRDefault="00000000">
      <w:pPr>
        <w:pStyle w:val="Sisluet2"/>
        <w:rPr>
          <w:rFonts w:eastAsiaTheme="minorEastAsia" w:cstheme="minorBidi"/>
          <w:noProof/>
          <w:kern w:val="0"/>
          <w:szCs w:val="24"/>
          <w:lang w:eastAsia="fi-FI" w:bidi="ar-SA"/>
        </w:rPr>
      </w:pPr>
      <w:hyperlink w:anchor="_Toc111115238" w:history="1">
        <w:r w:rsidR="00593D11" w:rsidRPr="007C2A47">
          <w:rPr>
            <w:rStyle w:val="Hyperlinkki"/>
            <w:noProof/>
          </w:rPr>
          <w:t>3.3</w:t>
        </w:r>
        <w:r w:rsidR="00593D11">
          <w:rPr>
            <w:rFonts w:eastAsiaTheme="minorEastAsia" w:cstheme="minorBidi"/>
            <w:noProof/>
            <w:kern w:val="0"/>
            <w:szCs w:val="24"/>
            <w:lang w:eastAsia="fi-FI" w:bidi="ar-SA"/>
          </w:rPr>
          <w:tab/>
        </w:r>
        <w:r w:rsidR="00593D11" w:rsidRPr="007C2A47">
          <w:rPr>
            <w:rStyle w:val="Hyperlinkki"/>
            <w:noProof/>
          </w:rPr>
          <w:t>Case 4everPack</w:t>
        </w:r>
        <w:r w:rsidR="00593D11">
          <w:rPr>
            <w:noProof/>
            <w:webHidden/>
          </w:rPr>
          <w:tab/>
        </w:r>
        <w:r w:rsidR="00593D11">
          <w:rPr>
            <w:noProof/>
            <w:webHidden/>
          </w:rPr>
          <w:fldChar w:fldCharType="begin"/>
        </w:r>
        <w:r w:rsidR="00593D11">
          <w:rPr>
            <w:noProof/>
            <w:webHidden/>
          </w:rPr>
          <w:instrText xml:space="preserve"> PAGEREF _Toc111115238 \h </w:instrText>
        </w:r>
        <w:r w:rsidR="00593D11">
          <w:rPr>
            <w:noProof/>
            <w:webHidden/>
          </w:rPr>
        </w:r>
        <w:r w:rsidR="00593D11">
          <w:rPr>
            <w:noProof/>
            <w:webHidden/>
          </w:rPr>
          <w:fldChar w:fldCharType="separate"/>
        </w:r>
        <w:r w:rsidR="00593D11">
          <w:rPr>
            <w:noProof/>
            <w:webHidden/>
          </w:rPr>
          <w:t>35</w:t>
        </w:r>
        <w:r w:rsidR="00593D11">
          <w:rPr>
            <w:noProof/>
            <w:webHidden/>
          </w:rPr>
          <w:fldChar w:fldCharType="end"/>
        </w:r>
      </w:hyperlink>
    </w:p>
    <w:p w14:paraId="4D1B7BA2" w14:textId="185E7875" w:rsidR="00593D11" w:rsidRDefault="00000000">
      <w:pPr>
        <w:pStyle w:val="Sisluet2"/>
        <w:rPr>
          <w:rFonts w:eastAsiaTheme="minorEastAsia" w:cstheme="minorBidi"/>
          <w:noProof/>
          <w:kern w:val="0"/>
          <w:szCs w:val="24"/>
          <w:lang w:eastAsia="fi-FI" w:bidi="ar-SA"/>
        </w:rPr>
      </w:pPr>
      <w:hyperlink w:anchor="_Toc111115239" w:history="1">
        <w:r w:rsidR="00593D11" w:rsidRPr="007C2A47">
          <w:rPr>
            <w:rStyle w:val="Hyperlinkki"/>
            <w:noProof/>
          </w:rPr>
          <w:t>3.4</w:t>
        </w:r>
        <w:r w:rsidR="00593D11">
          <w:rPr>
            <w:rFonts w:eastAsiaTheme="minorEastAsia" w:cstheme="minorBidi"/>
            <w:noProof/>
            <w:kern w:val="0"/>
            <w:szCs w:val="24"/>
            <w:lang w:eastAsia="fi-FI" w:bidi="ar-SA"/>
          </w:rPr>
          <w:tab/>
        </w:r>
        <w:r w:rsidR="00593D11" w:rsidRPr="007C2A47">
          <w:rPr>
            <w:rStyle w:val="Hyperlinkki"/>
            <w:noProof/>
          </w:rPr>
          <w:t>Data collection</w:t>
        </w:r>
        <w:r w:rsidR="00593D11">
          <w:rPr>
            <w:noProof/>
            <w:webHidden/>
          </w:rPr>
          <w:tab/>
        </w:r>
        <w:r w:rsidR="00593D11">
          <w:rPr>
            <w:noProof/>
            <w:webHidden/>
          </w:rPr>
          <w:fldChar w:fldCharType="begin"/>
        </w:r>
        <w:r w:rsidR="00593D11">
          <w:rPr>
            <w:noProof/>
            <w:webHidden/>
          </w:rPr>
          <w:instrText xml:space="preserve"> PAGEREF _Toc111115239 \h </w:instrText>
        </w:r>
        <w:r w:rsidR="00593D11">
          <w:rPr>
            <w:noProof/>
            <w:webHidden/>
          </w:rPr>
        </w:r>
        <w:r w:rsidR="00593D11">
          <w:rPr>
            <w:noProof/>
            <w:webHidden/>
          </w:rPr>
          <w:fldChar w:fldCharType="separate"/>
        </w:r>
        <w:r w:rsidR="00593D11">
          <w:rPr>
            <w:noProof/>
            <w:webHidden/>
          </w:rPr>
          <w:t>37</w:t>
        </w:r>
        <w:r w:rsidR="00593D11">
          <w:rPr>
            <w:noProof/>
            <w:webHidden/>
          </w:rPr>
          <w:fldChar w:fldCharType="end"/>
        </w:r>
      </w:hyperlink>
    </w:p>
    <w:p w14:paraId="3262D04B" w14:textId="4AA16507" w:rsidR="00593D11" w:rsidRPr="00593D11" w:rsidRDefault="00000000">
      <w:pPr>
        <w:pStyle w:val="Sisluet2"/>
        <w:rPr>
          <w:rFonts w:eastAsiaTheme="minorEastAsia" w:cstheme="minorHAnsi"/>
          <w:noProof/>
          <w:kern w:val="0"/>
          <w:szCs w:val="24"/>
          <w:lang w:eastAsia="fi-FI" w:bidi="ar-SA"/>
        </w:rPr>
      </w:pPr>
      <w:hyperlink w:anchor="_Toc111115240" w:history="1">
        <w:r w:rsidR="00593D11" w:rsidRPr="00593D11">
          <w:rPr>
            <w:rStyle w:val="Hyperlinkki"/>
            <w:rFonts w:cstheme="minorHAnsi"/>
            <w:noProof/>
          </w:rPr>
          <w:t>3.5</w:t>
        </w:r>
        <w:r w:rsidR="00593D11" w:rsidRPr="00593D11">
          <w:rPr>
            <w:rFonts w:eastAsiaTheme="minorEastAsia" w:cstheme="minorHAnsi"/>
            <w:noProof/>
            <w:kern w:val="0"/>
            <w:szCs w:val="24"/>
            <w:lang w:eastAsia="fi-FI" w:bidi="ar-SA"/>
          </w:rPr>
          <w:tab/>
        </w:r>
        <w:r w:rsidR="00593D11" w:rsidRPr="00593D11">
          <w:rPr>
            <w:rStyle w:val="Hyperlinkki"/>
            <w:rFonts w:cstheme="minorHAnsi"/>
            <w:noProof/>
          </w:rPr>
          <w:t>Data analysis</w:t>
        </w:r>
        <w:r w:rsidR="00593D11" w:rsidRPr="00593D11">
          <w:rPr>
            <w:rFonts w:cstheme="minorHAnsi"/>
            <w:noProof/>
            <w:webHidden/>
          </w:rPr>
          <w:tab/>
        </w:r>
        <w:r w:rsidR="00593D11" w:rsidRPr="00593D11">
          <w:rPr>
            <w:rFonts w:cstheme="minorHAnsi"/>
            <w:noProof/>
            <w:webHidden/>
          </w:rPr>
          <w:fldChar w:fldCharType="begin"/>
        </w:r>
        <w:r w:rsidR="00593D11" w:rsidRPr="00593D11">
          <w:rPr>
            <w:rFonts w:cstheme="minorHAnsi"/>
            <w:noProof/>
            <w:webHidden/>
          </w:rPr>
          <w:instrText xml:space="preserve"> PAGEREF _Toc111115240 \h </w:instrText>
        </w:r>
        <w:r w:rsidR="00593D11" w:rsidRPr="00593D11">
          <w:rPr>
            <w:rFonts w:cstheme="minorHAnsi"/>
            <w:noProof/>
            <w:webHidden/>
          </w:rPr>
        </w:r>
        <w:r w:rsidR="00593D11" w:rsidRPr="00593D11">
          <w:rPr>
            <w:rFonts w:cstheme="minorHAnsi"/>
            <w:noProof/>
            <w:webHidden/>
          </w:rPr>
          <w:fldChar w:fldCharType="separate"/>
        </w:r>
        <w:r w:rsidR="00593D11" w:rsidRPr="00593D11">
          <w:rPr>
            <w:rFonts w:cstheme="minorHAnsi"/>
            <w:noProof/>
            <w:webHidden/>
          </w:rPr>
          <w:t>39</w:t>
        </w:r>
        <w:r w:rsidR="00593D11" w:rsidRPr="00593D11">
          <w:rPr>
            <w:rFonts w:cstheme="minorHAnsi"/>
            <w:noProof/>
            <w:webHidden/>
          </w:rPr>
          <w:fldChar w:fldCharType="end"/>
        </w:r>
      </w:hyperlink>
    </w:p>
    <w:p w14:paraId="13DD89F1" w14:textId="6E7CCE2A" w:rsidR="00593D11" w:rsidRPr="00593D11" w:rsidRDefault="00000000">
      <w:pPr>
        <w:pStyle w:val="Sisluet2"/>
        <w:rPr>
          <w:rFonts w:eastAsiaTheme="minorEastAsia" w:cstheme="minorHAnsi"/>
          <w:noProof/>
          <w:kern w:val="0"/>
          <w:szCs w:val="24"/>
          <w:lang w:eastAsia="fi-FI" w:bidi="ar-SA"/>
        </w:rPr>
      </w:pPr>
      <w:hyperlink w:anchor="_Toc111115241" w:history="1">
        <w:r w:rsidR="00593D11" w:rsidRPr="00593D11">
          <w:rPr>
            <w:rStyle w:val="Hyperlinkki"/>
            <w:rFonts w:cstheme="minorHAnsi"/>
            <w:noProof/>
          </w:rPr>
          <w:t>3.6</w:t>
        </w:r>
        <w:r w:rsidR="00593D11" w:rsidRPr="00593D11">
          <w:rPr>
            <w:rFonts w:eastAsiaTheme="minorEastAsia" w:cstheme="minorHAnsi"/>
            <w:noProof/>
            <w:kern w:val="0"/>
            <w:szCs w:val="24"/>
            <w:lang w:eastAsia="fi-FI" w:bidi="ar-SA"/>
          </w:rPr>
          <w:tab/>
        </w:r>
        <w:r w:rsidR="00593D11" w:rsidRPr="00593D11">
          <w:rPr>
            <w:rStyle w:val="Hyperlinkki"/>
            <w:rFonts w:cstheme="minorHAnsi"/>
            <w:noProof/>
          </w:rPr>
          <w:t>Validity and reliability of the study</w:t>
        </w:r>
        <w:r w:rsidR="00593D11" w:rsidRPr="00593D11">
          <w:rPr>
            <w:rFonts w:cstheme="minorHAnsi"/>
            <w:noProof/>
            <w:webHidden/>
          </w:rPr>
          <w:tab/>
        </w:r>
        <w:r w:rsidR="00593D11" w:rsidRPr="00593D11">
          <w:rPr>
            <w:rFonts w:cstheme="minorHAnsi"/>
            <w:noProof/>
            <w:webHidden/>
          </w:rPr>
          <w:fldChar w:fldCharType="begin"/>
        </w:r>
        <w:r w:rsidR="00593D11" w:rsidRPr="00593D11">
          <w:rPr>
            <w:rFonts w:cstheme="minorHAnsi"/>
            <w:noProof/>
            <w:webHidden/>
          </w:rPr>
          <w:instrText xml:space="preserve"> PAGEREF _Toc111115241 \h </w:instrText>
        </w:r>
        <w:r w:rsidR="00593D11" w:rsidRPr="00593D11">
          <w:rPr>
            <w:rFonts w:cstheme="minorHAnsi"/>
            <w:noProof/>
            <w:webHidden/>
          </w:rPr>
        </w:r>
        <w:r w:rsidR="00593D11" w:rsidRPr="00593D11">
          <w:rPr>
            <w:rFonts w:cstheme="minorHAnsi"/>
            <w:noProof/>
            <w:webHidden/>
          </w:rPr>
          <w:fldChar w:fldCharType="separate"/>
        </w:r>
        <w:r w:rsidR="00593D11" w:rsidRPr="00593D11">
          <w:rPr>
            <w:rFonts w:cstheme="minorHAnsi"/>
            <w:noProof/>
            <w:webHidden/>
          </w:rPr>
          <w:t>40</w:t>
        </w:r>
        <w:r w:rsidR="00593D11" w:rsidRPr="00593D11">
          <w:rPr>
            <w:rFonts w:cstheme="minorHAnsi"/>
            <w:noProof/>
            <w:webHidden/>
          </w:rPr>
          <w:fldChar w:fldCharType="end"/>
        </w:r>
      </w:hyperlink>
    </w:p>
    <w:p w14:paraId="35019AF9" w14:textId="77139150" w:rsidR="00593D11" w:rsidRPr="00593D11" w:rsidRDefault="00000000">
      <w:pPr>
        <w:pStyle w:val="Sisluet1"/>
        <w:rPr>
          <w:rFonts w:asciiTheme="minorHAnsi" w:eastAsiaTheme="minorEastAsia" w:hAnsiTheme="minorHAnsi" w:cstheme="minorHAnsi"/>
          <w:noProof/>
          <w:kern w:val="0"/>
          <w:szCs w:val="24"/>
          <w:lang w:eastAsia="fi-FI" w:bidi="ar-SA"/>
        </w:rPr>
      </w:pPr>
      <w:hyperlink w:anchor="_Toc111115242" w:history="1">
        <w:r w:rsidR="00593D11" w:rsidRPr="00593D11">
          <w:rPr>
            <w:rStyle w:val="Hyperlinkki"/>
            <w:rFonts w:cstheme="minorHAnsi"/>
            <w:noProof/>
            <w:lang w:val="en-GB"/>
          </w:rPr>
          <w:t>4</w:t>
        </w:r>
        <w:r w:rsidR="00593D11" w:rsidRPr="00593D11">
          <w:rPr>
            <w:rFonts w:asciiTheme="minorHAnsi" w:eastAsiaTheme="minorEastAsia" w:hAnsiTheme="minorHAnsi" w:cstheme="minorHAnsi"/>
            <w:noProof/>
            <w:kern w:val="0"/>
            <w:szCs w:val="24"/>
            <w:lang w:eastAsia="fi-FI" w:bidi="ar-SA"/>
          </w:rPr>
          <w:tab/>
        </w:r>
        <w:r w:rsidR="00593D11" w:rsidRPr="00593D11">
          <w:rPr>
            <w:rStyle w:val="Hyperlinkki"/>
            <w:rFonts w:cstheme="minorHAnsi"/>
            <w:noProof/>
            <w:lang w:val="en-GB"/>
          </w:rPr>
          <w:t>Findings</w:t>
        </w:r>
        <w:r w:rsidR="00593D11" w:rsidRPr="00593D11">
          <w:rPr>
            <w:rFonts w:asciiTheme="minorHAnsi" w:hAnsiTheme="minorHAnsi" w:cstheme="minorHAnsi"/>
            <w:noProof/>
            <w:webHidden/>
          </w:rPr>
          <w:tab/>
        </w:r>
        <w:r w:rsidR="00593D11" w:rsidRPr="00593D11">
          <w:rPr>
            <w:rFonts w:asciiTheme="minorHAnsi" w:hAnsiTheme="minorHAnsi" w:cstheme="minorHAnsi"/>
            <w:noProof/>
            <w:webHidden/>
          </w:rPr>
          <w:fldChar w:fldCharType="begin"/>
        </w:r>
        <w:r w:rsidR="00593D11" w:rsidRPr="00593D11">
          <w:rPr>
            <w:rFonts w:asciiTheme="minorHAnsi" w:hAnsiTheme="minorHAnsi" w:cstheme="minorHAnsi"/>
            <w:noProof/>
            <w:webHidden/>
          </w:rPr>
          <w:instrText xml:space="preserve"> PAGEREF _Toc111115242 \h </w:instrText>
        </w:r>
        <w:r w:rsidR="00593D11" w:rsidRPr="00593D11">
          <w:rPr>
            <w:rFonts w:asciiTheme="minorHAnsi" w:hAnsiTheme="minorHAnsi" w:cstheme="minorHAnsi"/>
            <w:noProof/>
            <w:webHidden/>
          </w:rPr>
        </w:r>
        <w:r w:rsidR="00593D11" w:rsidRPr="00593D11">
          <w:rPr>
            <w:rFonts w:asciiTheme="minorHAnsi" w:hAnsiTheme="minorHAnsi" w:cstheme="minorHAnsi"/>
            <w:noProof/>
            <w:webHidden/>
          </w:rPr>
          <w:fldChar w:fldCharType="separate"/>
        </w:r>
        <w:r w:rsidR="00593D11" w:rsidRPr="00593D11">
          <w:rPr>
            <w:rFonts w:asciiTheme="minorHAnsi" w:hAnsiTheme="minorHAnsi" w:cstheme="minorHAnsi"/>
            <w:noProof/>
            <w:webHidden/>
          </w:rPr>
          <w:t>42</w:t>
        </w:r>
        <w:r w:rsidR="00593D11" w:rsidRPr="00593D11">
          <w:rPr>
            <w:rFonts w:asciiTheme="minorHAnsi" w:hAnsiTheme="minorHAnsi" w:cstheme="minorHAnsi"/>
            <w:noProof/>
            <w:webHidden/>
          </w:rPr>
          <w:fldChar w:fldCharType="end"/>
        </w:r>
      </w:hyperlink>
    </w:p>
    <w:p w14:paraId="19A313AF" w14:textId="4257FFAA" w:rsidR="00593D11" w:rsidRPr="00593D11" w:rsidRDefault="00000000">
      <w:pPr>
        <w:pStyle w:val="Sisluet2"/>
        <w:rPr>
          <w:rFonts w:eastAsiaTheme="minorEastAsia" w:cstheme="minorHAnsi"/>
          <w:noProof/>
          <w:kern w:val="0"/>
          <w:szCs w:val="24"/>
          <w:lang w:eastAsia="fi-FI" w:bidi="ar-SA"/>
        </w:rPr>
      </w:pPr>
      <w:hyperlink w:anchor="_Toc111115243" w:history="1">
        <w:r w:rsidR="00593D11" w:rsidRPr="00593D11">
          <w:rPr>
            <w:rStyle w:val="Hyperlinkki"/>
            <w:rFonts w:cstheme="minorHAnsi"/>
            <w:noProof/>
          </w:rPr>
          <w:t>4.1</w:t>
        </w:r>
        <w:r w:rsidR="00593D11" w:rsidRPr="00593D11">
          <w:rPr>
            <w:rFonts w:eastAsiaTheme="minorEastAsia" w:cstheme="minorHAnsi"/>
            <w:noProof/>
            <w:kern w:val="0"/>
            <w:szCs w:val="24"/>
            <w:lang w:eastAsia="fi-FI" w:bidi="ar-SA"/>
          </w:rPr>
          <w:tab/>
        </w:r>
        <w:r w:rsidR="00593D11" w:rsidRPr="00593D11">
          <w:rPr>
            <w:rStyle w:val="Hyperlinkki"/>
            <w:rFonts w:cstheme="minorHAnsi"/>
            <w:noProof/>
          </w:rPr>
          <w:t>4everPack market images</w:t>
        </w:r>
        <w:r w:rsidR="00593D11" w:rsidRPr="00593D11">
          <w:rPr>
            <w:rFonts w:cstheme="minorHAnsi"/>
            <w:noProof/>
            <w:webHidden/>
          </w:rPr>
          <w:tab/>
        </w:r>
        <w:r w:rsidR="00593D11" w:rsidRPr="00593D11">
          <w:rPr>
            <w:rFonts w:cstheme="minorHAnsi"/>
            <w:noProof/>
            <w:webHidden/>
          </w:rPr>
          <w:fldChar w:fldCharType="begin"/>
        </w:r>
        <w:r w:rsidR="00593D11" w:rsidRPr="00593D11">
          <w:rPr>
            <w:rFonts w:cstheme="minorHAnsi"/>
            <w:noProof/>
            <w:webHidden/>
          </w:rPr>
          <w:instrText xml:space="preserve"> PAGEREF _Toc111115243 \h </w:instrText>
        </w:r>
        <w:r w:rsidR="00593D11" w:rsidRPr="00593D11">
          <w:rPr>
            <w:rFonts w:cstheme="minorHAnsi"/>
            <w:noProof/>
            <w:webHidden/>
          </w:rPr>
        </w:r>
        <w:r w:rsidR="00593D11" w:rsidRPr="00593D11">
          <w:rPr>
            <w:rFonts w:cstheme="minorHAnsi"/>
            <w:noProof/>
            <w:webHidden/>
          </w:rPr>
          <w:fldChar w:fldCharType="separate"/>
        </w:r>
        <w:r w:rsidR="00593D11" w:rsidRPr="00593D11">
          <w:rPr>
            <w:rFonts w:cstheme="minorHAnsi"/>
            <w:noProof/>
            <w:webHidden/>
          </w:rPr>
          <w:t>42</w:t>
        </w:r>
        <w:r w:rsidR="00593D11" w:rsidRPr="00593D11">
          <w:rPr>
            <w:rFonts w:cstheme="minorHAnsi"/>
            <w:noProof/>
            <w:webHidden/>
          </w:rPr>
          <w:fldChar w:fldCharType="end"/>
        </w:r>
      </w:hyperlink>
    </w:p>
    <w:p w14:paraId="2036D028" w14:textId="30117AAA" w:rsidR="00593D11" w:rsidRPr="00593D11" w:rsidRDefault="00000000">
      <w:pPr>
        <w:pStyle w:val="Sisluet3"/>
        <w:rPr>
          <w:rFonts w:eastAsiaTheme="minorEastAsia" w:cstheme="minorHAnsi"/>
          <w:noProof/>
          <w:kern w:val="0"/>
          <w:szCs w:val="24"/>
          <w:lang w:eastAsia="fi-FI" w:bidi="ar-SA"/>
        </w:rPr>
      </w:pPr>
      <w:hyperlink w:anchor="_Toc111115244" w:history="1">
        <w:r w:rsidR="00593D11" w:rsidRPr="00593D11">
          <w:rPr>
            <w:rStyle w:val="Hyperlinkki"/>
            <w:rFonts w:cstheme="minorHAnsi"/>
            <w:noProof/>
            <w:lang w:val="en-GB"/>
          </w:rPr>
          <w:t>4.1.1</w:t>
        </w:r>
        <w:r w:rsidR="00593D11" w:rsidRPr="00593D11">
          <w:rPr>
            <w:rFonts w:eastAsiaTheme="minorEastAsia" w:cstheme="minorHAnsi"/>
            <w:noProof/>
            <w:kern w:val="0"/>
            <w:szCs w:val="24"/>
            <w:lang w:eastAsia="fi-FI" w:bidi="ar-SA"/>
          </w:rPr>
          <w:tab/>
        </w:r>
        <w:r w:rsidR="00593D11" w:rsidRPr="00593D11">
          <w:rPr>
            <w:rStyle w:val="Hyperlinkki"/>
            <w:rFonts w:cstheme="minorHAnsi"/>
            <w:noProof/>
            <w:lang w:val="en-GB"/>
          </w:rPr>
          <w:t>Interview findings</w:t>
        </w:r>
        <w:r w:rsidR="00593D11" w:rsidRPr="00593D11">
          <w:rPr>
            <w:rFonts w:cstheme="minorHAnsi"/>
            <w:noProof/>
            <w:webHidden/>
          </w:rPr>
          <w:tab/>
        </w:r>
        <w:r w:rsidR="00593D11" w:rsidRPr="00593D11">
          <w:rPr>
            <w:rFonts w:cstheme="minorHAnsi"/>
            <w:noProof/>
            <w:webHidden/>
          </w:rPr>
          <w:fldChar w:fldCharType="begin"/>
        </w:r>
        <w:r w:rsidR="00593D11" w:rsidRPr="00593D11">
          <w:rPr>
            <w:rFonts w:cstheme="minorHAnsi"/>
            <w:noProof/>
            <w:webHidden/>
          </w:rPr>
          <w:instrText xml:space="preserve"> PAGEREF _Toc111115244 \h </w:instrText>
        </w:r>
        <w:r w:rsidR="00593D11" w:rsidRPr="00593D11">
          <w:rPr>
            <w:rFonts w:cstheme="minorHAnsi"/>
            <w:noProof/>
            <w:webHidden/>
          </w:rPr>
        </w:r>
        <w:r w:rsidR="00593D11" w:rsidRPr="00593D11">
          <w:rPr>
            <w:rFonts w:cstheme="minorHAnsi"/>
            <w:noProof/>
            <w:webHidden/>
          </w:rPr>
          <w:fldChar w:fldCharType="separate"/>
        </w:r>
        <w:r w:rsidR="00593D11" w:rsidRPr="00593D11">
          <w:rPr>
            <w:rFonts w:cstheme="minorHAnsi"/>
            <w:noProof/>
            <w:webHidden/>
          </w:rPr>
          <w:t>42</w:t>
        </w:r>
        <w:r w:rsidR="00593D11" w:rsidRPr="00593D11">
          <w:rPr>
            <w:rFonts w:cstheme="minorHAnsi"/>
            <w:noProof/>
            <w:webHidden/>
          </w:rPr>
          <w:fldChar w:fldCharType="end"/>
        </w:r>
      </w:hyperlink>
    </w:p>
    <w:p w14:paraId="71DC4F1E" w14:textId="39C8F632" w:rsidR="00593D11" w:rsidRPr="00593D11" w:rsidRDefault="00000000">
      <w:pPr>
        <w:pStyle w:val="Sisluet3"/>
        <w:rPr>
          <w:rFonts w:eastAsiaTheme="minorEastAsia" w:cstheme="minorHAnsi"/>
          <w:noProof/>
          <w:kern w:val="0"/>
          <w:szCs w:val="24"/>
          <w:lang w:eastAsia="fi-FI" w:bidi="ar-SA"/>
        </w:rPr>
      </w:pPr>
      <w:hyperlink w:anchor="_Toc111115245" w:history="1">
        <w:r w:rsidR="00593D11" w:rsidRPr="00593D11">
          <w:rPr>
            <w:rStyle w:val="Hyperlinkki"/>
            <w:rFonts w:cstheme="minorHAnsi"/>
            <w:noProof/>
            <w:lang w:val="en-GB"/>
          </w:rPr>
          <w:t>4.1.2</w:t>
        </w:r>
        <w:r w:rsidR="00593D11" w:rsidRPr="00593D11">
          <w:rPr>
            <w:rFonts w:eastAsiaTheme="minorEastAsia" w:cstheme="minorHAnsi"/>
            <w:noProof/>
            <w:kern w:val="0"/>
            <w:szCs w:val="24"/>
            <w:lang w:eastAsia="fi-FI" w:bidi="ar-SA"/>
          </w:rPr>
          <w:tab/>
        </w:r>
        <w:r w:rsidR="00593D11" w:rsidRPr="00593D11">
          <w:rPr>
            <w:rStyle w:val="Hyperlinkki"/>
            <w:rFonts w:cstheme="minorHAnsi"/>
            <w:noProof/>
            <w:lang w:val="en-GB"/>
          </w:rPr>
          <w:t>Use cases</w:t>
        </w:r>
        <w:r w:rsidR="00593D11" w:rsidRPr="00593D11">
          <w:rPr>
            <w:rFonts w:cstheme="minorHAnsi"/>
            <w:noProof/>
            <w:webHidden/>
          </w:rPr>
          <w:tab/>
        </w:r>
        <w:r w:rsidR="00593D11" w:rsidRPr="00593D11">
          <w:rPr>
            <w:rFonts w:cstheme="minorHAnsi"/>
            <w:noProof/>
            <w:webHidden/>
          </w:rPr>
          <w:fldChar w:fldCharType="begin"/>
        </w:r>
        <w:r w:rsidR="00593D11" w:rsidRPr="00593D11">
          <w:rPr>
            <w:rFonts w:cstheme="minorHAnsi"/>
            <w:noProof/>
            <w:webHidden/>
          </w:rPr>
          <w:instrText xml:space="preserve"> PAGEREF _Toc111115245 \h </w:instrText>
        </w:r>
        <w:r w:rsidR="00593D11" w:rsidRPr="00593D11">
          <w:rPr>
            <w:rFonts w:cstheme="minorHAnsi"/>
            <w:noProof/>
            <w:webHidden/>
          </w:rPr>
        </w:r>
        <w:r w:rsidR="00593D11" w:rsidRPr="00593D11">
          <w:rPr>
            <w:rFonts w:cstheme="minorHAnsi"/>
            <w:noProof/>
            <w:webHidden/>
          </w:rPr>
          <w:fldChar w:fldCharType="separate"/>
        </w:r>
        <w:r w:rsidR="00593D11" w:rsidRPr="00593D11">
          <w:rPr>
            <w:rFonts w:cstheme="minorHAnsi"/>
            <w:noProof/>
            <w:webHidden/>
          </w:rPr>
          <w:t>44</w:t>
        </w:r>
        <w:r w:rsidR="00593D11" w:rsidRPr="00593D11">
          <w:rPr>
            <w:rFonts w:cstheme="minorHAnsi"/>
            <w:noProof/>
            <w:webHidden/>
          </w:rPr>
          <w:fldChar w:fldCharType="end"/>
        </w:r>
      </w:hyperlink>
    </w:p>
    <w:p w14:paraId="2BD421C5" w14:textId="449D5920" w:rsidR="00593D11" w:rsidRPr="00593D11" w:rsidRDefault="00000000">
      <w:pPr>
        <w:pStyle w:val="Sisluet4"/>
        <w:tabs>
          <w:tab w:val="left" w:pos="1680"/>
          <w:tab w:val="right" w:pos="8494"/>
        </w:tabs>
        <w:rPr>
          <w:rFonts w:asciiTheme="minorHAnsi" w:eastAsiaTheme="minorEastAsia" w:hAnsiTheme="minorHAnsi" w:cstheme="minorHAnsi"/>
          <w:noProof/>
        </w:rPr>
      </w:pPr>
      <w:hyperlink w:anchor="_Toc111115246" w:history="1">
        <w:r w:rsidR="00593D11" w:rsidRPr="00593D11">
          <w:rPr>
            <w:rStyle w:val="Hyperlinkki"/>
            <w:rFonts w:cstheme="minorHAnsi"/>
            <w:noProof/>
            <w:lang w:val="en-GB" w:bidi="hi-IN"/>
          </w:rPr>
          <w:t>4.1.2.1</w:t>
        </w:r>
        <w:r w:rsidR="00593D11" w:rsidRPr="00593D11">
          <w:rPr>
            <w:rFonts w:asciiTheme="minorHAnsi" w:eastAsiaTheme="minorEastAsia" w:hAnsiTheme="minorHAnsi" w:cstheme="minorHAnsi"/>
            <w:noProof/>
          </w:rPr>
          <w:tab/>
        </w:r>
        <w:r w:rsidR="00593D11" w:rsidRPr="00593D11">
          <w:rPr>
            <w:rStyle w:val="Hyperlinkki"/>
            <w:rFonts w:cstheme="minorHAnsi"/>
            <w:noProof/>
            <w:lang w:val="en-GB" w:bidi="hi-IN"/>
          </w:rPr>
          <w:t>Food delivery system for hospitals</w:t>
        </w:r>
        <w:r w:rsidR="00593D11" w:rsidRPr="00593D11">
          <w:rPr>
            <w:rFonts w:asciiTheme="minorHAnsi" w:hAnsiTheme="minorHAnsi" w:cstheme="minorHAnsi"/>
            <w:noProof/>
            <w:webHidden/>
          </w:rPr>
          <w:tab/>
        </w:r>
        <w:r w:rsidR="00593D11" w:rsidRPr="00593D11">
          <w:rPr>
            <w:rFonts w:asciiTheme="minorHAnsi" w:hAnsiTheme="minorHAnsi" w:cstheme="minorHAnsi"/>
            <w:noProof/>
            <w:webHidden/>
          </w:rPr>
          <w:fldChar w:fldCharType="begin"/>
        </w:r>
        <w:r w:rsidR="00593D11" w:rsidRPr="00593D11">
          <w:rPr>
            <w:rFonts w:asciiTheme="minorHAnsi" w:hAnsiTheme="minorHAnsi" w:cstheme="minorHAnsi"/>
            <w:noProof/>
            <w:webHidden/>
          </w:rPr>
          <w:instrText xml:space="preserve"> PAGEREF _Toc111115246 \h </w:instrText>
        </w:r>
        <w:r w:rsidR="00593D11" w:rsidRPr="00593D11">
          <w:rPr>
            <w:rFonts w:asciiTheme="minorHAnsi" w:hAnsiTheme="minorHAnsi" w:cstheme="minorHAnsi"/>
            <w:noProof/>
            <w:webHidden/>
          </w:rPr>
        </w:r>
        <w:r w:rsidR="00593D11" w:rsidRPr="00593D11">
          <w:rPr>
            <w:rFonts w:asciiTheme="minorHAnsi" w:hAnsiTheme="minorHAnsi" w:cstheme="minorHAnsi"/>
            <w:noProof/>
            <w:webHidden/>
          </w:rPr>
          <w:fldChar w:fldCharType="separate"/>
        </w:r>
        <w:r w:rsidR="00593D11" w:rsidRPr="00593D11">
          <w:rPr>
            <w:rFonts w:asciiTheme="minorHAnsi" w:hAnsiTheme="minorHAnsi" w:cstheme="minorHAnsi"/>
            <w:noProof/>
            <w:webHidden/>
          </w:rPr>
          <w:t>45</w:t>
        </w:r>
        <w:r w:rsidR="00593D11" w:rsidRPr="00593D11">
          <w:rPr>
            <w:rFonts w:asciiTheme="minorHAnsi" w:hAnsiTheme="minorHAnsi" w:cstheme="minorHAnsi"/>
            <w:noProof/>
            <w:webHidden/>
          </w:rPr>
          <w:fldChar w:fldCharType="end"/>
        </w:r>
      </w:hyperlink>
    </w:p>
    <w:p w14:paraId="04203D64" w14:textId="3E534972" w:rsidR="00593D11" w:rsidRPr="00593D11" w:rsidRDefault="00000000">
      <w:pPr>
        <w:pStyle w:val="Sisluet4"/>
        <w:tabs>
          <w:tab w:val="left" w:pos="1680"/>
          <w:tab w:val="right" w:pos="8494"/>
        </w:tabs>
        <w:rPr>
          <w:rFonts w:asciiTheme="minorHAnsi" w:eastAsiaTheme="minorEastAsia" w:hAnsiTheme="minorHAnsi" w:cstheme="minorHAnsi"/>
          <w:noProof/>
        </w:rPr>
      </w:pPr>
      <w:hyperlink w:anchor="_Toc111115247" w:history="1">
        <w:r w:rsidR="00593D11" w:rsidRPr="00593D11">
          <w:rPr>
            <w:rStyle w:val="Hyperlinkki"/>
            <w:rFonts w:cstheme="minorHAnsi"/>
            <w:noProof/>
            <w:lang w:val="en-GB" w:bidi="hi-IN"/>
          </w:rPr>
          <w:t>4.1.2.2</w:t>
        </w:r>
        <w:r w:rsidR="00593D11" w:rsidRPr="00593D11">
          <w:rPr>
            <w:rFonts w:asciiTheme="minorHAnsi" w:eastAsiaTheme="minorEastAsia" w:hAnsiTheme="minorHAnsi" w:cstheme="minorHAnsi"/>
            <w:noProof/>
          </w:rPr>
          <w:tab/>
        </w:r>
        <w:r w:rsidR="00593D11" w:rsidRPr="00593D11">
          <w:rPr>
            <w:rStyle w:val="Hyperlinkki"/>
            <w:rFonts w:cstheme="minorHAnsi"/>
            <w:noProof/>
            <w:lang w:val="en-GB" w:bidi="hi-IN"/>
          </w:rPr>
          <w:t>Reusable takeaway food packaging</w:t>
        </w:r>
        <w:r w:rsidR="00593D11" w:rsidRPr="00593D11">
          <w:rPr>
            <w:rFonts w:asciiTheme="minorHAnsi" w:hAnsiTheme="minorHAnsi" w:cstheme="minorHAnsi"/>
            <w:noProof/>
            <w:webHidden/>
          </w:rPr>
          <w:tab/>
        </w:r>
        <w:r w:rsidR="00593D11" w:rsidRPr="00593D11">
          <w:rPr>
            <w:rFonts w:asciiTheme="minorHAnsi" w:hAnsiTheme="minorHAnsi" w:cstheme="minorHAnsi"/>
            <w:noProof/>
            <w:webHidden/>
          </w:rPr>
          <w:fldChar w:fldCharType="begin"/>
        </w:r>
        <w:r w:rsidR="00593D11" w:rsidRPr="00593D11">
          <w:rPr>
            <w:rFonts w:asciiTheme="minorHAnsi" w:hAnsiTheme="minorHAnsi" w:cstheme="minorHAnsi"/>
            <w:noProof/>
            <w:webHidden/>
          </w:rPr>
          <w:instrText xml:space="preserve"> PAGEREF _Toc111115247 \h </w:instrText>
        </w:r>
        <w:r w:rsidR="00593D11" w:rsidRPr="00593D11">
          <w:rPr>
            <w:rFonts w:asciiTheme="minorHAnsi" w:hAnsiTheme="minorHAnsi" w:cstheme="minorHAnsi"/>
            <w:noProof/>
            <w:webHidden/>
          </w:rPr>
        </w:r>
        <w:r w:rsidR="00593D11" w:rsidRPr="00593D11">
          <w:rPr>
            <w:rFonts w:asciiTheme="minorHAnsi" w:hAnsiTheme="minorHAnsi" w:cstheme="minorHAnsi"/>
            <w:noProof/>
            <w:webHidden/>
          </w:rPr>
          <w:fldChar w:fldCharType="separate"/>
        </w:r>
        <w:r w:rsidR="00593D11" w:rsidRPr="00593D11">
          <w:rPr>
            <w:rFonts w:asciiTheme="minorHAnsi" w:hAnsiTheme="minorHAnsi" w:cstheme="minorHAnsi"/>
            <w:noProof/>
            <w:webHidden/>
          </w:rPr>
          <w:t>46</w:t>
        </w:r>
        <w:r w:rsidR="00593D11" w:rsidRPr="00593D11">
          <w:rPr>
            <w:rFonts w:asciiTheme="minorHAnsi" w:hAnsiTheme="minorHAnsi" w:cstheme="minorHAnsi"/>
            <w:noProof/>
            <w:webHidden/>
          </w:rPr>
          <w:fldChar w:fldCharType="end"/>
        </w:r>
      </w:hyperlink>
    </w:p>
    <w:p w14:paraId="63DFC8FE" w14:textId="1AD44657" w:rsidR="00593D11" w:rsidRPr="00593D11" w:rsidRDefault="00000000">
      <w:pPr>
        <w:pStyle w:val="Sisluet4"/>
        <w:tabs>
          <w:tab w:val="left" w:pos="1680"/>
          <w:tab w:val="right" w:pos="8494"/>
        </w:tabs>
        <w:rPr>
          <w:rFonts w:asciiTheme="minorHAnsi" w:eastAsiaTheme="minorEastAsia" w:hAnsiTheme="minorHAnsi" w:cstheme="minorHAnsi"/>
          <w:noProof/>
        </w:rPr>
      </w:pPr>
      <w:hyperlink w:anchor="_Toc111115248" w:history="1">
        <w:r w:rsidR="00593D11" w:rsidRPr="00593D11">
          <w:rPr>
            <w:rStyle w:val="Hyperlinkki"/>
            <w:rFonts w:cstheme="minorHAnsi"/>
            <w:noProof/>
            <w:lang w:val="en-GB" w:bidi="hi-IN"/>
          </w:rPr>
          <w:t>4.1.2.3</w:t>
        </w:r>
        <w:r w:rsidR="00593D11" w:rsidRPr="00593D11">
          <w:rPr>
            <w:rFonts w:asciiTheme="minorHAnsi" w:eastAsiaTheme="minorEastAsia" w:hAnsiTheme="minorHAnsi" w:cstheme="minorHAnsi"/>
            <w:noProof/>
          </w:rPr>
          <w:tab/>
        </w:r>
        <w:r w:rsidR="00593D11" w:rsidRPr="00593D11">
          <w:rPr>
            <w:rStyle w:val="Hyperlinkki"/>
            <w:rFonts w:cstheme="minorHAnsi"/>
            <w:noProof/>
            <w:lang w:val="en-GB" w:bidi="hi-IN"/>
          </w:rPr>
          <w:t>Reusable grocery home delivery package</w:t>
        </w:r>
        <w:r w:rsidR="00593D11" w:rsidRPr="00593D11">
          <w:rPr>
            <w:rFonts w:asciiTheme="minorHAnsi" w:hAnsiTheme="minorHAnsi" w:cstheme="minorHAnsi"/>
            <w:noProof/>
            <w:webHidden/>
          </w:rPr>
          <w:tab/>
        </w:r>
        <w:r w:rsidR="00593D11" w:rsidRPr="00593D11">
          <w:rPr>
            <w:rFonts w:asciiTheme="minorHAnsi" w:hAnsiTheme="minorHAnsi" w:cstheme="minorHAnsi"/>
            <w:noProof/>
            <w:webHidden/>
          </w:rPr>
          <w:fldChar w:fldCharType="begin"/>
        </w:r>
        <w:r w:rsidR="00593D11" w:rsidRPr="00593D11">
          <w:rPr>
            <w:rFonts w:asciiTheme="minorHAnsi" w:hAnsiTheme="minorHAnsi" w:cstheme="minorHAnsi"/>
            <w:noProof/>
            <w:webHidden/>
          </w:rPr>
          <w:instrText xml:space="preserve"> PAGEREF _Toc111115248 \h </w:instrText>
        </w:r>
        <w:r w:rsidR="00593D11" w:rsidRPr="00593D11">
          <w:rPr>
            <w:rFonts w:asciiTheme="minorHAnsi" w:hAnsiTheme="minorHAnsi" w:cstheme="minorHAnsi"/>
            <w:noProof/>
            <w:webHidden/>
          </w:rPr>
        </w:r>
        <w:r w:rsidR="00593D11" w:rsidRPr="00593D11">
          <w:rPr>
            <w:rFonts w:asciiTheme="minorHAnsi" w:hAnsiTheme="minorHAnsi" w:cstheme="minorHAnsi"/>
            <w:noProof/>
            <w:webHidden/>
          </w:rPr>
          <w:fldChar w:fldCharType="separate"/>
        </w:r>
        <w:r w:rsidR="00593D11" w:rsidRPr="00593D11">
          <w:rPr>
            <w:rFonts w:asciiTheme="minorHAnsi" w:hAnsiTheme="minorHAnsi" w:cstheme="minorHAnsi"/>
            <w:noProof/>
            <w:webHidden/>
          </w:rPr>
          <w:t>47</w:t>
        </w:r>
        <w:r w:rsidR="00593D11" w:rsidRPr="00593D11">
          <w:rPr>
            <w:rFonts w:asciiTheme="minorHAnsi" w:hAnsiTheme="minorHAnsi" w:cstheme="minorHAnsi"/>
            <w:noProof/>
            <w:webHidden/>
          </w:rPr>
          <w:fldChar w:fldCharType="end"/>
        </w:r>
      </w:hyperlink>
    </w:p>
    <w:p w14:paraId="1B2EA3CC" w14:textId="2B7C1AB6" w:rsidR="00593D11" w:rsidRPr="00593D11" w:rsidRDefault="00000000">
      <w:pPr>
        <w:pStyle w:val="Sisluet4"/>
        <w:tabs>
          <w:tab w:val="left" w:pos="1680"/>
          <w:tab w:val="right" w:pos="8494"/>
        </w:tabs>
        <w:rPr>
          <w:rFonts w:asciiTheme="minorHAnsi" w:eastAsiaTheme="minorEastAsia" w:hAnsiTheme="minorHAnsi" w:cstheme="minorHAnsi"/>
          <w:noProof/>
        </w:rPr>
      </w:pPr>
      <w:hyperlink w:anchor="_Toc111115249" w:history="1">
        <w:r w:rsidR="00593D11" w:rsidRPr="00593D11">
          <w:rPr>
            <w:rStyle w:val="Hyperlinkki"/>
            <w:rFonts w:cstheme="minorHAnsi"/>
            <w:noProof/>
            <w:lang w:val="en-GB" w:bidi="hi-IN"/>
          </w:rPr>
          <w:t>4.1.2.4</w:t>
        </w:r>
        <w:r w:rsidR="00593D11" w:rsidRPr="00593D11">
          <w:rPr>
            <w:rFonts w:asciiTheme="minorHAnsi" w:eastAsiaTheme="minorEastAsia" w:hAnsiTheme="minorHAnsi" w:cstheme="minorHAnsi"/>
            <w:noProof/>
          </w:rPr>
          <w:tab/>
        </w:r>
        <w:r w:rsidR="00593D11" w:rsidRPr="00593D11">
          <w:rPr>
            <w:rStyle w:val="Hyperlinkki"/>
            <w:rFonts w:cstheme="minorHAnsi"/>
            <w:noProof/>
            <w:lang w:val="en-GB" w:bidi="hi-IN"/>
          </w:rPr>
          <w:t>Reusable bottle packaging for detergents</w:t>
        </w:r>
        <w:r w:rsidR="00593D11" w:rsidRPr="00593D11">
          <w:rPr>
            <w:rFonts w:asciiTheme="minorHAnsi" w:hAnsiTheme="minorHAnsi" w:cstheme="minorHAnsi"/>
            <w:noProof/>
            <w:webHidden/>
          </w:rPr>
          <w:tab/>
        </w:r>
        <w:r w:rsidR="00593D11" w:rsidRPr="00593D11">
          <w:rPr>
            <w:rFonts w:asciiTheme="minorHAnsi" w:hAnsiTheme="minorHAnsi" w:cstheme="minorHAnsi"/>
            <w:noProof/>
            <w:webHidden/>
          </w:rPr>
          <w:fldChar w:fldCharType="begin"/>
        </w:r>
        <w:r w:rsidR="00593D11" w:rsidRPr="00593D11">
          <w:rPr>
            <w:rFonts w:asciiTheme="minorHAnsi" w:hAnsiTheme="minorHAnsi" w:cstheme="minorHAnsi"/>
            <w:noProof/>
            <w:webHidden/>
          </w:rPr>
          <w:instrText xml:space="preserve"> PAGEREF _Toc111115249 \h </w:instrText>
        </w:r>
        <w:r w:rsidR="00593D11" w:rsidRPr="00593D11">
          <w:rPr>
            <w:rFonts w:asciiTheme="minorHAnsi" w:hAnsiTheme="minorHAnsi" w:cstheme="minorHAnsi"/>
            <w:noProof/>
            <w:webHidden/>
          </w:rPr>
        </w:r>
        <w:r w:rsidR="00593D11" w:rsidRPr="00593D11">
          <w:rPr>
            <w:rFonts w:asciiTheme="minorHAnsi" w:hAnsiTheme="minorHAnsi" w:cstheme="minorHAnsi"/>
            <w:noProof/>
            <w:webHidden/>
          </w:rPr>
          <w:fldChar w:fldCharType="separate"/>
        </w:r>
        <w:r w:rsidR="00593D11" w:rsidRPr="00593D11">
          <w:rPr>
            <w:rFonts w:asciiTheme="minorHAnsi" w:hAnsiTheme="minorHAnsi" w:cstheme="minorHAnsi"/>
            <w:noProof/>
            <w:webHidden/>
          </w:rPr>
          <w:t>47</w:t>
        </w:r>
        <w:r w:rsidR="00593D11" w:rsidRPr="00593D11">
          <w:rPr>
            <w:rFonts w:asciiTheme="minorHAnsi" w:hAnsiTheme="minorHAnsi" w:cstheme="minorHAnsi"/>
            <w:noProof/>
            <w:webHidden/>
          </w:rPr>
          <w:fldChar w:fldCharType="end"/>
        </w:r>
      </w:hyperlink>
    </w:p>
    <w:p w14:paraId="674E95AF" w14:textId="714ADD1C" w:rsidR="00593D11" w:rsidRPr="00593D11" w:rsidRDefault="00000000">
      <w:pPr>
        <w:pStyle w:val="Sisluet4"/>
        <w:tabs>
          <w:tab w:val="left" w:pos="1680"/>
          <w:tab w:val="right" w:pos="8494"/>
        </w:tabs>
        <w:rPr>
          <w:rFonts w:asciiTheme="minorHAnsi" w:eastAsiaTheme="minorEastAsia" w:hAnsiTheme="minorHAnsi" w:cstheme="minorHAnsi"/>
          <w:noProof/>
        </w:rPr>
      </w:pPr>
      <w:hyperlink w:anchor="_Toc111115250" w:history="1">
        <w:r w:rsidR="00593D11" w:rsidRPr="00593D11">
          <w:rPr>
            <w:rStyle w:val="Hyperlinkki"/>
            <w:rFonts w:cstheme="minorHAnsi"/>
            <w:noProof/>
            <w:lang w:val="en-GB" w:bidi="hi-IN"/>
          </w:rPr>
          <w:t>4.1.2.5</w:t>
        </w:r>
        <w:r w:rsidR="00593D11" w:rsidRPr="00593D11">
          <w:rPr>
            <w:rFonts w:asciiTheme="minorHAnsi" w:eastAsiaTheme="minorEastAsia" w:hAnsiTheme="minorHAnsi" w:cstheme="minorHAnsi"/>
            <w:noProof/>
          </w:rPr>
          <w:tab/>
        </w:r>
        <w:r w:rsidR="00593D11" w:rsidRPr="00593D11">
          <w:rPr>
            <w:rStyle w:val="Hyperlinkki"/>
            <w:rFonts w:cstheme="minorHAnsi"/>
            <w:noProof/>
            <w:lang w:val="en-GB" w:bidi="hi-IN"/>
          </w:rPr>
          <w:t>Reusable takeaway pizza packaging</w:t>
        </w:r>
        <w:r w:rsidR="00593D11" w:rsidRPr="00593D11">
          <w:rPr>
            <w:rFonts w:asciiTheme="minorHAnsi" w:hAnsiTheme="minorHAnsi" w:cstheme="minorHAnsi"/>
            <w:noProof/>
            <w:webHidden/>
          </w:rPr>
          <w:tab/>
        </w:r>
        <w:r w:rsidR="00593D11" w:rsidRPr="00593D11">
          <w:rPr>
            <w:rFonts w:asciiTheme="minorHAnsi" w:hAnsiTheme="minorHAnsi" w:cstheme="minorHAnsi"/>
            <w:noProof/>
            <w:webHidden/>
          </w:rPr>
          <w:fldChar w:fldCharType="begin"/>
        </w:r>
        <w:r w:rsidR="00593D11" w:rsidRPr="00593D11">
          <w:rPr>
            <w:rFonts w:asciiTheme="minorHAnsi" w:hAnsiTheme="minorHAnsi" w:cstheme="minorHAnsi"/>
            <w:noProof/>
            <w:webHidden/>
          </w:rPr>
          <w:instrText xml:space="preserve"> PAGEREF _Toc111115250 \h </w:instrText>
        </w:r>
        <w:r w:rsidR="00593D11" w:rsidRPr="00593D11">
          <w:rPr>
            <w:rFonts w:asciiTheme="minorHAnsi" w:hAnsiTheme="minorHAnsi" w:cstheme="minorHAnsi"/>
            <w:noProof/>
            <w:webHidden/>
          </w:rPr>
        </w:r>
        <w:r w:rsidR="00593D11" w:rsidRPr="00593D11">
          <w:rPr>
            <w:rFonts w:asciiTheme="minorHAnsi" w:hAnsiTheme="minorHAnsi" w:cstheme="minorHAnsi"/>
            <w:noProof/>
            <w:webHidden/>
          </w:rPr>
          <w:fldChar w:fldCharType="separate"/>
        </w:r>
        <w:r w:rsidR="00593D11" w:rsidRPr="00593D11">
          <w:rPr>
            <w:rFonts w:asciiTheme="minorHAnsi" w:hAnsiTheme="minorHAnsi" w:cstheme="minorHAnsi"/>
            <w:noProof/>
            <w:webHidden/>
          </w:rPr>
          <w:t>48</w:t>
        </w:r>
        <w:r w:rsidR="00593D11" w:rsidRPr="00593D11">
          <w:rPr>
            <w:rFonts w:asciiTheme="minorHAnsi" w:hAnsiTheme="minorHAnsi" w:cstheme="minorHAnsi"/>
            <w:noProof/>
            <w:webHidden/>
          </w:rPr>
          <w:fldChar w:fldCharType="end"/>
        </w:r>
      </w:hyperlink>
    </w:p>
    <w:p w14:paraId="4CD14CD7" w14:textId="41F2636A" w:rsidR="00593D11" w:rsidRPr="00593D11" w:rsidRDefault="00000000">
      <w:pPr>
        <w:pStyle w:val="Sisluet2"/>
        <w:rPr>
          <w:rFonts w:eastAsiaTheme="minorEastAsia" w:cstheme="minorHAnsi"/>
          <w:noProof/>
          <w:kern w:val="0"/>
          <w:szCs w:val="24"/>
          <w:lang w:eastAsia="fi-FI" w:bidi="ar-SA"/>
        </w:rPr>
      </w:pPr>
      <w:hyperlink w:anchor="_Toc111115251" w:history="1">
        <w:r w:rsidR="00593D11" w:rsidRPr="00593D11">
          <w:rPr>
            <w:rStyle w:val="Hyperlinkki"/>
            <w:rFonts w:cstheme="minorHAnsi"/>
            <w:noProof/>
          </w:rPr>
          <w:t>4.2</w:t>
        </w:r>
        <w:r w:rsidR="00593D11" w:rsidRPr="00593D11">
          <w:rPr>
            <w:rFonts w:eastAsiaTheme="minorEastAsia" w:cstheme="minorHAnsi"/>
            <w:noProof/>
            <w:kern w:val="0"/>
            <w:szCs w:val="24"/>
            <w:lang w:eastAsia="fi-FI" w:bidi="ar-SA"/>
          </w:rPr>
          <w:tab/>
        </w:r>
        <w:r w:rsidR="00593D11" w:rsidRPr="00593D11">
          <w:rPr>
            <w:rStyle w:val="Hyperlinkki"/>
            <w:rFonts w:cstheme="minorHAnsi"/>
            <w:noProof/>
          </w:rPr>
          <w:t>4everPack shared market images</w:t>
        </w:r>
        <w:r w:rsidR="00593D11" w:rsidRPr="00593D11">
          <w:rPr>
            <w:rFonts w:cstheme="minorHAnsi"/>
            <w:noProof/>
            <w:webHidden/>
          </w:rPr>
          <w:tab/>
        </w:r>
        <w:r w:rsidR="00593D11" w:rsidRPr="00593D11">
          <w:rPr>
            <w:rFonts w:cstheme="minorHAnsi"/>
            <w:noProof/>
            <w:webHidden/>
          </w:rPr>
          <w:fldChar w:fldCharType="begin"/>
        </w:r>
        <w:r w:rsidR="00593D11" w:rsidRPr="00593D11">
          <w:rPr>
            <w:rFonts w:cstheme="minorHAnsi"/>
            <w:noProof/>
            <w:webHidden/>
          </w:rPr>
          <w:instrText xml:space="preserve"> PAGEREF _Toc111115251 \h </w:instrText>
        </w:r>
        <w:r w:rsidR="00593D11" w:rsidRPr="00593D11">
          <w:rPr>
            <w:rFonts w:cstheme="minorHAnsi"/>
            <w:noProof/>
            <w:webHidden/>
          </w:rPr>
        </w:r>
        <w:r w:rsidR="00593D11" w:rsidRPr="00593D11">
          <w:rPr>
            <w:rFonts w:cstheme="minorHAnsi"/>
            <w:noProof/>
            <w:webHidden/>
          </w:rPr>
          <w:fldChar w:fldCharType="separate"/>
        </w:r>
        <w:r w:rsidR="00593D11" w:rsidRPr="00593D11">
          <w:rPr>
            <w:rFonts w:cstheme="minorHAnsi"/>
            <w:noProof/>
            <w:webHidden/>
          </w:rPr>
          <w:t>49</w:t>
        </w:r>
        <w:r w:rsidR="00593D11" w:rsidRPr="00593D11">
          <w:rPr>
            <w:rFonts w:cstheme="minorHAnsi"/>
            <w:noProof/>
            <w:webHidden/>
          </w:rPr>
          <w:fldChar w:fldCharType="end"/>
        </w:r>
      </w:hyperlink>
    </w:p>
    <w:p w14:paraId="147DAE06" w14:textId="7033DB1C" w:rsidR="00593D11" w:rsidRPr="00593D11" w:rsidRDefault="00000000">
      <w:pPr>
        <w:pStyle w:val="Sisluet3"/>
        <w:rPr>
          <w:rFonts w:eastAsiaTheme="minorEastAsia" w:cstheme="minorHAnsi"/>
          <w:noProof/>
          <w:kern w:val="0"/>
          <w:szCs w:val="24"/>
          <w:lang w:eastAsia="fi-FI" w:bidi="ar-SA"/>
        </w:rPr>
      </w:pPr>
      <w:hyperlink w:anchor="_Toc111115252" w:history="1">
        <w:r w:rsidR="00593D11" w:rsidRPr="00593D11">
          <w:rPr>
            <w:rStyle w:val="Hyperlinkki"/>
            <w:rFonts w:cstheme="minorHAnsi"/>
            <w:noProof/>
            <w:lang w:val="en-GB"/>
          </w:rPr>
          <w:t>4.2.1</w:t>
        </w:r>
        <w:r w:rsidR="00593D11" w:rsidRPr="00593D11">
          <w:rPr>
            <w:rFonts w:eastAsiaTheme="minorEastAsia" w:cstheme="minorHAnsi"/>
            <w:noProof/>
            <w:kern w:val="0"/>
            <w:szCs w:val="24"/>
            <w:lang w:eastAsia="fi-FI" w:bidi="ar-SA"/>
          </w:rPr>
          <w:tab/>
        </w:r>
        <w:r w:rsidR="00593D11" w:rsidRPr="00593D11">
          <w:rPr>
            <w:rStyle w:val="Hyperlinkki"/>
            <w:rFonts w:cstheme="minorHAnsi"/>
            <w:noProof/>
            <w:lang w:val="en-GB"/>
          </w:rPr>
          <w:t>Ecosystem workshop</w:t>
        </w:r>
        <w:r w:rsidR="00593D11" w:rsidRPr="00593D11">
          <w:rPr>
            <w:rFonts w:cstheme="minorHAnsi"/>
            <w:noProof/>
            <w:webHidden/>
          </w:rPr>
          <w:tab/>
        </w:r>
        <w:r w:rsidR="00593D11" w:rsidRPr="00593D11">
          <w:rPr>
            <w:rFonts w:cstheme="minorHAnsi"/>
            <w:noProof/>
            <w:webHidden/>
          </w:rPr>
          <w:fldChar w:fldCharType="begin"/>
        </w:r>
        <w:r w:rsidR="00593D11" w:rsidRPr="00593D11">
          <w:rPr>
            <w:rFonts w:cstheme="minorHAnsi"/>
            <w:noProof/>
            <w:webHidden/>
          </w:rPr>
          <w:instrText xml:space="preserve"> PAGEREF _Toc111115252 \h </w:instrText>
        </w:r>
        <w:r w:rsidR="00593D11" w:rsidRPr="00593D11">
          <w:rPr>
            <w:rFonts w:cstheme="minorHAnsi"/>
            <w:noProof/>
            <w:webHidden/>
          </w:rPr>
        </w:r>
        <w:r w:rsidR="00593D11" w:rsidRPr="00593D11">
          <w:rPr>
            <w:rFonts w:cstheme="minorHAnsi"/>
            <w:noProof/>
            <w:webHidden/>
          </w:rPr>
          <w:fldChar w:fldCharType="separate"/>
        </w:r>
        <w:r w:rsidR="00593D11" w:rsidRPr="00593D11">
          <w:rPr>
            <w:rFonts w:cstheme="minorHAnsi"/>
            <w:noProof/>
            <w:webHidden/>
          </w:rPr>
          <w:t>49</w:t>
        </w:r>
        <w:r w:rsidR="00593D11" w:rsidRPr="00593D11">
          <w:rPr>
            <w:rFonts w:cstheme="minorHAnsi"/>
            <w:noProof/>
            <w:webHidden/>
          </w:rPr>
          <w:fldChar w:fldCharType="end"/>
        </w:r>
      </w:hyperlink>
    </w:p>
    <w:p w14:paraId="3489CE75" w14:textId="74016A7D" w:rsidR="00593D11" w:rsidRPr="00593D11" w:rsidRDefault="00000000">
      <w:pPr>
        <w:pStyle w:val="Sisluet3"/>
        <w:rPr>
          <w:rFonts w:eastAsiaTheme="minorEastAsia" w:cstheme="minorHAnsi"/>
          <w:noProof/>
          <w:kern w:val="0"/>
          <w:szCs w:val="24"/>
          <w:lang w:eastAsia="fi-FI" w:bidi="ar-SA"/>
        </w:rPr>
      </w:pPr>
      <w:hyperlink w:anchor="_Toc111115253" w:history="1">
        <w:r w:rsidR="00593D11" w:rsidRPr="00593D11">
          <w:rPr>
            <w:rStyle w:val="Hyperlinkki"/>
            <w:rFonts w:cstheme="minorHAnsi"/>
            <w:noProof/>
            <w:lang w:val="en-GB"/>
          </w:rPr>
          <w:t>4.2.2</w:t>
        </w:r>
        <w:r w:rsidR="00593D11" w:rsidRPr="00593D11">
          <w:rPr>
            <w:rFonts w:eastAsiaTheme="minorEastAsia" w:cstheme="minorHAnsi"/>
            <w:noProof/>
            <w:kern w:val="0"/>
            <w:szCs w:val="24"/>
            <w:lang w:eastAsia="fi-FI" w:bidi="ar-SA"/>
          </w:rPr>
          <w:tab/>
        </w:r>
        <w:r w:rsidR="00593D11" w:rsidRPr="00593D11">
          <w:rPr>
            <w:rStyle w:val="Hyperlinkki"/>
            <w:rFonts w:cstheme="minorHAnsi"/>
            <w:noProof/>
            <w:lang w:val="en-GB"/>
          </w:rPr>
          <w:t>Value co-creation workshop</w:t>
        </w:r>
        <w:r w:rsidR="00593D11" w:rsidRPr="00593D11">
          <w:rPr>
            <w:rFonts w:cstheme="minorHAnsi"/>
            <w:noProof/>
            <w:webHidden/>
          </w:rPr>
          <w:tab/>
        </w:r>
        <w:r w:rsidR="00593D11" w:rsidRPr="00593D11">
          <w:rPr>
            <w:rFonts w:cstheme="minorHAnsi"/>
            <w:noProof/>
            <w:webHidden/>
          </w:rPr>
          <w:fldChar w:fldCharType="begin"/>
        </w:r>
        <w:r w:rsidR="00593D11" w:rsidRPr="00593D11">
          <w:rPr>
            <w:rFonts w:cstheme="minorHAnsi"/>
            <w:noProof/>
            <w:webHidden/>
          </w:rPr>
          <w:instrText xml:space="preserve"> PAGEREF _Toc111115253 \h </w:instrText>
        </w:r>
        <w:r w:rsidR="00593D11" w:rsidRPr="00593D11">
          <w:rPr>
            <w:rFonts w:cstheme="minorHAnsi"/>
            <w:noProof/>
            <w:webHidden/>
          </w:rPr>
        </w:r>
        <w:r w:rsidR="00593D11" w:rsidRPr="00593D11">
          <w:rPr>
            <w:rFonts w:cstheme="minorHAnsi"/>
            <w:noProof/>
            <w:webHidden/>
          </w:rPr>
          <w:fldChar w:fldCharType="separate"/>
        </w:r>
        <w:r w:rsidR="00593D11" w:rsidRPr="00593D11">
          <w:rPr>
            <w:rFonts w:cstheme="minorHAnsi"/>
            <w:noProof/>
            <w:webHidden/>
          </w:rPr>
          <w:t>50</w:t>
        </w:r>
        <w:r w:rsidR="00593D11" w:rsidRPr="00593D11">
          <w:rPr>
            <w:rFonts w:cstheme="minorHAnsi"/>
            <w:noProof/>
            <w:webHidden/>
          </w:rPr>
          <w:fldChar w:fldCharType="end"/>
        </w:r>
      </w:hyperlink>
    </w:p>
    <w:p w14:paraId="25C233C6" w14:textId="7F4F736B" w:rsidR="00593D11" w:rsidRPr="00593D11" w:rsidRDefault="00000000">
      <w:pPr>
        <w:pStyle w:val="Sisluet3"/>
        <w:rPr>
          <w:rFonts w:eastAsiaTheme="minorEastAsia" w:cstheme="minorHAnsi"/>
          <w:noProof/>
          <w:kern w:val="0"/>
          <w:szCs w:val="24"/>
          <w:lang w:eastAsia="fi-FI" w:bidi="ar-SA"/>
        </w:rPr>
      </w:pPr>
      <w:hyperlink w:anchor="_Toc111115254" w:history="1">
        <w:r w:rsidR="00593D11" w:rsidRPr="00593D11">
          <w:rPr>
            <w:rStyle w:val="Hyperlinkki"/>
            <w:rFonts w:cstheme="minorHAnsi"/>
            <w:noProof/>
            <w:lang w:val="en-GB"/>
          </w:rPr>
          <w:t>4.2.3</w:t>
        </w:r>
        <w:r w:rsidR="00593D11" w:rsidRPr="00593D11">
          <w:rPr>
            <w:rFonts w:eastAsiaTheme="minorEastAsia" w:cstheme="minorHAnsi"/>
            <w:noProof/>
            <w:kern w:val="0"/>
            <w:szCs w:val="24"/>
            <w:lang w:eastAsia="fi-FI" w:bidi="ar-SA"/>
          </w:rPr>
          <w:tab/>
        </w:r>
        <w:r w:rsidR="00593D11" w:rsidRPr="00593D11">
          <w:rPr>
            <w:rStyle w:val="Hyperlinkki"/>
            <w:rFonts w:cstheme="minorHAnsi"/>
            <w:noProof/>
            <w:lang w:val="en-GB"/>
          </w:rPr>
          <w:t>Use case workshops</w:t>
        </w:r>
        <w:r w:rsidR="00593D11" w:rsidRPr="00593D11">
          <w:rPr>
            <w:rFonts w:cstheme="minorHAnsi"/>
            <w:noProof/>
            <w:webHidden/>
          </w:rPr>
          <w:tab/>
        </w:r>
        <w:r w:rsidR="00593D11" w:rsidRPr="00593D11">
          <w:rPr>
            <w:rFonts w:cstheme="minorHAnsi"/>
            <w:noProof/>
            <w:webHidden/>
          </w:rPr>
          <w:fldChar w:fldCharType="begin"/>
        </w:r>
        <w:r w:rsidR="00593D11" w:rsidRPr="00593D11">
          <w:rPr>
            <w:rFonts w:cstheme="minorHAnsi"/>
            <w:noProof/>
            <w:webHidden/>
          </w:rPr>
          <w:instrText xml:space="preserve"> PAGEREF _Toc111115254 \h </w:instrText>
        </w:r>
        <w:r w:rsidR="00593D11" w:rsidRPr="00593D11">
          <w:rPr>
            <w:rFonts w:cstheme="minorHAnsi"/>
            <w:noProof/>
            <w:webHidden/>
          </w:rPr>
        </w:r>
        <w:r w:rsidR="00593D11" w:rsidRPr="00593D11">
          <w:rPr>
            <w:rFonts w:cstheme="minorHAnsi"/>
            <w:noProof/>
            <w:webHidden/>
          </w:rPr>
          <w:fldChar w:fldCharType="separate"/>
        </w:r>
        <w:r w:rsidR="00593D11" w:rsidRPr="00593D11">
          <w:rPr>
            <w:rFonts w:cstheme="minorHAnsi"/>
            <w:noProof/>
            <w:webHidden/>
          </w:rPr>
          <w:t>52</w:t>
        </w:r>
        <w:r w:rsidR="00593D11" w:rsidRPr="00593D11">
          <w:rPr>
            <w:rFonts w:cstheme="minorHAnsi"/>
            <w:noProof/>
            <w:webHidden/>
          </w:rPr>
          <w:fldChar w:fldCharType="end"/>
        </w:r>
      </w:hyperlink>
    </w:p>
    <w:p w14:paraId="26490188" w14:textId="0BD2A4B9" w:rsidR="00593D11" w:rsidRPr="00593D11" w:rsidRDefault="00000000">
      <w:pPr>
        <w:pStyle w:val="Sisluet4"/>
        <w:tabs>
          <w:tab w:val="left" w:pos="1680"/>
          <w:tab w:val="right" w:pos="8494"/>
        </w:tabs>
        <w:rPr>
          <w:rFonts w:asciiTheme="minorHAnsi" w:eastAsiaTheme="minorEastAsia" w:hAnsiTheme="minorHAnsi" w:cstheme="minorHAnsi"/>
          <w:noProof/>
        </w:rPr>
      </w:pPr>
      <w:hyperlink w:anchor="_Toc111115255" w:history="1">
        <w:r w:rsidR="00593D11" w:rsidRPr="00593D11">
          <w:rPr>
            <w:rStyle w:val="Hyperlinkki"/>
            <w:rFonts w:cstheme="minorHAnsi"/>
            <w:noProof/>
            <w:lang w:val="en-GB" w:bidi="hi-IN"/>
          </w:rPr>
          <w:t>4.2.3.1</w:t>
        </w:r>
        <w:r w:rsidR="00593D11" w:rsidRPr="00593D11">
          <w:rPr>
            <w:rFonts w:asciiTheme="minorHAnsi" w:eastAsiaTheme="minorEastAsia" w:hAnsiTheme="minorHAnsi" w:cstheme="minorHAnsi"/>
            <w:noProof/>
          </w:rPr>
          <w:tab/>
        </w:r>
        <w:r w:rsidR="00593D11" w:rsidRPr="00593D11">
          <w:rPr>
            <w:rStyle w:val="Hyperlinkki"/>
            <w:rFonts w:cstheme="minorHAnsi"/>
            <w:noProof/>
            <w:lang w:val="en-GB" w:bidi="hi-IN"/>
          </w:rPr>
          <w:t>Food delivery system for hospitals workshops</w:t>
        </w:r>
        <w:r w:rsidR="00593D11" w:rsidRPr="00593D11">
          <w:rPr>
            <w:rFonts w:asciiTheme="minorHAnsi" w:hAnsiTheme="minorHAnsi" w:cstheme="minorHAnsi"/>
            <w:noProof/>
            <w:webHidden/>
          </w:rPr>
          <w:tab/>
        </w:r>
        <w:r w:rsidR="00593D11" w:rsidRPr="00593D11">
          <w:rPr>
            <w:rFonts w:asciiTheme="minorHAnsi" w:hAnsiTheme="minorHAnsi" w:cstheme="minorHAnsi"/>
            <w:noProof/>
            <w:webHidden/>
          </w:rPr>
          <w:fldChar w:fldCharType="begin"/>
        </w:r>
        <w:r w:rsidR="00593D11" w:rsidRPr="00593D11">
          <w:rPr>
            <w:rFonts w:asciiTheme="minorHAnsi" w:hAnsiTheme="minorHAnsi" w:cstheme="minorHAnsi"/>
            <w:noProof/>
            <w:webHidden/>
          </w:rPr>
          <w:instrText xml:space="preserve"> PAGEREF _Toc111115255 \h </w:instrText>
        </w:r>
        <w:r w:rsidR="00593D11" w:rsidRPr="00593D11">
          <w:rPr>
            <w:rFonts w:asciiTheme="minorHAnsi" w:hAnsiTheme="minorHAnsi" w:cstheme="minorHAnsi"/>
            <w:noProof/>
            <w:webHidden/>
          </w:rPr>
        </w:r>
        <w:r w:rsidR="00593D11" w:rsidRPr="00593D11">
          <w:rPr>
            <w:rFonts w:asciiTheme="minorHAnsi" w:hAnsiTheme="minorHAnsi" w:cstheme="minorHAnsi"/>
            <w:noProof/>
            <w:webHidden/>
          </w:rPr>
          <w:fldChar w:fldCharType="separate"/>
        </w:r>
        <w:r w:rsidR="00593D11" w:rsidRPr="00593D11">
          <w:rPr>
            <w:rFonts w:asciiTheme="minorHAnsi" w:hAnsiTheme="minorHAnsi" w:cstheme="minorHAnsi"/>
            <w:noProof/>
            <w:webHidden/>
          </w:rPr>
          <w:t>52</w:t>
        </w:r>
        <w:r w:rsidR="00593D11" w:rsidRPr="00593D11">
          <w:rPr>
            <w:rFonts w:asciiTheme="minorHAnsi" w:hAnsiTheme="minorHAnsi" w:cstheme="minorHAnsi"/>
            <w:noProof/>
            <w:webHidden/>
          </w:rPr>
          <w:fldChar w:fldCharType="end"/>
        </w:r>
      </w:hyperlink>
    </w:p>
    <w:p w14:paraId="59CC86A3" w14:textId="5FEB7EE8" w:rsidR="00593D11" w:rsidRPr="00593D11" w:rsidRDefault="00000000">
      <w:pPr>
        <w:pStyle w:val="Sisluet4"/>
        <w:tabs>
          <w:tab w:val="left" w:pos="1680"/>
          <w:tab w:val="right" w:pos="8494"/>
        </w:tabs>
        <w:rPr>
          <w:rFonts w:asciiTheme="minorHAnsi" w:eastAsiaTheme="minorEastAsia" w:hAnsiTheme="minorHAnsi" w:cstheme="minorHAnsi"/>
          <w:noProof/>
        </w:rPr>
      </w:pPr>
      <w:hyperlink w:anchor="_Toc111115256" w:history="1">
        <w:r w:rsidR="00593D11" w:rsidRPr="00593D11">
          <w:rPr>
            <w:rStyle w:val="Hyperlinkki"/>
            <w:rFonts w:cstheme="minorHAnsi"/>
            <w:noProof/>
            <w:lang w:val="en-GB" w:bidi="hi-IN"/>
          </w:rPr>
          <w:t>4.2.3.2</w:t>
        </w:r>
        <w:r w:rsidR="00593D11" w:rsidRPr="00593D11">
          <w:rPr>
            <w:rFonts w:asciiTheme="minorHAnsi" w:eastAsiaTheme="minorEastAsia" w:hAnsiTheme="minorHAnsi" w:cstheme="minorHAnsi"/>
            <w:noProof/>
          </w:rPr>
          <w:tab/>
        </w:r>
        <w:r w:rsidR="00593D11" w:rsidRPr="00593D11">
          <w:rPr>
            <w:rStyle w:val="Hyperlinkki"/>
            <w:rFonts w:cstheme="minorHAnsi"/>
            <w:noProof/>
            <w:lang w:val="en-GB" w:bidi="hi-IN"/>
          </w:rPr>
          <w:t>Reusable takeaway food packaging workshops</w:t>
        </w:r>
        <w:r w:rsidR="00593D11" w:rsidRPr="00593D11">
          <w:rPr>
            <w:rFonts w:asciiTheme="minorHAnsi" w:hAnsiTheme="minorHAnsi" w:cstheme="minorHAnsi"/>
            <w:noProof/>
            <w:webHidden/>
          </w:rPr>
          <w:tab/>
        </w:r>
        <w:r w:rsidR="00593D11" w:rsidRPr="00593D11">
          <w:rPr>
            <w:rFonts w:asciiTheme="minorHAnsi" w:hAnsiTheme="minorHAnsi" w:cstheme="minorHAnsi"/>
            <w:noProof/>
            <w:webHidden/>
          </w:rPr>
          <w:fldChar w:fldCharType="begin"/>
        </w:r>
        <w:r w:rsidR="00593D11" w:rsidRPr="00593D11">
          <w:rPr>
            <w:rFonts w:asciiTheme="minorHAnsi" w:hAnsiTheme="minorHAnsi" w:cstheme="minorHAnsi"/>
            <w:noProof/>
            <w:webHidden/>
          </w:rPr>
          <w:instrText xml:space="preserve"> PAGEREF _Toc111115256 \h </w:instrText>
        </w:r>
        <w:r w:rsidR="00593D11" w:rsidRPr="00593D11">
          <w:rPr>
            <w:rFonts w:asciiTheme="minorHAnsi" w:hAnsiTheme="minorHAnsi" w:cstheme="minorHAnsi"/>
            <w:noProof/>
            <w:webHidden/>
          </w:rPr>
        </w:r>
        <w:r w:rsidR="00593D11" w:rsidRPr="00593D11">
          <w:rPr>
            <w:rFonts w:asciiTheme="minorHAnsi" w:hAnsiTheme="minorHAnsi" w:cstheme="minorHAnsi"/>
            <w:noProof/>
            <w:webHidden/>
          </w:rPr>
          <w:fldChar w:fldCharType="separate"/>
        </w:r>
        <w:r w:rsidR="00593D11" w:rsidRPr="00593D11">
          <w:rPr>
            <w:rFonts w:asciiTheme="minorHAnsi" w:hAnsiTheme="minorHAnsi" w:cstheme="minorHAnsi"/>
            <w:noProof/>
            <w:webHidden/>
          </w:rPr>
          <w:t>55</w:t>
        </w:r>
        <w:r w:rsidR="00593D11" w:rsidRPr="00593D11">
          <w:rPr>
            <w:rFonts w:asciiTheme="minorHAnsi" w:hAnsiTheme="minorHAnsi" w:cstheme="minorHAnsi"/>
            <w:noProof/>
            <w:webHidden/>
          </w:rPr>
          <w:fldChar w:fldCharType="end"/>
        </w:r>
      </w:hyperlink>
    </w:p>
    <w:p w14:paraId="1655F8F4" w14:textId="2605BF92" w:rsidR="00593D11" w:rsidRPr="00593D11" w:rsidRDefault="00000000">
      <w:pPr>
        <w:pStyle w:val="Sisluet4"/>
        <w:tabs>
          <w:tab w:val="left" w:pos="1680"/>
          <w:tab w:val="right" w:pos="8494"/>
        </w:tabs>
        <w:rPr>
          <w:rFonts w:asciiTheme="minorHAnsi" w:eastAsiaTheme="minorEastAsia" w:hAnsiTheme="minorHAnsi" w:cstheme="minorHAnsi"/>
          <w:noProof/>
        </w:rPr>
      </w:pPr>
      <w:hyperlink w:anchor="_Toc111115257" w:history="1">
        <w:r w:rsidR="00593D11" w:rsidRPr="00593D11">
          <w:rPr>
            <w:rStyle w:val="Hyperlinkki"/>
            <w:rFonts w:cstheme="minorHAnsi"/>
            <w:noProof/>
            <w:lang w:val="en-GB" w:bidi="hi-IN"/>
          </w:rPr>
          <w:t>4.2.3.3</w:t>
        </w:r>
        <w:r w:rsidR="00593D11" w:rsidRPr="00593D11">
          <w:rPr>
            <w:rFonts w:asciiTheme="minorHAnsi" w:eastAsiaTheme="minorEastAsia" w:hAnsiTheme="minorHAnsi" w:cstheme="minorHAnsi"/>
            <w:noProof/>
          </w:rPr>
          <w:tab/>
        </w:r>
        <w:r w:rsidR="00593D11" w:rsidRPr="00593D11">
          <w:rPr>
            <w:rStyle w:val="Hyperlinkki"/>
            <w:rFonts w:cstheme="minorHAnsi"/>
            <w:noProof/>
            <w:lang w:val="en-GB" w:bidi="hi-IN"/>
          </w:rPr>
          <w:t>Reusable grocery home delivery package workshops</w:t>
        </w:r>
        <w:r w:rsidR="00593D11" w:rsidRPr="00593D11">
          <w:rPr>
            <w:rFonts w:asciiTheme="minorHAnsi" w:hAnsiTheme="minorHAnsi" w:cstheme="minorHAnsi"/>
            <w:noProof/>
            <w:webHidden/>
          </w:rPr>
          <w:tab/>
        </w:r>
        <w:r w:rsidR="00593D11" w:rsidRPr="00593D11">
          <w:rPr>
            <w:rFonts w:asciiTheme="minorHAnsi" w:hAnsiTheme="minorHAnsi" w:cstheme="minorHAnsi"/>
            <w:noProof/>
            <w:webHidden/>
          </w:rPr>
          <w:fldChar w:fldCharType="begin"/>
        </w:r>
        <w:r w:rsidR="00593D11" w:rsidRPr="00593D11">
          <w:rPr>
            <w:rFonts w:asciiTheme="minorHAnsi" w:hAnsiTheme="minorHAnsi" w:cstheme="minorHAnsi"/>
            <w:noProof/>
            <w:webHidden/>
          </w:rPr>
          <w:instrText xml:space="preserve"> PAGEREF _Toc111115257 \h </w:instrText>
        </w:r>
        <w:r w:rsidR="00593D11" w:rsidRPr="00593D11">
          <w:rPr>
            <w:rFonts w:asciiTheme="minorHAnsi" w:hAnsiTheme="minorHAnsi" w:cstheme="minorHAnsi"/>
            <w:noProof/>
            <w:webHidden/>
          </w:rPr>
        </w:r>
        <w:r w:rsidR="00593D11" w:rsidRPr="00593D11">
          <w:rPr>
            <w:rFonts w:asciiTheme="minorHAnsi" w:hAnsiTheme="minorHAnsi" w:cstheme="minorHAnsi"/>
            <w:noProof/>
            <w:webHidden/>
          </w:rPr>
          <w:fldChar w:fldCharType="separate"/>
        </w:r>
        <w:r w:rsidR="00593D11" w:rsidRPr="00593D11">
          <w:rPr>
            <w:rFonts w:asciiTheme="minorHAnsi" w:hAnsiTheme="minorHAnsi" w:cstheme="minorHAnsi"/>
            <w:noProof/>
            <w:webHidden/>
          </w:rPr>
          <w:t>57</w:t>
        </w:r>
        <w:r w:rsidR="00593D11" w:rsidRPr="00593D11">
          <w:rPr>
            <w:rFonts w:asciiTheme="minorHAnsi" w:hAnsiTheme="minorHAnsi" w:cstheme="minorHAnsi"/>
            <w:noProof/>
            <w:webHidden/>
          </w:rPr>
          <w:fldChar w:fldCharType="end"/>
        </w:r>
      </w:hyperlink>
    </w:p>
    <w:p w14:paraId="7B3C6508" w14:textId="03A4AED1" w:rsidR="00593D11" w:rsidRPr="00593D11" w:rsidRDefault="00000000">
      <w:pPr>
        <w:pStyle w:val="Sisluet4"/>
        <w:tabs>
          <w:tab w:val="left" w:pos="1680"/>
          <w:tab w:val="right" w:pos="8494"/>
        </w:tabs>
        <w:rPr>
          <w:rFonts w:asciiTheme="minorHAnsi" w:eastAsiaTheme="minorEastAsia" w:hAnsiTheme="minorHAnsi" w:cstheme="minorHAnsi"/>
          <w:noProof/>
        </w:rPr>
      </w:pPr>
      <w:hyperlink w:anchor="_Toc111115258" w:history="1">
        <w:r w:rsidR="00593D11" w:rsidRPr="00593D11">
          <w:rPr>
            <w:rStyle w:val="Hyperlinkki"/>
            <w:rFonts w:cstheme="minorHAnsi"/>
            <w:noProof/>
            <w:lang w:val="en-GB" w:bidi="hi-IN"/>
          </w:rPr>
          <w:t>4.2.3.4</w:t>
        </w:r>
        <w:r w:rsidR="00593D11" w:rsidRPr="00593D11">
          <w:rPr>
            <w:rFonts w:asciiTheme="minorHAnsi" w:eastAsiaTheme="minorEastAsia" w:hAnsiTheme="minorHAnsi" w:cstheme="minorHAnsi"/>
            <w:noProof/>
          </w:rPr>
          <w:tab/>
        </w:r>
        <w:r w:rsidR="00593D11" w:rsidRPr="00593D11">
          <w:rPr>
            <w:rStyle w:val="Hyperlinkki"/>
            <w:rFonts w:cstheme="minorHAnsi"/>
            <w:noProof/>
            <w:lang w:val="en-GB" w:bidi="hi-IN"/>
          </w:rPr>
          <w:t>Reusable bottle packaging for detergents workshops</w:t>
        </w:r>
        <w:r w:rsidR="00593D11" w:rsidRPr="00593D11">
          <w:rPr>
            <w:rFonts w:asciiTheme="minorHAnsi" w:hAnsiTheme="minorHAnsi" w:cstheme="minorHAnsi"/>
            <w:noProof/>
            <w:webHidden/>
          </w:rPr>
          <w:tab/>
        </w:r>
        <w:r w:rsidR="00593D11" w:rsidRPr="00593D11">
          <w:rPr>
            <w:rFonts w:asciiTheme="minorHAnsi" w:hAnsiTheme="minorHAnsi" w:cstheme="minorHAnsi"/>
            <w:noProof/>
            <w:webHidden/>
          </w:rPr>
          <w:fldChar w:fldCharType="begin"/>
        </w:r>
        <w:r w:rsidR="00593D11" w:rsidRPr="00593D11">
          <w:rPr>
            <w:rFonts w:asciiTheme="minorHAnsi" w:hAnsiTheme="minorHAnsi" w:cstheme="minorHAnsi"/>
            <w:noProof/>
            <w:webHidden/>
          </w:rPr>
          <w:instrText xml:space="preserve"> PAGEREF _Toc111115258 \h </w:instrText>
        </w:r>
        <w:r w:rsidR="00593D11" w:rsidRPr="00593D11">
          <w:rPr>
            <w:rFonts w:asciiTheme="minorHAnsi" w:hAnsiTheme="minorHAnsi" w:cstheme="minorHAnsi"/>
            <w:noProof/>
            <w:webHidden/>
          </w:rPr>
        </w:r>
        <w:r w:rsidR="00593D11" w:rsidRPr="00593D11">
          <w:rPr>
            <w:rFonts w:asciiTheme="minorHAnsi" w:hAnsiTheme="minorHAnsi" w:cstheme="minorHAnsi"/>
            <w:noProof/>
            <w:webHidden/>
          </w:rPr>
          <w:fldChar w:fldCharType="separate"/>
        </w:r>
        <w:r w:rsidR="00593D11" w:rsidRPr="00593D11">
          <w:rPr>
            <w:rFonts w:asciiTheme="minorHAnsi" w:hAnsiTheme="minorHAnsi" w:cstheme="minorHAnsi"/>
            <w:noProof/>
            <w:webHidden/>
          </w:rPr>
          <w:t>59</w:t>
        </w:r>
        <w:r w:rsidR="00593D11" w:rsidRPr="00593D11">
          <w:rPr>
            <w:rFonts w:asciiTheme="minorHAnsi" w:hAnsiTheme="minorHAnsi" w:cstheme="minorHAnsi"/>
            <w:noProof/>
            <w:webHidden/>
          </w:rPr>
          <w:fldChar w:fldCharType="end"/>
        </w:r>
      </w:hyperlink>
    </w:p>
    <w:p w14:paraId="56FCCD2E" w14:textId="164D5F72" w:rsidR="00593D11" w:rsidRPr="00593D11" w:rsidRDefault="00000000">
      <w:pPr>
        <w:pStyle w:val="Sisluet4"/>
        <w:tabs>
          <w:tab w:val="left" w:pos="1680"/>
          <w:tab w:val="right" w:pos="8494"/>
        </w:tabs>
        <w:rPr>
          <w:rFonts w:asciiTheme="minorHAnsi" w:eastAsiaTheme="minorEastAsia" w:hAnsiTheme="minorHAnsi" w:cstheme="minorHAnsi"/>
          <w:noProof/>
        </w:rPr>
      </w:pPr>
      <w:hyperlink w:anchor="_Toc111115259" w:history="1">
        <w:r w:rsidR="00593D11" w:rsidRPr="00593D11">
          <w:rPr>
            <w:rStyle w:val="Hyperlinkki"/>
            <w:rFonts w:cstheme="minorHAnsi"/>
            <w:noProof/>
            <w:lang w:val="en-GB" w:bidi="hi-IN"/>
          </w:rPr>
          <w:t>4.2.3.5</w:t>
        </w:r>
        <w:r w:rsidR="00593D11" w:rsidRPr="00593D11">
          <w:rPr>
            <w:rFonts w:asciiTheme="minorHAnsi" w:eastAsiaTheme="minorEastAsia" w:hAnsiTheme="minorHAnsi" w:cstheme="minorHAnsi"/>
            <w:noProof/>
          </w:rPr>
          <w:tab/>
        </w:r>
        <w:r w:rsidR="00593D11" w:rsidRPr="00593D11">
          <w:rPr>
            <w:rStyle w:val="Hyperlinkki"/>
            <w:rFonts w:cstheme="minorHAnsi"/>
            <w:noProof/>
            <w:lang w:val="en-GB" w:bidi="hi-IN"/>
          </w:rPr>
          <w:t>Reusable takeaway pizza packaging workshops</w:t>
        </w:r>
        <w:r w:rsidR="00593D11" w:rsidRPr="00593D11">
          <w:rPr>
            <w:rFonts w:asciiTheme="minorHAnsi" w:hAnsiTheme="minorHAnsi" w:cstheme="minorHAnsi"/>
            <w:noProof/>
            <w:webHidden/>
          </w:rPr>
          <w:tab/>
        </w:r>
        <w:r w:rsidR="00593D11" w:rsidRPr="00593D11">
          <w:rPr>
            <w:rFonts w:asciiTheme="minorHAnsi" w:hAnsiTheme="minorHAnsi" w:cstheme="minorHAnsi"/>
            <w:noProof/>
            <w:webHidden/>
          </w:rPr>
          <w:fldChar w:fldCharType="begin"/>
        </w:r>
        <w:r w:rsidR="00593D11" w:rsidRPr="00593D11">
          <w:rPr>
            <w:rFonts w:asciiTheme="minorHAnsi" w:hAnsiTheme="minorHAnsi" w:cstheme="minorHAnsi"/>
            <w:noProof/>
            <w:webHidden/>
          </w:rPr>
          <w:instrText xml:space="preserve"> PAGEREF _Toc111115259 \h </w:instrText>
        </w:r>
        <w:r w:rsidR="00593D11" w:rsidRPr="00593D11">
          <w:rPr>
            <w:rFonts w:asciiTheme="minorHAnsi" w:hAnsiTheme="minorHAnsi" w:cstheme="minorHAnsi"/>
            <w:noProof/>
            <w:webHidden/>
          </w:rPr>
        </w:r>
        <w:r w:rsidR="00593D11" w:rsidRPr="00593D11">
          <w:rPr>
            <w:rFonts w:asciiTheme="minorHAnsi" w:hAnsiTheme="minorHAnsi" w:cstheme="minorHAnsi"/>
            <w:noProof/>
            <w:webHidden/>
          </w:rPr>
          <w:fldChar w:fldCharType="separate"/>
        </w:r>
        <w:r w:rsidR="00593D11" w:rsidRPr="00593D11">
          <w:rPr>
            <w:rFonts w:asciiTheme="minorHAnsi" w:hAnsiTheme="minorHAnsi" w:cstheme="minorHAnsi"/>
            <w:noProof/>
            <w:webHidden/>
          </w:rPr>
          <w:t>62</w:t>
        </w:r>
        <w:r w:rsidR="00593D11" w:rsidRPr="00593D11">
          <w:rPr>
            <w:rFonts w:asciiTheme="minorHAnsi" w:hAnsiTheme="minorHAnsi" w:cstheme="minorHAnsi"/>
            <w:noProof/>
            <w:webHidden/>
          </w:rPr>
          <w:fldChar w:fldCharType="end"/>
        </w:r>
      </w:hyperlink>
    </w:p>
    <w:p w14:paraId="3B583F7E" w14:textId="1BF90B90" w:rsidR="00593D11" w:rsidRPr="00593D11" w:rsidRDefault="00000000">
      <w:pPr>
        <w:pStyle w:val="Sisluet1"/>
        <w:rPr>
          <w:rFonts w:asciiTheme="minorHAnsi" w:eastAsiaTheme="minorEastAsia" w:hAnsiTheme="minorHAnsi" w:cstheme="minorHAnsi"/>
          <w:noProof/>
          <w:kern w:val="0"/>
          <w:szCs w:val="24"/>
          <w:lang w:eastAsia="fi-FI" w:bidi="ar-SA"/>
        </w:rPr>
      </w:pPr>
      <w:hyperlink w:anchor="_Toc111115260" w:history="1">
        <w:r w:rsidR="00593D11" w:rsidRPr="00593D11">
          <w:rPr>
            <w:rStyle w:val="Hyperlinkki"/>
            <w:rFonts w:cstheme="minorHAnsi"/>
            <w:noProof/>
            <w:lang w:val="en-GB"/>
          </w:rPr>
          <w:t>5</w:t>
        </w:r>
        <w:r w:rsidR="00593D11" w:rsidRPr="00593D11">
          <w:rPr>
            <w:rFonts w:asciiTheme="minorHAnsi" w:eastAsiaTheme="minorEastAsia" w:hAnsiTheme="minorHAnsi" w:cstheme="minorHAnsi"/>
            <w:noProof/>
            <w:kern w:val="0"/>
            <w:szCs w:val="24"/>
            <w:lang w:eastAsia="fi-FI" w:bidi="ar-SA"/>
          </w:rPr>
          <w:tab/>
        </w:r>
        <w:r w:rsidR="00593D11" w:rsidRPr="00593D11">
          <w:rPr>
            <w:rStyle w:val="Hyperlinkki"/>
            <w:rFonts w:cstheme="minorHAnsi"/>
            <w:noProof/>
            <w:lang w:val="en-GB"/>
          </w:rPr>
          <w:t>Conclusions and discussion</w:t>
        </w:r>
        <w:r w:rsidR="00593D11" w:rsidRPr="00593D11">
          <w:rPr>
            <w:rFonts w:asciiTheme="minorHAnsi" w:hAnsiTheme="minorHAnsi" w:cstheme="minorHAnsi"/>
            <w:noProof/>
            <w:webHidden/>
          </w:rPr>
          <w:tab/>
        </w:r>
        <w:r w:rsidR="00593D11" w:rsidRPr="00593D11">
          <w:rPr>
            <w:rFonts w:asciiTheme="minorHAnsi" w:hAnsiTheme="minorHAnsi" w:cstheme="minorHAnsi"/>
            <w:noProof/>
            <w:webHidden/>
          </w:rPr>
          <w:fldChar w:fldCharType="begin"/>
        </w:r>
        <w:r w:rsidR="00593D11" w:rsidRPr="00593D11">
          <w:rPr>
            <w:rFonts w:asciiTheme="minorHAnsi" w:hAnsiTheme="minorHAnsi" w:cstheme="minorHAnsi"/>
            <w:noProof/>
            <w:webHidden/>
          </w:rPr>
          <w:instrText xml:space="preserve"> PAGEREF _Toc111115260 \h </w:instrText>
        </w:r>
        <w:r w:rsidR="00593D11" w:rsidRPr="00593D11">
          <w:rPr>
            <w:rFonts w:asciiTheme="minorHAnsi" w:hAnsiTheme="minorHAnsi" w:cstheme="minorHAnsi"/>
            <w:noProof/>
            <w:webHidden/>
          </w:rPr>
        </w:r>
        <w:r w:rsidR="00593D11" w:rsidRPr="00593D11">
          <w:rPr>
            <w:rFonts w:asciiTheme="minorHAnsi" w:hAnsiTheme="minorHAnsi" w:cstheme="minorHAnsi"/>
            <w:noProof/>
            <w:webHidden/>
          </w:rPr>
          <w:fldChar w:fldCharType="separate"/>
        </w:r>
        <w:r w:rsidR="00593D11" w:rsidRPr="00593D11">
          <w:rPr>
            <w:rFonts w:asciiTheme="minorHAnsi" w:hAnsiTheme="minorHAnsi" w:cstheme="minorHAnsi"/>
            <w:noProof/>
            <w:webHidden/>
          </w:rPr>
          <w:t>65</w:t>
        </w:r>
        <w:r w:rsidR="00593D11" w:rsidRPr="00593D11">
          <w:rPr>
            <w:rFonts w:asciiTheme="minorHAnsi" w:hAnsiTheme="minorHAnsi" w:cstheme="minorHAnsi"/>
            <w:noProof/>
            <w:webHidden/>
          </w:rPr>
          <w:fldChar w:fldCharType="end"/>
        </w:r>
      </w:hyperlink>
    </w:p>
    <w:p w14:paraId="4388A030" w14:textId="5B9DE9F4" w:rsidR="00593D11" w:rsidRPr="00593D11" w:rsidRDefault="00000000">
      <w:pPr>
        <w:pStyle w:val="Sisluet2"/>
        <w:rPr>
          <w:rFonts w:eastAsiaTheme="minorEastAsia" w:cstheme="minorHAnsi"/>
          <w:noProof/>
          <w:kern w:val="0"/>
          <w:szCs w:val="24"/>
          <w:lang w:eastAsia="fi-FI" w:bidi="ar-SA"/>
        </w:rPr>
      </w:pPr>
      <w:hyperlink w:anchor="_Toc111115261" w:history="1">
        <w:r w:rsidR="00593D11" w:rsidRPr="00593D11">
          <w:rPr>
            <w:rStyle w:val="Hyperlinkki"/>
            <w:rFonts w:cstheme="minorHAnsi"/>
            <w:noProof/>
            <w:lang w:val="en-US"/>
          </w:rPr>
          <w:t>5.1</w:t>
        </w:r>
        <w:r w:rsidR="00593D11" w:rsidRPr="00593D11">
          <w:rPr>
            <w:rFonts w:eastAsiaTheme="minorEastAsia" w:cstheme="minorHAnsi"/>
            <w:noProof/>
            <w:kern w:val="0"/>
            <w:szCs w:val="24"/>
            <w:lang w:eastAsia="fi-FI" w:bidi="ar-SA"/>
          </w:rPr>
          <w:tab/>
        </w:r>
        <w:r w:rsidR="00593D11" w:rsidRPr="00593D11">
          <w:rPr>
            <w:rStyle w:val="Hyperlinkki"/>
            <w:rFonts w:cstheme="minorHAnsi"/>
            <w:noProof/>
          </w:rPr>
          <w:t>Main findings</w:t>
        </w:r>
        <w:r w:rsidR="00593D11" w:rsidRPr="00593D11">
          <w:rPr>
            <w:rFonts w:cstheme="minorHAnsi"/>
            <w:noProof/>
            <w:webHidden/>
          </w:rPr>
          <w:tab/>
        </w:r>
        <w:r w:rsidR="00593D11" w:rsidRPr="00593D11">
          <w:rPr>
            <w:rFonts w:cstheme="minorHAnsi"/>
            <w:noProof/>
            <w:webHidden/>
          </w:rPr>
          <w:fldChar w:fldCharType="begin"/>
        </w:r>
        <w:r w:rsidR="00593D11" w:rsidRPr="00593D11">
          <w:rPr>
            <w:rFonts w:cstheme="minorHAnsi"/>
            <w:noProof/>
            <w:webHidden/>
          </w:rPr>
          <w:instrText xml:space="preserve"> PAGEREF _Toc111115261 \h </w:instrText>
        </w:r>
        <w:r w:rsidR="00593D11" w:rsidRPr="00593D11">
          <w:rPr>
            <w:rFonts w:cstheme="minorHAnsi"/>
            <w:noProof/>
            <w:webHidden/>
          </w:rPr>
        </w:r>
        <w:r w:rsidR="00593D11" w:rsidRPr="00593D11">
          <w:rPr>
            <w:rFonts w:cstheme="minorHAnsi"/>
            <w:noProof/>
            <w:webHidden/>
          </w:rPr>
          <w:fldChar w:fldCharType="separate"/>
        </w:r>
        <w:r w:rsidR="00593D11" w:rsidRPr="00593D11">
          <w:rPr>
            <w:rFonts w:cstheme="minorHAnsi"/>
            <w:noProof/>
            <w:webHidden/>
          </w:rPr>
          <w:t>65</w:t>
        </w:r>
        <w:r w:rsidR="00593D11" w:rsidRPr="00593D11">
          <w:rPr>
            <w:rFonts w:cstheme="minorHAnsi"/>
            <w:noProof/>
            <w:webHidden/>
          </w:rPr>
          <w:fldChar w:fldCharType="end"/>
        </w:r>
      </w:hyperlink>
    </w:p>
    <w:p w14:paraId="6B761BFD" w14:textId="2B9A5FA8" w:rsidR="00593D11" w:rsidRPr="00593D11" w:rsidRDefault="00000000">
      <w:pPr>
        <w:pStyle w:val="Sisluet2"/>
        <w:rPr>
          <w:rFonts w:eastAsiaTheme="minorEastAsia" w:cstheme="minorHAnsi"/>
          <w:noProof/>
          <w:kern w:val="0"/>
          <w:szCs w:val="24"/>
          <w:lang w:eastAsia="fi-FI" w:bidi="ar-SA"/>
        </w:rPr>
      </w:pPr>
      <w:hyperlink w:anchor="_Toc111115262" w:history="1">
        <w:r w:rsidR="00593D11" w:rsidRPr="00593D11">
          <w:rPr>
            <w:rStyle w:val="Hyperlinkki"/>
            <w:rFonts w:cstheme="minorHAnsi"/>
            <w:noProof/>
          </w:rPr>
          <w:t>5.2</w:t>
        </w:r>
        <w:r w:rsidR="00593D11" w:rsidRPr="00593D11">
          <w:rPr>
            <w:rFonts w:eastAsiaTheme="minorEastAsia" w:cstheme="minorHAnsi"/>
            <w:noProof/>
            <w:kern w:val="0"/>
            <w:szCs w:val="24"/>
            <w:lang w:eastAsia="fi-FI" w:bidi="ar-SA"/>
          </w:rPr>
          <w:tab/>
        </w:r>
        <w:r w:rsidR="00593D11" w:rsidRPr="00593D11">
          <w:rPr>
            <w:rStyle w:val="Hyperlinkki"/>
            <w:rFonts w:cstheme="minorHAnsi"/>
            <w:noProof/>
          </w:rPr>
          <w:t>Suggestions for further research</w:t>
        </w:r>
        <w:r w:rsidR="00593D11" w:rsidRPr="00593D11">
          <w:rPr>
            <w:rFonts w:cstheme="minorHAnsi"/>
            <w:noProof/>
            <w:webHidden/>
          </w:rPr>
          <w:tab/>
        </w:r>
        <w:r w:rsidR="00593D11" w:rsidRPr="00593D11">
          <w:rPr>
            <w:rFonts w:cstheme="minorHAnsi"/>
            <w:noProof/>
            <w:webHidden/>
          </w:rPr>
          <w:fldChar w:fldCharType="begin"/>
        </w:r>
        <w:r w:rsidR="00593D11" w:rsidRPr="00593D11">
          <w:rPr>
            <w:rFonts w:cstheme="minorHAnsi"/>
            <w:noProof/>
            <w:webHidden/>
          </w:rPr>
          <w:instrText xml:space="preserve"> PAGEREF _Toc111115262 \h </w:instrText>
        </w:r>
        <w:r w:rsidR="00593D11" w:rsidRPr="00593D11">
          <w:rPr>
            <w:rFonts w:cstheme="minorHAnsi"/>
            <w:noProof/>
            <w:webHidden/>
          </w:rPr>
        </w:r>
        <w:r w:rsidR="00593D11" w:rsidRPr="00593D11">
          <w:rPr>
            <w:rFonts w:cstheme="minorHAnsi"/>
            <w:noProof/>
            <w:webHidden/>
          </w:rPr>
          <w:fldChar w:fldCharType="separate"/>
        </w:r>
        <w:r w:rsidR="00593D11" w:rsidRPr="00593D11">
          <w:rPr>
            <w:rFonts w:cstheme="minorHAnsi"/>
            <w:noProof/>
            <w:webHidden/>
          </w:rPr>
          <w:t>66</w:t>
        </w:r>
        <w:r w:rsidR="00593D11" w:rsidRPr="00593D11">
          <w:rPr>
            <w:rFonts w:cstheme="minorHAnsi"/>
            <w:noProof/>
            <w:webHidden/>
          </w:rPr>
          <w:fldChar w:fldCharType="end"/>
        </w:r>
      </w:hyperlink>
    </w:p>
    <w:p w14:paraId="2D1CAED9" w14:textId="3A6043C5" w:rsidR="00593D11" w:rsidRPr="00593D11" w:rsidRDefault="00000000">
      <w:pPr>
        <w:pStyle w:val="Sisluet2"/>
        <w:rPr>
          <w:rFonts w:eastAsiaTheme="minorEastAsia" w:cstheme="minorHAnsi"/>
          <w:noProof/>
          <w:kern w:val="0"/>
          <w:szCs w:val="24"/>
          <w:lang w:eastAsia="fi-FI" w:bidi="ar-SA"/>
        </w:rPr>
      </w:pPr>
      <w:hyperlink w:anchor="_Toc111115263" w:history="1">
        <w:r w:rsidR="00593D11" w:rsidRPr="00593D11">
          <w:rPr>
            <w:rStyle w:val="Hyperlinkki"/>
            <w:rFonts w:cstheme="minorHAnsi"/>
            <w:noProof/>
          </w:rPr>
          <w:t>5.3</w:t>
        </w:r>
        <w:r w:rsidR="00593D11" w:rsidRPr="00593D11">
          <w:rPr>
            <w:rFonts w:eastAsiaTheme="minorEastAsia" w:cstheme="minorHAnsi"/>
            <w:noProof/>
            <w:kern w:val="0"/>
            <w:szCs w:val="24"/>
            <w:lang w:eastAsia="fi-FI" w:bidi="ar-SA"/>
          </w:rPr>
          <w:tab/>
        </w:r>
        <w:r w:rsidR="00593D11" w:rsidRPr="00593D11">
          <w:rPr>
            <w:rStyle w:val="Hyperlinkki"/>
            <w:rFonts w:cstheme="minorHAnsi"/>
            <w:noProof/>
          </w:rPr>
          <w:t>Limitations of the research</w:t>
        </w:r>
        <w:r w:rsidR="00593D11" w:rsidRPr="00593D11">
          <w:rPr>
            <w:rFonts w:cstheme="minorHAnsi"/>
            <w:noProof/>
            <w:webHidden/>
          </w:rPr>
          <w:tab/>
        </w:r>
        <w:r w:rsidR="00593D11" w:rsidRPr="00593D11">
          <w:rPr>
            <w:rFonts w:cstheme="minorHAnsi"/>
            <w:noProof/>
            <w:webHidden/>
          </w:rPr>
          <w:fldChar w:fldCharType="begin"/>
        </w:r>
        <w:r w:rsidR="00593D11" w:rsidRPr="00593D11">
          <w:rPr>
            <w:rFonts w:cstheme="minorHAnsi"/>
            <w:noProof/>
            <w:webHidden/>
          </w:rPr>
          <w:instrText xml:space="preserve"> PAGEREF _Toc111115263 \h </w:instrText>
        </w:r>
        <w:r w:rsidR="00593D11" w:rsidRPr="00593D11">
          <w:rPr>
            <w:rFonts w:cstheme="minorHAnsi"/>
            <w:noProof/>
            <w:webHidden/>
          </w:rPr>
        </w:r>
        <w:r w:rsidR="00593D11" w:rsidRPr="00593D11">
          <w:rPr>
            <w:rFonts w:cstheme="minorHAnsi"/>
            <w:noProof/>
            <w:webHidden/>
          </w:rPr>
          <w:fldChar w:fldCharType="separate"/>
        </w:r>
        <w:r w:rsidR="00593D11" w:rsidRPr="00593D11">
          <w:rPr>
            <w:rFonts w:cstheme="minorHAnsi"/>
            <w:noProof/>
            <w:webHidden/>
          </w:rPr>
          <w:t>67</w:t>
        </w:r>
        <w:r w:rsidR="00593D11" w:rsidRPr="00593D11">
          <w:rPr>
            <w:rFonts w:cstheme="minorHAnsi"/>
            <w:noProof/>
            <w:webHidden/>
          </w:rPr>
          <w:fldChar w:fldCharType="end"/>
        </w:r>
      </w:hyperlink>
    </w:p>
    <w:p w14:paraId="406C9113" w14:textId="722B69DB" w:rsidR="00593D11" w:rsidRPr="00593D11" w:rsidRDefault="00000000">
      <w:pPr>
        <w:pStyle w:val="Sisluet1"/>
        <w:rPr>
          <w:rFonts w:asciiTheme="minorHAnsi" w:eastAsiaTheme="minorEastAsia" w:hAnsiTheme="minorHAnsi" w:cstheme="minorHAnsi"/>
          <w:noProof/>
          <w:kern w:val="0"/>
          <w:szCs w:val="24"/>
          <w:lang w:eastAsia="fi-FI" w:bidi="ar-SA"/>
        </w:rPr>
      </w:pPr>
      <w:hyperlink w:anchor="_Toc111115264" w:history="1">
        <w:r w:rsidR="00593D11" w:rsidRPr="00593D11">
          <w:rPr>
            <w:rStyle w:val="Hyperlinkki"/>
            <w:rFonts w:cstheme="minorHAnsi"/>
            <w:noProof/>
          </w:rPr>
          <w:t>References</w:t>
        </w:r>
        <w:r w:rsidR="00593D11" w:rsidRPr="00593D11">
          <w:rPr>
            <w:rFonts w:asciiTheme="minorHAnsi" w:hAnsiTheme="minorHAnsi" w:cstheme="minorHAnsi"/>
            <w:noProof/>
            <w:webHidden/>
          </w:rPr>
          <w:tab/>
        </w:r>
        <w:r w:rsidR="00593D11" w:rsidRPr="00593D11">
          <w:rPr>
            <w:rFonts w:asciiTheme="minorHAnsi" w:hAnsiTheme="minorHAnsi" w:cstheme="minorHAnsi"/>
            <w:noProof/>
            <w:webHidden/>
          </w:rPr>
          <w:fldChar w:fldCharType="begin"/>
        </w:r>
        <w:r w:rsidR="00593D11" w:rsidRPr="00593D11">
          <w:rPr>
            <w:rFonts w:asciiTheme="minorHAnsi" w:hAnsiTheme="minorHAnsi" w:cstheme="minorHAnsi"/>
            <w:noProof/>
            <w:webHidden/>
          </w:rPr>
          <w:instrText xml:space="preserve"> PAGEREF _Toc111115264 \h </w:instrText>
        </w:r>
        <w:r w:rsidR="00593D11" w:rsidRPr="00593D11">
          <w:rPr>
            <w:rFonts w:asciiTheme="minorHAnsi" w:hAnsiTheme="minorHAnsi" w:cstheme="minorHAnsi"/>
            <w:noProof/>
            <w:webHidden/>
          </w:rPr>
        </w:r>
        <w:r w:rsidR="00593D11" w:rsidRPr="00593D11">
          <w:rPr>
            <w:rFonts w:asciiTheme="minorHAnsi" w:hAnsiTheme="minorHAnsi" w:cstheme="minorHAnsi"/>
            <w:noProof/>
            <w:webHidden/>
          </w:rPr>
          <w:fldChar w:fldCharType="separate"/>
        </w:r>
        <w:r w:rsidR="00593D11" w:rsidRPr="00593D11">
          <w:rPr>
            <w:rFonts w:asciiTheme="minorHAnsi" w:hAnsiTheme="minorHAnsi" w:cstheme="minorHAnsi"/>
            <w:noProof/>
            <w:webHidden/>
          </w:rPr>
          <w:t>69</w:t>
        </w:r>
        <w:r w:rsidR="00593D11" w:rsidRPr="00593D11">
          <w:rPr>
            <w:rFonts w:asciiTheme="minorHAnsi" w:hAnsiTheme="minorHAnsi" w:cstheme="minorHAnsi"/>
            <w:noProof/>
            <w:webHidden/>
          </w:rPr>
          <w:fldChar w:fldCharType="end"/>
        </w:r>
      </w:hyperlink>
    </w:p>
    <w:p w14:paraId="2006625E" w14:textId="26391236" w:rsidR="00593D11" w:rsidRPr="00593D11" w:rsidRDefault="00000000">
      <w:pPr>
        <w:pStyle w:val="Sisluet1"/>
        <w:rPr>
          <w:rFonts w:asciiTheme="minorHAnsi" w:eastAsiaTheme="minorEastAsia" w:hAnsiTheme="minorHAnsi" w:cstheme="minorHAnsi"/>
          <w:noProof/>
          <w:kern w:val="0"/>
          <w:szCs w:val="24"/>
          <w:lang w:eastAsia="fi-FI" w:bidi="ar-SA"/>
        </w:rPr>
      </w:pPr>
      <w:hyperlink w:anchor="_Toc111115265" w:history="1">
        <w:r w:rsidR="00593D11" w:rsidRPr="00593D11">
          <w:rPr>
            <w:rStyle w:val="Hyperlinkki"/>
            <w:rFonts w:cstheme="minorHAnsi"/>
            <w:noProof/>
            <w:lang w:val="en-GB"/>
          </w:rPr>
          <w:t>Appendices</w:t>
        </w:r>
        <w:r w:rsidR="00593D11" w:rsidRPr="00593D11">
          <w:rPr>
            <w:rFonts w:asciiTheme="minorHAnsi" w:hAnsiTheme="minorHAnsi" w:cstheme="minorHAnsi"/>
            <w:noProof/>
            <w:webHidden/>
          </w:rPr>
          <w:tab/>
        </w:r>
        <w:r w:rsidR="00593D11" w:rsidRPr="00593D11">
          <w:rPr>
            <w:rFonts w:asciiTheme="minorHAnsi" w:hAnsiTheme="minorHAnsi" w:cstheme="minorHAnsi"/>
            <w:noProof/>
            <w:webHidden/>
          </w:rPr>
          <w:fldChar w:fldCharType="begin"/>
        </w:r>
        <w:r w:rsidR="00593D11" w:rsidRPr="00593D11">
          <w:rPr>
            <w:rFonts w:asciiTheme="minorHAnsi" w:hAnsiTheme="minorHAnsi" w:cstheme="minorHAnsi"/>
            <w:noProof/>
            <w:webHidden/>
          </w:rPr>
          <w:instrText xml:space="preserve"> PAGEREF _Toc111115265 \h </w:instrText>
        </w:r>
        <w:r w:rsidR="00593D11" w:rsidRPr="00593D11">
          <w:rPr>
            <w:rFonts w:asciiTheme="minorHAnsi" w:hAnsiTheme="minorHAnsi" w:cstheme="minorHAnsi"/>
            <w:noProof/>
            <w:webHidden/>
          </w:rPr>
        </w:r>
        <w:r w:rsidR="00593D11" w:rsidRPr="00593D11">
          <w:rPr>
            <w:rFonts w:asciiTheme="minorHAnsi" w:hAnsiTheme="minorHAnsi" w:cstheme="minorHAnsi"/>
            <w:noProof/>
            <w:webHidden/>
          </w:rPr>
          <w:fldChar w:fldCharType="separate"/>
        </w:r>
        <w:r w:rsidR="00593D11" w:rsidRPr="00593D11">
          <w:rPr>
            <w:rFonts w:asciiTheme="minorHAnsi" w:hAnsiTheme="minorHAnsi" w:cstheme="minorHAnsi"/>
            <w:noProof/>
            <w:webHidden/>
          </w:rPr>
          <w:t>76</w:t>
        </w:r>
        <w:r w:rsidR="00593D11" w:rsidRPr="00593D11">
          <w:rPr>
            <w:rFonts w:asciiTheme="minorHAnsi" w:hAnsiTheme="minorHAnsi" w:cstheme="minorHAnsi"/>
            <w:noProof/>
            <w:webHidden/>
          </w:rPr>
          <w:fldChar w:fldCharType="end"/>
        </w:r>
      </w:hyperlink>
    </w:p>
    <w:p w14:paraId="2FF8692C" w14:textId="33F34410" w:rsidR="00593D11" w:rsidRPr="00593D11" w:rsidRDefault="00000000">
      <w:pPr>
        <w:pStyle w:val="Sisluet2"/>
        <w:rPr>
          <w:rFonts w:eastAsiaTheme="minorEastAsia" w:cstheme="minorHAnsi"/>
          <w:noProof/>
          <w:kern w:val="0"/>
          <w:szCs w:val="24"/>
          <w:lang w:eastAsia="fi-FI" w:bidi="ar-SA"/>
        </w:rPr>
      </w:pPr>
      <w:hyperlink w:anchor="_Toc111115266" w:history="1">
        <w:r w:rsidR="00593D11" w:rsidRPr="00593D11">
          <w:rPr>
            <w:rStyle w:val="Hyperlinkki"/>
            <w:rFonts w:cstheme="minorHAnsi"/>
            <w:noProof/>
          </w:rPr>
          <w:t>Appendix 1. 4everPack Interview Guide</w:t>
        </w:r>
        <w:r w:rsidR="00593D11" w:rsidRPr="00593D11">
          <w:rPr>
            <w:rFonts w:cstheme="minorHAnsi"/>
            <w:noProof/>
            <w:webHidden/>
          </w:rPr>
          <w:tab/>
        </w:r>
        <w:r w:rsidR="00593D11" w:rsidRPr="00593D11">
          <w:rPr>
            <w:rFonts w:cstheme="minorHAnsi"/>
            <w:noProof/>
            <w:webHidden/>
          </w:rPr>
          <w:fldChar w:fldCharType="begin"/>
        </w:r>
        <w:r w:rsidR="00593D11" w:rsidRPr="00593D11">
          <w:rPr>
            <w:rFonts w:cstheme="minorHAnsi"/>
            <w:noProof/>
            <w:webHidden/>
          </w:rPr>
          <w:instrText xml:space="preserve"> PAGEREF _Toc111115266 \h </w:instrText>
        </w:r>
        <w:r w:rsidR="00593D11" w:rsidRPr="00593D11">
          <w:rPr>
            <w:rFonts w:cstheme="minorHAnsi"/>
            <w:noProof/>
            <w:webHidden/>
          </w:rPr>
        </w:r>
        <w:r w:rsidR="00593D11" w:rsidRPr="00593D11">
          <w:rPr>
            <w:rFonts w:cstheme="minorHAnsi"/>
            <w:noProof/>
            <w:webHidden/>
          </w:rPr>
          <w:fldChar w:fldCharType="separate"/>
        </w:r>
        <w:r w:rsidR="00593D11" w:rsidRPr="00593D11">
          <w:rPr>
            <w:rFonts w:cstheme="minorHAnsi"/>
            <w:noProof/>
            <w:webHidden/>
          </w:rPr>
          <w:t>76</w:t>
        </w:r>
        <w:r w:rsidR="00593D11" w:rsidRPr="00593D11">
          <w:rPr>
            <w:rFonts w:cstheme="minorHAnsi"/>
            <w:noProof/>
            <w:webHidden/>
          </w:rPr>
          <w:fldChar w:fldCharType="end"/>
        </w:r>
      </w:hyperlink>
    </w:p>
    <w:p w14:paraId="6653BB23" w14:textId="67E7793A" w:rsidR="00F87BC4" w:rsidRPr="007D237A" w:rsidRDefault="002B7768" w:rsidP="00F87BC4">
      <w:pPr>
        <w:rPr>
          <w:rFonts w:asciiTheme="minorHAnsi" w:hAnsiTheme="minorHAnsi" w:cstheme="minorHAnsi"/>
          <w:lang w:val="en-GB"/>
        </w:rPr>
      </w:pPr>
      <w:r w:rsidRPr="007D237A">
        <w:rPr>
          <w:rFonts w:asciiTheme="minorHAnsi" w:eastAsia="NSimSun" w:hAnsiTheme="minorHAnsi" w:cstheme="minorHAnsi"/>
          <w:b/>
          <w:kern w:val="2"/>
          <w:szCs w:val="21"/>
          <w:lang w:val="en-GB" w:eastAsia="zh-CN" w:bidi="hi-IN"/>
        </w:rPr>
        <w:fldChar w:fldCharType="end"/>
      </w:r>
      <w:r w:rsidR="00D87370" w:rsidRPr="007D237A">
        <w:rPr>
          <w:rFonts w:asciiTheme="minorHAnsi" w:hAnsiTheme="minorHAnsi" w:cstheme="minorHAnsi"/>
          <w:lang w:val="en-GB"/>
        </w:rPr>
        <w:br w:type="page"/>
      </w:r>
    </w:p>
    <w:p w14:paraId="2881401C" w14:textId="7D9AE4E9" w:rsidR="000C3269" w:rsidRDefault="006441A3" w:rsidP="00A84967">
      <w:pPr>
        <w:pStyle w:val="Kuvaotsikkoluettelo"/>
        <w:rPr>
          <w:b/>
          <w:bCs w:val="0"/>
          <w:sz w:val="28"/>
          <w:szCs w:val="28"/>
        </w:rPr>
      </w:pPr>
      <w:r w:rsidRPr="000C3269">
        <w:rPr>
          <w:b/>
          <w:bCs w:val="0"/>
          <w:sz w:val="28"/>
          <w:szCs w:val="28"/>
        </w:rPr>
        <w:lastRenderedPageBreak/>
        <w:t>Pictures</w:t>
      </w:r>
    </w:p>
    <w:p w14:paraId="3A4CC345" w14:textId="77777777" w:rsidR="00A84967" w:rsidRPr="00A84967" w:rsidRDefault="00A84967" w:rsidP="00A84967">
      <w:pPr>
        <w:rPr>
          <w:lang w:val="en-GB" w:eastAsia="zh-CN" w:bidi="hi-IN"/>
        </w:rPr>
      </w:pPr>
    </w:p>
    <w:p w14:paraId="4053CE27" w14:textId="76957E0F" w:rsidR="000C3269" w:rsidRPr="0070382F" w:rsidRDefault="00A5718B" w:rsidP="000C3269">
      <w:pPr>
        <w:pStyle w:val="Kuvaotsikkoluettelo"/>
        <w:rPr>
          <w:rFonts w:asciiTheme="minorHAnsi" w:eastAsiaTheme="minorEastAsia" w:hAnsiTheme="minorHAnsi" w:cstheme="minorBidi"/>
          <w:noProof/>
          <w:kern w:val="0"/>
          <w:szCs w:val="24"/>
          <w:lang w:val="fi-FI" w:eastAsia="fi-FI" w:bidi="ar-SA"/>
        </w:rPr>
      </w:pPr>
      <w:r w:rsidRPr="0070382F">
        <w:fldChar w:fldCharType="begin"/>
      </w:r>
      <w:r w:rsidRPr="0070382F">
        <w:instrText xml:space="preserve"> TOC \h \z \t "Kuvaotsikko" \c </w:instrText>
      </w:r>
      <w:r w:rsidRPr="0070382F">
        <w:fldChar w:fldCharType="separate"/>
      </w:r>
      <w:hyperlink w:anchor="_Toc111118089" w:history="1">
        <w:r w:rsidR="000C3269" w:rsidRPr="0070382F">
          <w:rPr>
            <w:rStyle w:val="Hyperlinkki"/>
            <w:noProof/>
          </w:rPr>
          <w:t>Picture 1. Reuse models. (Ellen MacArthur Foundation, 2019)</w:t>
        </w:r>
        <w:r w:rsidR="000C3269" w:rsidRPr="0070382F">
          <w:rPr>
            <w:noProof/>
            <w:webHidden/>
          </w:rPr>
          <w:tab/>
        </w:r>
        <w:r w:rsidR="000C3269" w:rsidRPr="0070382F">
          <w:rPr>
            <w:noProof/>
            <w:webHidden/>
          </w:rPr>
          <w:fldChar w:fldCharType="begin"/>
        </w:r>
        <w:r w:rsidR="000C3269" w:rsidRPr="0070382F">
          <w:rPr>
            <w:noProof/>
            <w:webHidden/>
          </w:rPr>
          <w:instrText xml:space="preserve"> PAGEREF _Toc111118089 \h </w:instrText>
        </w:r>
        <w:r w:rsidR="000C3269" w:rsidRPr="0070382F">
          <w:rPr>
            <w:noProof/>
            <w:webHidden/>
          </w:rPr>
        </w:r>
        <w:r w:rsidR="000C3269" w:rsidRPr="0070382F">
          <w:rPr>
            <w:noProof/>
            <w:webHidden/>
          </w:rPr>
          <w:fldChar w:fldCharType="separate"/>
        </w:r>
        <w:r w:rsidR="000C3269" w:rsidRPr="0070382F">
          <w:rPr>
            <w:noProof/>
            <w:webHidden/>
          </w:rPr>
          <w:t>14</w:t>
        </w:r>
        <w:r w:rsidR="000C3269" w:rsidRPr="0070382F">
          <w:rPr>
            <w:noProof/>
            <w:webHidden/>
          </w:rPr>
          <w:fldChar w:fldCharType="end"/>
        </w:r>
      </w:hyperlink>
    </w:p>
    <w:p w14:paraId="6A187606" w14:textId="2DA63538" w:rsidR="000C3269" w:rsidRPr="0070382F" w:rsidRDefault="00000000" w:rsidP="000C3269">
      <w:pPr>
        <w:pStyle w:val="Kuvaotsikkoluettelo"/>
        <w:rPr>
          <w:rFonts w:eastAsiaTheme="minorEastAsia" w:cstheme="minorBidi"/>
          <w:noProof/>
          <w:kern w:val="0"/>
          <w:szCs w:val="24"/>
          <w:lang w:val="fi-FI" w:eastAsia="fi-FI" w:bidi="ar-SA"/>
        </w:rPr>
      </w:pPr>
      <w:hyperlink w:anchor="_Toc111118090" w:history="1">
        <w:r w:rsidR="000C3269" w:rsidRPr="0070382F">
          <w:rPr>
            <w:rStyle w:val="Hyperlinkki"/>
            <w:noProof/>
          </w:rPr>
          <w:t>Picture 2. Collaborative market driving. (Maciel &amp; Fischer, 2020)</w:t>
        </w:r>
        <w:r w:rsidR="000C3269" w:rsidRPr="0070382F">
          <w:rPr>
            <w:noProof/>
            <w:webHidden/>
          </w:rPr>
          <w:tab/>
        </w:r>
        <w:r w:rsidR="000C3269" w:rsidRPr="0070382F">
          <w:rPr>
            <w:noProof/>
            <w:webHidden/>
          </w:rPr>
          <w:fldChar w:fldCharType="begin"/>
        </w:r>
        <w:r w:rsidR="000C3269" w:rsidRPr="0070382F">
          <w:rPr>
            <w:noProof/>
            <w:webHidden/>
          </w:rPr>
          <w:instrText xml:space="preserve"> PAGEREF _Toc111118090 \h </w:instrText>
        </w:r>
        <w:r w:rsidR="000C3269" w:rsidRPr="0070382F">
          <w:rPr>
            <w:noProof/>
            <w:webHidden/>
          </w:rPr>
        </w:r>
        <w:r w:rsidR="000C3269" w:rsidRPr="0070382F">
          <w:rPr>
            <w:noProof/>
            <w:webHidden/>
          </w:rPr>
          <w:fldChar w:fldCharType="separate"/>
        </w:r>
        <w:r w:rsidR="000C3269" w:rsidRPr="0070382F">
          <w:rPr>
            <w:noProof/>
            <w:webHidden/>
          </w:rPr>
          <w:t>22</w:t>
        </w:r>
        <w:r w:rsidR="000C3269" w:rsidRPr="0070382F">
          <w:rPr>
            <w:noProof/>
            <w:webHidden/>
          </w:rPr>
          <w:fldChar w:fldCharType="end"/>
        </w:r>
      </w:hyperlink>
    </w:p>
    <w:p w14:paraId="4774A570" w14:textId="4FE982F9" w:rsidR="000C3269" w:rsidRPr="0070382F" w:rsidRDefault="00000000" w:rsidP="000C3269">
      <w:pPr>
        <w:pStyle w:val="Kuvaotsikkoluettelo"/>
        <w:rPr>
          <w:rFonts w:eastAsiaTheme="minorEastAsia" w:cstheme="minorBidi"/>
          <w:noProof/>
          <w:kern w:val="0"/>
          <w:szCs w:val="24"/>
          <w:lang w:val="fi-FI" w:eastAsia="fi-FI" w:bidi="ar-SA"/>
        </w:rPr>
      </w:pPr>
      <w:hyperlink w:anchor="_Toc111118091" w:history="1">
        <w:r w:rsidR="000C3269" w:rsidRPr="0070382F">
          <w:rPr>
            <w:rStyle w:val="Hyperlinkki"/>
            <w:noProof/>
          </w:rPr>
          <w:t>Picture 3. Circular business ecosystem. (Bertassini et al. 2021)</w:t>
        </w:r>
        <w:r w:rsidR="000C3269" w:rsidRPr="0070382F">
          <w:rPr>
            <w:noProof/>
            <w:webHidden/>
          </w:rPr>
          <w:tab/>
        </w:r>
        <w:r w:rsidR="000C3269" w:rsidRPr="0070382F">
          <w:rPr>
            <w:noProof/>
            <w:webHidden/>
          </w:rPr>
          <w:fldChar w:fldCharType="begin"/>
        </w:r>
        <w:r w:rsidR="000C3269" w:rsidRPr="0070382F">
          <w:rPr>
            <w:noProof/>
            <w:webHidden/>
          </w:rPr>
          <w:instrText xml:space="preserve"> PAGEREF _Toc111118091 \h </w:instrText>
        </w:r>
        <w:r w:rsidR="000C3269" w:rsidRPr="0070382F">
          <w:rPr>
            <w:noProof/>
            <w:webHidden/>
          </w:rPr>
        </w:r>
        <w:r w:rsidR="000C3269" w:rsidRPr="0070382F">
          <w:rPr>
            <w:noProof/>
            <w:webHidden/>
          </w:rPr>
          <w:fldChar w:fldCharType="separate"/>
        </w:r>
        <w:r w:rsidR="000C3269" w:rsidRPr="0070382F">
          <w:rPr>
            <w:noProof/>
            <w:webHidden/>
          </w:rPr>
          <w:t>25</w:t>
        </w:r>
        <w:r w:rsidR="000C3269" w:rsidRPr="0070382F">
          <w:rPr>
            <w:noProof/>
            <w:webHidden/>
          </w:rPr>
          <w:fldChar w:fldCharType="end"/>
        </w:r>
      </w:hyperlink>
    </w:p>
    <w:p w14:paraId="60FB8AAF" w14:textId="7DE61E3A" w:rsidR="000C3269" w:rsidRPr="0070382F" w:rsidRDefault="00000000" w:rsidP="000C3269">
      <w:pPr>
        <w:pStyle w:val="Kuvaotsikkoluettelo"/>
        <w:rPr>
          <w:rFonts w:eastAsiaTheme="minorEastAsia" w:cstheme="minorBidi"/>
          <w:noProof/>
          <w:kern w:val="0"/>
          <w:szCs w:val="24"/>
          <w:lang w:val="fi-FI" w:eastAsia="fi-FI" w:bidi="ar-SA"/>
        </w:rPr>
      </w:pPr>
      <w:hyperlink w:anchor="_Toc111118092" w:history="1">
        <w:r w:rsidR="000C3269" w:rsidRPr="0070382F">
          <w:rPr>
            <w:rStyle w:val="Hyperlinkki"/>
            <w:noProof/>
          </w:rPr>
          <w:t>Picture 4. 4everPack consortium. (4everPack Project Plan, 2021)</w:t>
        </w:r>
        <w:r w:rsidR="000C3269" w:rsidRPr="0070382F">
          <w:rPr>
            <w:noProof/>
            <w:webHidden/>
          </w:rPr>
          <w:tab/>
        </w:r>
        <w:r w:rsidR="000C3269" w:rsidRPr="0070382F">
          <w:rPr>
            <w:noProof/>
            <w:webHidden/>
          </w:rPr>
          <w:fldChar w:fldCharType="begin"/>
        </w:r>
        <w:r w:rsidR="000C3269" w:rsidRPr="0070382F">
          <w:rPr>
            <w:noProof/>
            <w:webHidden/>
          </w:rPr>
          <w:instrText xml:space="preserve"> PAGEREF _Toc111118092 \h </w:instrText>
        </w:r>
        <w:r w:rsidR="000C3269" w:rsidRPr="0070382F">
          <w:rPr>
            <w:noProof/>
            <w:webHidden/>
          </w:rPr>
        </w:r>
        <w:r w:rsidR="000C3269" w:rsidRPr="0070382F">
          <w:rPr>
            <w:noProof/>
            <w:webHidden/>
          </w:rPr>
          <w:fldChar w:fldCharType="separate"/>
        </w:r>
        <w:r w:rsidR="000C3269" w:rsidRPr="0070382F">
          <w:rPr>
            <w:noProof/>
            <w:webHidden/>
          </w:rPr>
          <w:t>37</w:t>
        </w:r>
        <w:r w:rsidR="000C3269" w:rsidRPr="0070382F">
          <w:rPr>
            <w:noProof/>
            <w:webHidden/>
          </w:rPr>
          <w:fldChar w:fldCharType="end"/>
        </w:r>
      </w:hyperlink>
    </w:p>
    <w:p w14:paraId="2D0442FA" w14:textId="105E0418" w:rsidR="000C3269" w:rsidRPr="0070382F" w:rsidRDefault="00000000" w:rsidP="000C3269">
      <w:pPr>
        <w:pStyle w:val="Kuvaotsikkoluettelo"/>
        <w:rPr>
          <w:rFonts w:asciiTheme="minorHAnsi" w:eastAsiaTheme="minorEastAsia" w:hAnsiTheme="minorHAnsi" w:cstheme="minorBidi"/>
          <w:noProof/>
          <w:kern w:val="0"/>
          <w:szCs w:val="24"/>
          <w:lang w:val="fi-FI" w:eastAsia="fi-FI" w:bidi="ar-SA"/>
        </w:rPr>
      </w:pPr>
      <w:hyperlink w:anchor="_Toc111118093" w:history="1">
        <w:r w:rsidR="000C3269" w:rsidRPr="0070382F">
          <w:rPr>
            <w:rStyle w:val="Hyperlinkki"/>
            <w:noProof/>
          </w:rPr>
          <w:t>Picture 5. 4everPack use cases.</w:t>
        </w:r>
        <w:r w:rsidR="000C3269" w:rsidRPr="0070382F">
          <w:rPr>
            <w:noProof/>
            <w:webHidden/>
          </w:rPr>
          <w:tab/>
        </w:r>
        <w:r w:rsidR="000C3269" w:rsidRPr="0070382F">
          <w:rPr>
            <w:noProof/>
            <w:webHidden/>
          </w:rPr>
          <w:fldChar w:fldCharType="begin"/>
        </w:r>
        <w:r w:rsidR="000C3269" w:rsidRPr="0070382F">
          <w:rPr>
            <w:noProof/>
            <w:webHidden/>
          </w:rPr>
          <w:instrText xml:space="preserve"> PAGEREF _Toc111118093 \h </w:instrText>
        </w:r>
        <w:r w:rsidR="000C3269" w:rsidRPr="0070382F">
          <w:rPr>
            <w:noProof/>
            <w:webHidden/>
          </w:rPr>
        </w:r>
        <w:r w:rsidR="000C3269" w:rsidRPr="0070382F">
          <w:rPr>
            <w:noProof/>
            <w:webHidden/>
          </w:rPr>
          <w:fldChar w:fldCharType="separate"/>
        </w:r>
        <w:r w:rsidR="000C3269" w:rsidRPr="0070382F">
          <w:rPr>
            <w:noProof/>
            <w:webHidden/>
          </w:rPr>
          <w:t>46</w:t>
        </w:r>
        <w:r w:rsidR="000C3269" w:rsidRPr="0070382F">
          <w:rPr>
            <w:noProof/>
            <w:webHidden/>
          </w:rPr>
          <w:fldChar w:fldCharType="end"/>
        </w:r>
      </w:hyperlink>
    </w:p>
    <w:p w14:paraId="178A3DC6" w14:textId="320FDB04" w:rsidR="000C3269" w:rsidRPr="0070382F" w:rsidRDefault="00000000" w:rsidP="000C3269">
      <w:pPr>
        <w:pStyle w:val="Kuvaotsikkoluettelo"/>
        <w:rPr>
          <w:rFonts w:eastAsiaTheme="minorEastAsia" w:cstheme="minorBidi"/>
          <w:noProof/>
          <w:kern w:val="0"/>
          <w:szCs w:val="24"/>
          <w:lang w:val="fi-FI" w:eastAsia="fi-FI" w:bidi="ar-SA"/>
        </w:rPr>
      </w:pPr>
      <w:hyperlink w:anchor="_Toc111118094" w:history="1">
        <w:r w:rsidR="000C3269" w:rsidRPr="0070382F">
          <w:rPr>
            <w:rStyle w:val="Hyperlinkki"/>
            <w:noProof/>
          </w:rPr>
          <w:t>Picture 6. Food delivery system for hospitals value chain.</w:t>
        </w:r>
        <w:r w:rsidR="000C3269" w:rsidRPr="0070382F">
          <w:rPr>
            <w:noProof/>
            <w:webHidden/>
          </w:rPr>
          <w:tab/>
        </w:r>
        <w:r w:rsidR="000C3269" w:rsidRPr="0070382F">
          <w:rPr>
            <w:noProof/>
            <w:webHidden/>
          </w:rPr>
          <w:fldChar w:fldCharType="begin"/>
        </w:r>
        <w:r w:rsidR="000C3269" w:rsidRPr="0070382F">
          <w:rPr>
            <w:noProof/>
            <w:webHidden/>
          </w:rPr>
          <w:instrText xml:space="preserve"> PAGEREF _Toc111118094 \h </w:instrText>
        </w:r>
        <w:r w:rsidR="000C3269" w:rsidRPr="0070382F">
          <w:rPr>
            <w:noProof/>
            <w:webHidden/>
          </w:rPr>
        </w:r>
        <w:r w:rsidR="000C3269" w:rsidRPr="0070382F">
          <w:rPr>
            <w:noProof/>
            <w:webHidden/>
          </w:rPr>
          <w:fldChar w:fldCharType="separate"/>
        </w:r>
        <w:r w:rsidR="000C3269" w:rsidRPr="0070382F">
          <w:rPr>
            <w:noProof/>
            <w:webHidden/>
          </w:rPr>
          <w:t>54</w:t>
        </w:r>
        <w:r w:rsidR="000C3269" w:rsidRPr="0070382F">
          <w:rPr>
            <w:noProof/>
            <w:webHidden/>
          </w:rPr>
          <w:fldChar w:fldCharType="end"/>
        </w:r>
      </w:hyperlink>
    </w:p>
    <w:p w14:paraId="2D709D50" w14:textId="31B95F2A" w:rsidR="000C3269" w:rsidRPr="0070382F" w:rsidRDefault="00000000" w:rsidP="000C3269">
      <w:pPr>
        <w:pStyle w:val="Kuvaotsikkoluettelo"/>
        <w:rPr>
          <w:rFonts w:eastAsiaTheme="minorEastAsia" w:cstheme="minorBidi"/>
          <w:noProof/>
          <w:kern w:val="0"/>
          <w:szCs w:val="24"/>
          <w:lang w:val="fi-FI" w:eastAsia="fi-FI" w:bidi="ar-SA"/>
        </w:rPr>
      </w:pPr>
      <w:hyperlink w:anchor="_Toc111118095" w:history="1">
        <w:r w:rsidR="000C3269" w:rsidRPr="0070382F">
          <w:rPr>
            <w:rStyle w:val="Hyperlinkki"/>
            <w:noProof/>
          </w:rPr>
          <w:t>Picture 7. Reusable takeaway food packaging value chain.</w:t>
        </w:r>
        <w:r w:rsidR="000C3269" w:rsidRPr="0070382F">
          <w:rPr>
            <w:noProof/>
            <w:webHidden/>
          </w:rPr>
          <w:tab/>
        </w:r>
        <w:r w:rsidR="000C3269" w:rsidRPr="0070382F">
          <w:rPr>
            <w:noProof/>
            <w:webHidden/>
          </w:rPr>
          <w:fldChar w:fldCharType="begin"/>
        </w:r>
        <w:r w:rsidR="000C3269" w:rsidRPr="0070382F">
          <w:rPr>
            <w:noProof/>
            <w:webHidden/>
          </w:rPr>
          <w:instrText xml:space="preserve"> PAGEREF _Toc111118095 \h </w:instrText>
        </w:r>
        <w:r w:rsidR="000C3269" w:rsidRPr="0070382F">
          <w:rPr>
            <w:noProof/>
            <w:webHidden/>
          </w:rPr>
        </w:r>
        <w:r w:rsidR="000C3269" w:rsidRPr="0070382F">
          <w:rPr>
            <w:noProof/>
            <w:webHidden/>
          </w:rPr>
          <w:fldChar w:fldCharType="separate"/>
        </w:r>
        <w:r w:rsidR="000C3269" w:rsidRPr="0070382F">
          <w:rPr>
            <w:noProof/>
            <w:webHidden/>
          </w:rPr>
          <w:t>57</w:t>
        </w:r>
        <w:r w:rsidR="000C3269" w:rsidRPr="0070382F">
          <w:rPr>
            <w:noProof/>
            <w:webHidden/>
          </w:rPr>
          <w:fldChar w:fldCharType="end"/>
        </w:r>
      </w:hyperlink>
    </w:p>
    <w:p w14:paraId="544FCB5F" w14:textId="46C62037" w:rsidR="000C3269" w:rsidRPr="0070382F" w:rsidRDefault="00000000" w:rsidP="000C3269">
      <w:pPr>
        <w:pStyle w:val="Kuvaotsikkoluettelo"/>
        <w:rPr>
          <w:rFonts w:eastAsiaTheme="minorEastAsia" w:cstheme="minorBidi"/>
          <w:noProof/>
          <w:kern w:val="0"/>
          <w:szCs w:val="24"/>
          <w:lang w:val="fi-FI" w:eastAsia="fi-FI" w:bidi="ar-SA"/>
        </w:rPr>
      </w:pPr>
      <w:hyperlink w:anchor="_Toc111118096" w:history="1">
        <w:r w:rsidR="000C3269" w:rsidRPr="0070382F">
          <w:rPr>
            <w:rStyle w:val="Hyperlinkki"/>
            <w:noProof/>
          </w:rPr>
          <w:t>Picture 8. Reusable grocery home delivery package value chain.</w:t>
        </w:r>
        <w:r w:rsidR="000C3269" w:rsidRPr="0070382F">
          <w:rPr>
            <w:noProof/>
            <w:webHidden/>
          </w:rPr>
          <w:tab/>
        </w:r>
        <w:r w:rsidR="000C3269" w:rsidRPr="0070382F">
          <w:rPr>
            <w:noProof/>
            <w:webHidden/>
          </w:rPr>
          <w:fldChar w:fldCharType="begin"/>
        </w:r>
        <w:r w:rsidR="000C3269" w:rsidRPr="0070382F">
          <w:rPr>
            <w:noProof/>
            <w:webHidden/>
          </w:rPr>
          <w:instrText xml:space="preserve"> PAGEREF _Toc111118096 \h </w:instrText>
        </w:r>
        <w:r w:rsidR="000C3269" w:rsidRPr="0070382F">
          <w:rPr>
            <w:noProof/>
            <w:webHidden/>
          </w:rPr>
        </w:r>
        <w:r w:rsidR="000C3269" w:rsidRPr="0070382F">
          <w:rPr>
            <w:noProof/>
            <w:webHidden/>
          </w:rPr>
          <w:fldChar w:fldCharType="separate"/>
        </w:r>
        <w:r w:rsidR="000C3269" w:rsidRPr="0070382F">
          <w:rPr>
            <w:noProof/>
            <w:webHidden/>
          </w:rPr>
          <w:t>59</w:t>
        </w:r>
        <w:r w:rsidR="000C3269" w:rsidRPr="0070382F">
          <w:rPr>
            <w:noProof/>
            <w:webHidden/>
          </w:rPr>
          <w:fldChar w:fldCharType="end"/>
        </w:r>
      </w:hyperlink>
    </w:p>
    <w:p w14:paraId="1439D607" w14:textId="6E19A64E" w:rsidR="000C3269" w:rsidRPr="0070382F" w:rsidRDefault="00000000" w:rsidP="000C3269">
      <w:pPr>
        <w:pStyle w:val="Kuvaotsikkoluettelo"/>
        <w:rPr>
          <w:rFonts w:eastAsiaTheme="minorEastAsia" w:cstheme="minorBidi"/>
          <w:noProof/>
          <w:kern w:val="0"/>
          <w:szCs w:val="24"/>
          <w:lang w:val="fi-FI" w:eastAsia="fi-FI" w:bidi="ar-SA"/>
        </w:rPr>
      </w:pPr>
      <w:hyperlink w:anchor="_Toc111118097" w:history="1">
        <w:r w:rsidR="000C3269" w:rsidRPr="0070382F">
          <w:rPr>
            <w:rStyle w:val="Hyperlinkki"/>
            <w:noProof/>
          </w:rPr>
          <w:t>Picture 9. Reusable bottle packaging for detergents value chain.</w:t>
        </w:r>
        <w:r w:rsidR="000C3269" w:rsidRPr="0070382F">
          <w:rPr>
            <w:noProof/>
            <w:webHidden/>
          </w:rPr>
          <w:tab/>
        </w:r>
        <w:r w:rsidR="000C3269" w:rsidRPr="0070382F">
          <w:rPr>
            <w:noProof/>
            <w:webHidden/>
          </w:rPr>
          <w:fldChar w:fldCharType="begin"/>
        </w:r>
        <w:r w:rsidR="000C3269" w:rsidRPr="0070382F">
          <w:rPr>
            <w:noProof/>
            <w:webHidden/>
          </w:rPr>
          <w:instrText xml:space="preserve"> PAGEREF _Toc111118097 \h </w:instrText>
        </w:r>
        <w:r w:rsidR="000C3269" w:rsidRPr="0070382F">
          <w:rPr>
            <w:noProof/>
            <w:webHidden/>
          </w:rPr>
        </w:r>
        <w:r w:rsidR="000C3269" w:rsidRPr="0070382F">
          <w:rPr>
            <w:noProof/>
            <w:webHidden/>
          </w:rPr>
          <w:fldChar w:fldCharType="separate"/>
        </w:r>
        <w:r w:rsidR="000C3269" w:rsidRPr="0070382F">
          <w:rPr>
            <w:noProof/>
            <w:webHidden/>
          </w:rPr>
          <w:t>62</w:t>
        </w:r>
        <w:r w:rsidR="000C3269" w:rsidRPr="0070382F">
          <w:rPr>
            <w:noProof/>
            <w:webHidden/>
          </w:rPr>
          <w:fldChar w:fldCharType="end"/>
        </w:r>
      </w:hyperlink>
    </w:p>
    <w:p w14:paraId="09D48E35" w14:textId="2AAB1C85" w:rsidR="000C3269" w:rsidRPr="0070382F" w:rsidRDefault="00000000" w:rsidP="000C3269">
      <w:pPr>
        <w:pStyle w:val="Kuvaotsikkoluettelo"/>
        <w:rPr>
          <w:rFonts w:eastAsiaTheme="minorEastAsia" w:cstheme="minorBidi"/>
          <w:noProof/>
          <w:kern w:val="0"/>
          <w:szCs w:val="24"/>
          <w:lang w:val="fi-FI" w:eastAsia="fi-FI" w:bidi="ar-SA"/>
        </w:rPr>
      </w:pPr>
      <w:hyperlink w:anchor="_Toc111118098" w:history="1">
        <w:r w:rsidR="000C3269" w:rsidRPr="0070382F">
          <w:rPr>
            <w:rStyle w:val="Hyperlinkki"/>
            <w:noProof/>
          </w:rPr>
          <w:t>Picture 10. Reusable takeaway pizza packaging value chain.</w:t>
        </w:r>
        <w:r w:rsidR="000C3269" w:rsidRPr="0070382F">
          <w:rPr>
            <w:noProof/>
            <w:webHidden/>
          </w:rPr>
          <w:tab/>
        </w:r>
        <w:r w:rsidR="000C3269" w:rsidRPr="0070382F">
          <w:rPr>
            <w:noProof/>
            <w:webHidden/>
          </w:rPr>
          <w:fldChar w:fldCharType="begin"/>
        </w:r>
        <w:r w:rsidR="000C3269" w:rsidRPr="0070382F">
          <w:rPr>
            <w:noProof/>
            <w:webHidden/>
          </w:rPr>
          <w:instrText xml:space="preserve"> PAGEREF _Toc111118098 \h </w:instrText>
        </w:r>
        <w:r w:rsidR="000C3269" w:rsidRPr="0070382F">
          <w:rPr>
            <w:noProof/>
            <w:webHidden/>
          </w:rPr>
        </w:r>
        <w:r w:rsidR="000C3269" w:rsidRPr="0070382F">
          <w:rPr>
            <w:noProof/>
            <w:webHidden/>
          </w:rPr>
          <w:fldChar w:fldCharType="separate"/>
        </w:r>
        <w:r w:rsidR="000C3269" w:rsidRPr="0070382F">
          <w:rPr>
            <w:noProof/>
            <w:webHidden/>
          </w:rPr>
          <w:t>65</w:t>
        </w:r>
        <w:r w:rsidR="000C3269" w:rsidRPr="0070382F">
          <w:rPr>
            <w:noProof/>
            <w:webHidden/>
          </w:rPr>
          <w:fldChar w:fldCharType="end"/>
        </w:r>
      </w:hyperlink>
    </w:p>
    <w:p w14:paraId="7AAAAF74" w14:textId="3EFD3A62" w:rsidR="00A44426" w:rsidRDefault="00A5718B" w:rsidP="000C3269">
      <w:pPr>
        <w:pStyle w:val="Kuvaotsikkoluettelo"/>
      </w:pPr>
      <w:r w:rsidRPr="0070382F">
        <w:fldChar w:fldCharType="end"/>
      </w:r>
    </w:p>
    <w:p w14:paraId="13B5A8DB" w14:textId="77777777" w:rsidR="000C3269" w:rsidRPr="000C3269" w:rsidRDefault="000C3269" w:rsidP="000C3269">
      <w:pPr>
        <w:rPr>
          <w:lang w:val="en-GB" w:eastAsia="zh-CN" w:bidi="hi-IN"/>
        </w:rPr>
      </w:pPr>
    </w:p>
    <w:p w14:paraId="71886358" w14:textId="2DEBF506" w:rsidR="000C3269" w:rsidRDefault="006C05C4" w:rsidP="000C3269">
      <w:pPr>
        <w:spacing w:line="360" w:lineRule="auto"/>
        <w:rPr>
          <w:rFonts w:asciiTheme="minorHAnsi" w:hAnsiTheme="minorHAnsi" w:cstheme="minorHAnsi"/>
          <w:b/>
          <w:bCs/>
          <w:sz w:val="28"/>
          <w:szCs w:val="28"/>
          <w:lang w:val="en-GB" w:eastAsia="zh-CN" w:bidi="hi-IN"/>
        </w:rPr>
      </w:pPr>
      <w:r w:rsidRPr="006C05C4">
        <w:rPr>
          <w:rFonts w:asciiTheme="minorHAnsi" w:hAnsiTheme="minorHAnsi" w:cstheme="minorHAnsi"/>
          <w:b/>
          <w:bCs/>
          <w:sz w:val="28"/>
          <w:szCs w:val="28"/>
          <w:lang w:val="en-GB" w:eastAsia="zh-CN" w:bidi="hi-IN"/>
        </w:rPr>
        <w:t>Figures</w:t>
      </w:r>
    </w:p>
    <w:p w14:paraId="5023C18B" w14:textId="77777777" w:rsidR="00A84967" w:rsidRPr="0070382F" w:rsidRDefault="00A84967" w:rsidP="000C3269">
      <w:pPr>
        <w:spacing w:line="360" w:lineRule="auto"/>
        <w:rPr>
          <w:rFonts w:asciiTheme="minorHAnsi" w:hAnsiTheme="minorHAnsi" w:cstheme="minorHAnsi"/>
          <w:sz w:val="28"/>
          <w:szCs w:val="28"/>
          <w:lang w:val="en-GB" w:eastAsia="zh-CN" w:bidi="hi-IN"/>
        </w:rPr>
      </w:pPr>
    </w:p>
    <w:p w14:paraId="4A06D26A" w14:textId="64EF624E" w:rsidR="000C3269" w:rsidRPr="0070382F" w:rsidRDefault="006C05C4">
      <w:pPr>
        <w:pStyle w:val="Kuvaotsikkoluettelo"/>
        <w:rPr>
          <w:rFonts w:asciiTheme="minorHAnsi" w:eastAsiaTheme="minorEastAsia" w:hAnsiTheme="minorHAnsi" w:cstheme="minorBidi"/>
          <w:bCs w:val="0"/>
          <w:noProof/>
          <w:kern w:val="0"/>
          <w:szCs w:val="24"/>
          <w:lang w:val="fi-FI" w:eastAsia="fi-FI" w:bidi="ar-SA"/>
        </w:rPr>
      </w:pPr>
      <w:r w:rsidRPr="0070382F">
        <w:rPr>
          <w:bCs w:val="0"/>
        </w:rPr>
        <w:fldChar w:fldCharType="begin"/>
      </w:r>
      <w:r w:rsidRPr="0070382F">
        <w:rPr>
          <w:bCs w:val="0"/>
        </w:rPr>
        <w:instrText xml:space="preserve"> TOC \h \z \t "Figures x" \c </w:instrText>
      </w:r>
      <w:r w:rsidRPr="0070382F">
        <w:rPr>
          <w:bCs w:val="0"/>
        </w:rPr>
        <w:fldChar w:fldCharType="separate"/>
      </w:r>
      <w:hyperlink w:anchor="_Toc111118134" w:history="1">
        <w:r w:rsidR="000C3269" w:rsidRPr="0070382F">
          <w:rPr>
            <w:rStyle w:val="Hyperlinkki"/>
            <w:bCs w:val="0"/>
            <w:noProof/>
          </w:rPr>
          <w:t>Figure 1. Theoretical framework of the thesis.</w:t>
        </w:r>
        <w:r w:rsidR="000C3269" w:rsidRPr="0070382F">
          <w:rPr>
            <w:bCs w:val="0"/>
            <w:noProof/>
            <w:webHidden/>
          </w:rPr>
          <w:tab/>
        </w:r>
        <w:r w:rsidR="000C3269" w:rsidRPr="0070382F">
          <w:rPr>
            <w:bCs w:val="0"/>
            <w:noProof/>
            <w:webHidden/>
          </w:rPr>
          <w:fldChar w:fldCharType="begin"/>
        </w:r>
        <w:r w:rsidR="000C3269" w:rsidRPr="0070382F">
          <w:rPr>
            <w:bCs w:val="0"/>
            <w:noProof/>
            <w:webHidden/>
          </w:rPr>
          <w:instrText xml:space="preserve"> PAGEREF _Toc111118134 \h </w:instrText>
        </w:r>
        <w:r w:rsidR="000C3269" w:rsidRPr="0070382F">
          <w:rPr>
            <w:bCs w:val="0"/>
            <w:noProof/>
            <w:webHidden/>
          </w:rPr>
        </w:r>
        <w:r w:rsidR="000C3269" w:rsidRPr="0070382F">
          <w:rPr>
            <w:bCs w:val="0"/>
            <w:noProof/>
            <w:webHidden/>
          </w:rPr>
          <w:fldChar w:fldCharType="separate"/>
        </w:r>
        <w:r w:rsidR="000C3269" w:rsidRPr="0070382F">
          <w:rPr>
            <w:bCs w:val="0"/>
            <w:noProof/>
            <w:webHidden/>
          </w:rPr>
          <w:t>29</w:t>
        </w:r>
        <w:r w:rsidR="000C3269" w:rsidRPr="0070382F">
          <w:rPr>
            <w:bCs w:val="0"/>
            <w:noProof/>
            <w:webHidden/>
          </w:rPr>
          <w:fldChar w:fldCharType="end"/>
        </w:r>
      </w:hyperlink>
    </w:p>
    <w:p w14:paraId="02C304ED" w14:textId="4FD4F2EE" w:rsidR="000C3269" w:rsidRPr="0070382F" w:rsidRDefault="00000000">
      <w:pPr>
        <w:pStyle w:val="Kuvaotsikkoluettelo"/>
        <w:rPr>
          <w:rFonts w:asciiTheme="minorHAnsi" w:eastAsiaTheme="minorEastAsia" w:hAnsiTheme="minorHAnsi" w:cstheme="minorBidi"/>
          <w:bCs w:val="0"/>
          <w:noProof/>
          <w:kern w:val="0"/>
          <w:szCs w:val="24"/>
          <w:lang w:val="fi-FI" w:eastAsia="fi-FI" w:bidi="ar-SA"/>
        </w:rPr>
      </w:pPr>
      <w:hyperlink w:anchor="_Toc111118135" w:history="1">
        <w:r w:rsidR="000C3269" w:rsidRPr="0070382F">
          <w:rPr>
            <w:rStyle w:val="Hyperlinkki"/>
            <w:bCs w:val="0"/>
            <w:noProof/>
          </w:rPr>
          <w:t>Figure 2. Methodological approach. (adapted from Bertassini et al. 2021)</w:t>
        </w:r>
        <w:r w:rsidR="000C3269" w:rsidRPr="0070382F">
          <w:rPr>
            <w:bCs w:val="0"/>
            <w:noProof/>
            <w:webHidden/>
          </w:rPr>
          <w:tab/>
        </w:r>
        <w:r w:rsidR="000C3269" w:rsidRPr="0070382F">
          <w:rPr>
            <w:bCs w:val="0"/>
            <w:noProof/>
            <w:webHidden/>
          </w:rPr>
          <w:fldChar w:fldCharType="begin"/>
        </w:r>
        <w:r w:rsidR="000C3269" w:rsidRPr="0070382F">
          <w:rPr>
            <w:bCs w:val="0"/>
            <w:noProof/>
            <w:webHidden/>
          </w:rPr>
          <w:instrText xml:space="preserve"> PAGEREF _Toc111118135 \h </w:instrText>
        </w:r>
        <w:r w:rsidR="000C3269" w:rsidRPr="0070382F">
          <w:rPr>
            <w:bCs w:val="0"/>
            <w:noProof/>
            <w:webHidden/>
          </w:rPr>
        </w:r>
        <w:r w:rsidR="000C3269" w:rsidRPr="0070382F">
          <w:rPr>
            <w:bCs w:val="0"/>
            <w:noProof/>
            <w:webHidden/>
          </w:rPr>
          <w:fldChar w:fldCharType="separate"/>
        </w:r>
        <w:r w:rsidR="000C3269" w:rsidRPr="0070382F">
          <w:rPr>
            <w:bCs w:val="0"/>
            <w:noProof/>
            <w:webHidden/>
          </w:rPr>
          <w:t>36</w:t>
        </w:r>
        <w:r w:rsidR="000C3269" w:rsidRPr="0070382F">
          <w:rPr>
            <w:bCs w:val="0"/>
            <w:noProof/>
            <w:webHidden/>
          </w:rPr>
          <w:fldChar w:fldCharType="end"/>
        </w:r>
      </w:hyperlink>
    </w:p>
    <w:p w14:paraId="2314123F" w14:textId="52A8A11A" w:rsidR="00A44426" w:rsidRDefault="006C05C4" w:rsidP="000C3269">
      <w:pPr>
        <w:pStyle w:val="Kuvaotsikkoluettelo"/>
      </w:pPr>
      <w:r w:rsidRPr="0070382F">
        <w:rPr>
          <w:bCs w:val="0"/>
        </w:rPr>
        <w:fldChar w:fldCharType="end"/>
      </w:r>
    </w:p>
    <w:p w14:paraId="2A394401" w14:textId="77777777" w:rsidR="000C3269" w:rsidRPr="000C3269" w:rsidRDefault="000C3269" w:rsidP="000C3269">
      <w:pPr>
        <w:rPr>
          <w:lang w:val="en-GB" w:eastAsia="zh-CN" w:bidi="hi-IN"/>
        </w:rPr>
      </w:pPr>
    </w:p>
    <w:p w14:paraId="470FB009" w14:textId="77777777" w:rsidR="00A84967" w:rsidRDefault="00E43CA3" w:rsidP="000C3269">
      <w:pPr>
        <w:pStyle w:val="Kuvaotsikkoluettelo"/>
        <w:rPr>
          <w:b/>
          <w:bCs w:val="0"/>
          <w:sz w:val="28"/>
          <w:szCs w:val="28"/>
        </w:rPr>
      </w:pPr>
      <w:r w:rsidRPr="000C3269">
        <w:rPr>
          <w:b/>
          <w:bCs w:val="0"/>
          <w:sz w:val="28"/>
          <w:szCs w:val="28"/>
        </w:rPr>
        <w:t>Ta</w:t>
      </w:r>
      <w:r w:rsidR="006441A3" w:rsidRPr="000C3269">
        <w:rPr>
          <w:b/>
          <w:bCs w:val="0"/>
          <w:sz w:val="28"/>
          <w:szCs w:val="28"/>
        </w:rPr>
        <w:t>bles</w:t>
      </w:r>
    </w:p>
    <w:p w14:paraId="23B75277" w14:textId="06C4CD96" w:rsidR="00766DC1" w:rsidRPr="0070382F" w:rsidRDefault="00AC07EF" w:rsidP="000C3269">
      <w:pPr>
        <w:pStyle w:val="Kuvaotsikkoluettelo"/>
        <w:rPr>
          <w:sz w:val="28"/>
          <w:szCs w:val="28"/>
        </w:rPr>
      </w:pPr>
      <w:r w:rsidRPr="0070382F">
        <w:fldChar w:fldCharType="begin"/>
      </w:r>
      <w:r w:rsidRPr="0070382F">
        <w:instrText xml:space="preserve"> TOC \h \z \c "Kuva" </w:instrText>
      </w:r>
      <w:r w:rsidR="00000000">
        <w:fldChar w:fldCharType="separate"/>
      </w:r>
      <w:r w:rsidRPr="0070382F">
        <w:fldChar w:fldCharType="end"/>
      </w:r>
      <w:r w:rsidR="00766DC1" w:rsidRPr="0070382F">
        <w:fldChar w:fldCharType="begin"/>
      </w:r>
      <w:r w:rsidR="00766DC1" w:rsidRPr="0070382F">
        <w:instrText xml:space="preserve"> TOC \h \z \t "Tables x" \c </w:instrText>
      </w:r>
      <w:r w:rsidR="00766DC1" w:rsidRPr="0070382F">
        <w:fldChar w:fldCharType="separate"/>
      </w:r>
    </w:p>
    <w:p w14:paraId="4AE3685C" w14:textId="6EBB1049" w:rsidR="00766DC1" w:rsidRPr="0070382F" w:rsidRDefault="00000000" w:rsidP="000C3269">
      <w:pPr>
        <w:pStyle w:val="Kuvaotsikkoluettelo"/>
        <w:rPr>
          <w:rFonts w:asciiTheme="minorHAnsi" w:eastAsiaTheme="minorEastAsia" w:hAnsiTheme="minorHAnsi" w:cstheme="minorBidi"/>
          <w:noProof/>
          <w:kern w:val="0"/>
          <w:szCs w:val="24"/>
          <w:lang w:val="fi-FI" w:eastAsia="fi-FI" w:bidi="ar-SA"/>
        </w:rPr>
      </w:pPr>
      <w:hyperlink w:anchor="_Toc111117912" w:history="1">
        <w:r w:rsidR="00766DC1" w:rsidRPr="0070382F">
          <w:rPr>
            <w:rStyle w:val="Hyperlinkki"/>
            <w:noProof/>
          </w:rPr>
          <w:t>Table 1. Interviews conducted in the research.</w:t>
        </w:r>
        <w:r w:rsidR="00766DC1" w:rsidRPr="0070382F">
          <w:rPr>
            <w:noProof/>
            <w:webHidden/>
          </w:rPr>
          <w:tab/>
        </w:r>
        <w:r w:rsidR="00766DC1" w:rsidRPr="0070382F">
          <w:rPr>
            <w:noProof/>
            <w:webHidden/>
          </w:rPr>
          <w:fldChar w:fldCharType="begin"/>
        </w:r>
        <w:r w:rsidR="00766DC1" w:rsidRPr="0070382F">
          <w:rPr>
            <w:noProof/>
            <w:webHidden/>
          </w:rPr>
          <w:instrText xml:space="preserve"> PAGEREF _Toc111117912 \h </w:instrText>
        </w:r>
        <w:r w:rsidR="00766DC1" w:rsidRPr="0070382F">
          <w:rPr>
            <w:noProof/>
            <w:webHidden/>
          </w:rPr>
        </w:r>
        <w:r w:rsidR="00766DC1" w:rsidRPr="0070382F">
          <w:rPr>
            <w:noProof/>
            <w:webHidden/>
          </w:rPr>
          <w:fldChar w:fldCharType="separate"/>
        </w:r>
        <w:r w:rsidR="00766DC1" w:rsidRPr="0070382F">
          <w:rPr>
            <w:noProof/>
            <w:webHidden/>
          </w:rPr>
          <w:t>39</w:t>
        </w:r>
        <w:r w:rsidR="00766DC1" w:rsidRPr="0070382F">
          <w:rPr>
            <w:noProof/>
            <w:webHidden/>
          </w:rPr>
          <w:fldChar w:fldCharType="end"/>
        </w:r>
      </w:hyperlink>
    </w:p>
    <w:p w14:paraId="1127760E" w14:textId="36031C87" w:rsidR="00766DC1" w:rsidRPr="0070382F" w:rsidRDefault="00000000" w:rsidP="000C3269">
      <w:pPr>
        <w:pStyle w:val="Kuvaotsikkoluettelo"/>
        <w:rPr>
          <w:rFonts w:asciiTheme="minorHAnsi" w:eastAsiaTheme="minorEastAsia" w:hAnsiTheme="minorHAnsi" w:cstheme="minorBidi"/>
          <w:noProof/>
          <w:kern w:val="0"/>
          <w:szCs w:val="24"/>
          <w:lang w:val="fi-FI" w:eastAsia="fi-FI" w:bidi="ar-SA"/>
        </w:rPr>
      </w:pPr>
      <w:hyperlink w:anchor="_Toc111117913" w:history="1">
        <w:r w:rsidR="00766DC1" w:rsidRPr="0070382F">
          <w:rPr>
            <w:rStyle w:val="Hyperlinkki"/>
            <w:noProof/>
          </w:rPr>
          <w:t>Table 2. Workshops conducted in the research.</w:t>
        </w:r>
        <w:r w:rsidR="00766DC1" w:rsidRPr="0070382F">
          <w:rPr>
            <w:noProof/>
            <w:webHidden/>
          </w:rPr>
          <w:tab/>
        </w:r>
        <w:r w:rsidR="00766DC1" w:rsidRPr="0070382F">
          <w:rPr>
            <w:noProof/>
            <w:webHidden/>
          </w:rPr>
          <w:fldChar w:fldCharType="begin"/>
        </w:r>
        <w:r w:rsidR="00766DC1" w:rsidRPr="0070382F">
          <w:rPr>
            <w:noProof/>
            <w:webHidden/>
          </w:rPr>
          <w:instrText xml:space="preserve"> PAGEREF _Toc111117913 \h </w:instrText>
        </w:r>
        <w:r w:rsidR="00766DC1" w:rsidRPr="0070382F">
          <w:rPr>
            <w:noProof/>
            <w:webHidden/>
          </w:rPr>
        </w:r>
        <w:r w:rsidR="00766DC1" w:rsidRPr="0070382F">
          <w:rPr>
            <w:noProof/>
            <w:webHidden/>
          </w:rPr>
          <w:fldChar w:fldCharType="separate"/>
        </w:r>
        <w:r w:rsidR="00766DC1" w:rsidRPr="0070382F">
          <w:rPr>
            <w:noProof/>
            <w:webHidden/>
          </w:rPr>
          <w:t>40</w:t>
        </w:r>
        <w:r w:rsidR="00766DC1" w:rsidRPr="0070382F">
          <w:rPr>
            <w:noProof/>
            <w:webHidden/>
          </w:rPr>
          <w:fldChar w:fldCharType="end"/>
        </w:r>
      </w:hyperlink>
    </w:p>
    <w:p w14:paraId="31E8A864" w14:textId="0FF9CE8D" w:rsidR="00766DC1" w:rsidRPr="0070382F" w:rsidRDefault="00000000" w:rsidP="000C3269">
      <w:pPr>
        <w:pStyle w:val="Kuvaotsikkoluettelo"/>
        <w:rPr>
          <w:rFonts w:asciiTheme="minorHAnsi" w:eastAsiaTheme="minorEastAsia" w:hAnsiTheme="minorHAnsi" w:cstheme="minorBidi"/>
          <w:noProof/>
          <w:kern w:val="0"/>
          <w:szCs w:val="24"/>
          <w:lang w:val="fi-FI" w:eastAsia="fi-FI" w:bidi="ar-SA"/>
        </w:rPr>
      </w:pPr>
      <w:hyperlink w:anchor="_Toc111117914" w:history="1">
        <w:r w:rsidR="00766DC1" w:rsidRPr="0070382F">
          <w:rPr>
            <w:rStyle w:val="Hyperlinkki"/>
            <w:noProof/>
          </w:rPr>
          <w:t>Table 3. Interview findings.</w:t>
        </w:r>
        <w:r w:rsidR="00766DC1" w:rsidRPr="0070382F">
          <w:rPr>
            <w:noProof/>
            <w:webHidden/>
          </w:rPr>
          <w:tab/>
        </w:r>
        <w:r w:rsidR="00766DC1" w:rsidRPr="0070382F">
          <w:rPr>
            <w:noProof/>
            <w:webHidden/>
          </w:rPr>
          <w:fldChar w:fldCharType="begin"/>
        </w:r>
        <w:r w:rsidR="00766DC1" w:rsidRPr="0070382F">
          <w:rPr>
            <w:noProof/>
            <w:webHidden/>
          </w:rPr>
          <w:instrText xml:space="preserve"> PAGEREF _Toc111117914 \h </w:instrText>
        </w:r>
        <w:r w:rsidR="00766DC1" w:rsidRPr="0070382F">
          <w:rPr>
            <w:noProof/>
            <w:webHidden/>
          </w:rPr>
        </w:r>
        <w:r w:rsidR="00766DC1" w:rsidRPr="0070382F">
          <w:rPr>
            <w:noProof/>
            <w:webHidden/>
          </w:rPr>
          <w:fldChar w:fldCharType="separate"/>
        </w:r>
        <w:r w:rsidR="00766DC1" w:rsidRPr="0070382F">
          <w:rPr>
            <w:noProof/>
            <w:webHidden/>
          </w:rPr>
          <w:t>45</w:t>
        </w:r>
        <w:r w:rsidR="00766DC1" w:rsidRPr="0070382F">
          <w:rPr>
            <w:noProof/>
            <w:webHidden/>
          </w:rPr>
          <w:fldChar w:fldCharType="end"/>
        </w:r>
      </w:hyperlink>
    </w:p>
    <w:p w14:paraId="4590CBBC" w14:textId="55236B47" w:rsidR="00766DC1" w:rsidRPr="0070382F" w:rsidRDefault="00000000" w:rsidP="000C3269">
      <w:pPr>
        <w:pStyle w:val="Kuvaotsikkoluettelo"/>
        <w:rPr>
          <w:rFonts w:asciiTheme="minorHAnsi" w:eastAsiaTheme="minorEastAsia" w:hAnsiTheme="minorHAnsi" w:cstheme="minorBidi"/>
          <w:noProof/>
          <w:kern w:val="0"/>
          <w:szCs w:val="24"/>
          <w:lang w:val="fi-FI" w:eastAsia="fi-FI" w:bidi="ar-SA"/>
        </w:rPr>
      </w:pPr>
      <w:hyperlink w:anchor="_Toc111117915" w:history="1">
        <w:r w:rsidR="00766DC1" w:rsidRPr="0070382F">
          <w:rPr>
            <w:rStyle w:val="Hyperlinkki"/>
            <w:noProof/>
          </w:rPr>
          <w:t>Table 4. Use case A actors.</w:t>
        </w:r>
        <w:r w:rsidR="00766DC1" w:rsidRPr="0070382F">
          <w:rPr>
            <w:noProof/>
            <w:webHidden/>
          </w:rPr>
          <w:tab/>
        </w:r>
        <w:r w:rsidR="00766DC1" w:rsidRPr="0070382F">
          <w:rPr>
            <w:noProof/>
            <w:webHidden/>
          </w:rPr>
          <w:fldChar w:fldCharType="begin"/>
        </w:r>
        <w:r w:rsidR="00766DC1" w:rsidRPr="0070382F">
          <w:rPr>
            <w:noProof/>
            <w:webHidden/>
          </w:rPr>
          <w:instrText xml:space="preserve"> PAGEREF _Toc111117915 \h </w:instrText>
        </w:r>
        <w:r w:rsidR="00766DC1" w:rsidRPr="0070382F">
          <w:rPr>
            <w:noProof/>
            <w:webHidden/>
          </w:rPr>
        </w:r>
        <w:r w:rsidR="00766DC1" w:rsidRPr="0070382F">
          <w:rPr>
            <w:noProof/>
            <w:webHidden/>
          </w:rPr>
          <w:fldChar w:fldCharType="separate"/>
        </w:r>
        <w:r w:rsidR="00766DC1" w:rsidRPr="0070382F">
          <w:rPr>
            <w:noProof/>
            <w:webHidden/>
          </w:rPr>
          <w:t>47</w:t>
        </w:r>
        <w:r w:rsidR="00766DC1" w:rsidRPr="0070382F">
          <w:rPr>
            <w:noProof/>
            <w:webHidden/>
          </w:rPr>
          <w:fldChar w:fldCharType="end"/>
        </w:r>
      </w:hyperlink>
    </w:p>
    <w:p w14:paraId="5EE4C91B" w14:textId="49EAFDC8" w:rsidR="00766DC1" w:rsidRPr="0070382F" w:rsidRDefault="00000000" w:rsidP="000C3269">
      <w:pPr>
        <w:pStyle w:val="Kuvaotsikkoluettelo"/>
        <w:rPr>
          <w:rFonts w:asciiTheme="minorHAnsi" w:eastAsiaTheme="minorEastAsia" w:hAnsiTheme="minorHAnsi" w:cstheme="minorBidi"/>
          <w:noProof/>
          <w:kern w:val="0"/>
          <w:szCs w:val="24"/>
          <w:lang w:val="fi-FI" w:eastAsia="fi-FI" w:bidi="ar-SA"/>
        </w:rPr>
      </w:pPr>
      <w:hyperlink w:anchor="_Toc111117916" w:history="1">
        <w:r w:rsidR="00766DC1" w:rsidRPr="0070382F">
          <w:rPr>
            <w:rStyle w:val="Hyperlinkki"/>
            <w:noProof/>
          </w:rPr>
          <w:t>Table 5. Use case B actors.</w:t>
        </w:r>
        <w:r w:rsidR="00766DC1" w:rsidRPr="0070382F">
          <w:rPr>
            <w:noProof/>
            <w:webHidden/>
          </w:rPr>
          <w:tab/>
        </w:r>
        <w:r w:rsidR="00766DC1" w:rsidRPr="0070382F">
          <w:rPr>
            <w:noProof/>
            <w:webHidden/>
          </w:rPr>
          <w:fldChar w:fldCharType="begin"/>
        </w:r>
        <w:r w:rsidR="00766DC1" w:rsidRPr="0070382F">
          <w:rPr>
            <w:noProof/>
            <w:webHidden/>
          </w:rPr>
          <w:instrText xml:space="preserve"> PAGEREF _Toc111117916 \h </w:instrText>
        </w:r>
        <w:r w:rsidR="00766DC1" w:rsidRPr="0070382F">
          <w:rPr>
            <w:noProof/>
            <w:webHidden/>
          </w:rPr>
        </w:r>
        <w:r w:rsidR="00766DC1" w:rsidRPr="0070382F">
          <w:rPr>
            <w:noProof/>
            <w:webHidden/>
          </w:rPr>
          <w:fldChar w:fldCharType="separate"/>
        </w:r>
        <w:r w:rsidR="00766DC1" w:rsidRPr="0070382F">
          <w:rPr>
            <w:noProof/>
            <w:webHidden/>
          </w:rPr>
          <w:t>48</w:t>
        </w:r>
        <w:r w:rsidR="00766DC1" w:rsidRPr="0070382F">
          <w:rPr>
            <w:noProof/>
            <w:webHidden/>
          </w:rPr>
          <w:fldChar w:fldCharType="end"/>
        </w:r>
      </w:hyperlink>
    </w:p>
    <w:p w14:paraId="0A03FA89" w14:textId="62841DE4" w:rsidR="00766DC1" w:rsidRPr="0070382F" w:rsidRDefault="00000000" w:rsidP="000C3269">
      <w:pPr>
        <w:pStyle w:val="Kuvaotsikkoluettelo"/>
        <w:rPr>
          <w:rFonts w:asciiTheme="minorHAnsi" w:eastAsiaTheme="minorEastAsia" w:hAnsiTheme="minorHAnsi" w:cstheme="minorBidi"/>
          <w:noProof/>
          <w:kern w:val="0"/>
          <w:szCs w:val="24"/>
          <w:lang w:val="fi-FI" w:eastAsia="fi-FI" w:bidi="ar-SA"/>
        </w:rPr>
      </w:pPr>
      <w:hyperlink w:anchor="_Toc111117917" w:history="1">
        <w:r w:rsidR="00766DC1" w:rsidRPr="0070382F">
          <w:rPr>
            <w:rStyle w:val="Hyperlinkki"/>
            <w:noProof/>
          </w:rPr>
          <w:t>Table 6. Use case C actors.</w:t>
        </w:r>
        <w:r w:rsidR="00766DC1" w:rsidRPr="0070382F">
          <w:rPr>
            <w:noProof/>
            <w:webHidden/>
          </w:rPr>
          <w:tab/>
        </w:r>
        <w:r w:rsidR="00766DC1" w:rsidRPr="0070382F">
          <w:rPr>
            <w:noProof/>
            <w:webHidden/>
          </w:rPr>
          <w:fldChar w:fldCharType="begin"/>
        </w:r>
        <w:r w:rsidR="00766DC1" w:rsidRPr="0070382F">
          <w:rPr>
            <w:noProof/>
            <w:webHidden/>
          </w:rPr>
          <w:instrText xml:space="preserve"> PAGEREF _Toc111117917 \h </w:instrText>
        </w:r>
        <w:r w:rsidR="00766DC1" w:rsidRPr="0070382F">
          <w:rPr>
            <w:noProof/>
            <w:webHidden/>
          </w:rPr>
        </w:r>
        <w:r w:rsidR="00766DC1" w:rsidRPr="0070382F">
          <w:rPr>
            <w:noProof/>
            <w:webHidden/>
          </w:rPr>
          <w:fldChar w:fldCharType="separate"/>
        </w:r>
        <w:r w:rsidR="00766DC1" w:rsidRPr="0070382F">
          <w:rPr>
            <w:noProof/>
            <w:webHidden/>
          </w:rPr>
          <w:t>49</w:t>
        </w:r>
        <w:r w:rsidR="00766DC1" w:rsidRPr="0070382F">
          <w:rPr>
            <w:noProof/>
            <w:webHidden/>
          </w:rPr>
          <w:fldChar w:fldCharType="end"/>
        </w:r>
      </w:hyperlink>
    </w:p>
    <w:p w14:paraId="55AF188F" w14:textId="6D8CC2E9" w:rsidR="00766DC1" w:rsidRPr="0070382F" w:rsidRDefault="00000000" w:rsidP="000C3269">
      <w:pPr>
        <w:pStyle w:val="Kuvaotsikkoluettelo"/>
        <w:rPr>
          <w:rFonts w:asciiTheme="minorHAnsi" w:eastAsiaTheme="minorEastAsia" w:hAnsiTheme="minorHAnsi" w:cstheme="minorBidi"/>
          <w:noProof/>
          <w:kern w:val="0"/>
          <w:szCs w:val="24"/>
          <w:lang w:val="fi-FI" w:eastAsia="fi-FI" w:bidi="ar-SA"/>
        </w:rPr>
      </w:pPr>
      <w:hyperlink w:anchor="_Toc111117918" w:history="1">
        <w:r w:rsidR="00766DC1" w:rsidRPr="0070382F">
          <w:rPr>
            <w:rStyle w:val="Hyperlinkki"/>
            <w:noProof/>
          </w:rPr>
          <w:t>Table 7. Use case D actors.</w:t>
        </w:r>
        <w:r w:rsidR="00766DC1" w:rsidRPr="0070382F">
          <w:rPr>
            <w:noProof/>
            <w:webHidden/>
          </w:rPr>
          <w:tab/>
        </w:r>
        <w:r w:rsidR="00766DC1" w:rsidRPr="0070382F">
          <w:rPr>
            <w:noProof/>
            <w:webHidden/>
          </w:rPr>
          <w:fldChar w:fldCharType="begin"/>
        </w:r>
        <w:r w:rsidR="00766DC1" w:rsidRPr="0070382F">
          <w:rPr>
            <w:noProof/>
            <w:webHidden/>
          </w:rPr>
          <w:instrText xml:space="preserve"> PAGEREF _Toc111117918 \h </w:instrText>
        </w:r>
        <w:r w:rsidR="00766DC1" w:rsidRPr="0070382F">
          <w:rPr>
            <w:noProof/>
            <w:webHidden/>
          </w:rPr>
        </w:r>
        <w:r w:rsidR="00766DC1" w:rsidRPr="0070382F">
          <w:rPr>
            <w:noProof/>
            <w:webHidden/>
          </w:rPr>
          <w:fldChar w:fldCharType="separate"/>
        </w:r>
        <w:r w:rsidR="00766DC1" w:rsidRPr="0070382F">
          <w:rPr>
            <w:noProof/>
            <w:webHidden/>
          </w:rPr>
          <w:t>50</w:t>
        </w:r>
        <w:r w:rsidR="00766DC1" w:rsidRPr="0070382F">
          <w:rPr>
            <w:noProof/>
            <w:webHidden/>
          </w:rPr>
          <w:fldChar w:fldCharType="end"/>
        </w:r>
      </w:hyperlink>
    </w:p>
    <w:p w14:paraId="394E0808" w14:textId="16589BCF" w:rsidR="00766DC1" w:rsidRPr="0070382F" w:rsidRDefault="00000000" w:rsidP="000C3269">
      <w:pPr>
        <w:pStyle w:val="Kuvaotsikkoluettelo"/>
        <w:rPr>
          <w:rFonts w:asciiTheme="minorHAnsi" w:eastAsiaTheme="minorEastAsia" w:hAnsiTheme="minorHAnsi" w:cstheme="minorBidi"/>
          <w:noProof/>
          <w:kern w:val="0"/>
          <w:szCs w:val="24"/>
          <w:lang w:val="fi-FI" w:eastAsia="fi-FI" w:bidi="ar-SA"/>
        </w:rPr>
      </w:pPr>
      <w:hyperlink w:anchor="_Toc111117919" w:history="1">
        <w:r w:rsidR="00766DC1" w:rsidRPr="0070382F">
          <w:rPr>
            <w:rStyle w:val="Hyperlinkki"/>
            <w:noProof/>
          </w:rPr>
          <w:t>Table 8. Use case E actors.</w:t>
        </w:r>
        <w:r w:rsidR="00766DC1" w:rsidRPr="0070382F">
          <w:rPr>
            <w:noProof/>
            <w:webHidden/>
          </w:rPr>
          <w:tab/>
        </w:r>
        <w:r w:rsidR="00766DC1" w:rsidRPr="0070382F">
          <w:rPr>
            <w:noProof/>
            <w:webHidden/>
          </w:rPr>
          <w:fldChar w:fldCharType="begin"/>
        </w:r>
        <w:r w:rsidR="00766DC1" w:rsidRPr="0070382F">
          <w:rPr>
            <w:noProof/>
            <w:webHidden/>
          </w:rPr>
          <w:instrText xml:space="preserve"> PAGEREF _Toc111117919 \h </w:instrText>
        </w:r>
        <w:r w:rsidR="00766DC1" w:rsidRPr="0070382F">
          <w:rPr>
            <w:noProof/>
            <w:webHidden/>
          </w:rPr>
        </w:r>
        <w:r w:rsidR="00766DC1" w:rsidRPr="0070382F">
          <w:rPr>
            <w:noProof/>
            <w:webHidden/>
          </w:rPr>
          <w:fldChar w:fldCharType="separate"/>
        </w:r>
        <w:r w:rsidR="00766DC1" w:rsidRPr="0070382F">
          <w:rPr>
            <w:noProof/>
            <w:webHidden/>
          </w:rPr>
          <w:t>50</w:t>
        </w:r>
        <w:r w:rsidR="00766DC1" w:rsidRPr="0070382F">
          <w:rPr>
            <w:noProof/>
            <w:webHidden/>
          </w:rPr>
          <w:fldChar w:fldCharType="end"/>
        </w:r>
      </w:hyperlink>
    </w:p>
    <w:p w14:paraId="0196EBD5" w14:textId="05BFB9AB" w:rsidR="00766DC1" w:rsidRPr="0070382F" w:rsidRDefault="00000000" w:rsidP="000C3269">
      <w:pPr>
        <w:pStyle w:val="Kuvaotsikkoluettelo"/>
        <w:rPr>
          <w:rFonts w:eastAsiaTheme="minorEastAsia" w:cstheme="minorBidi"/>
          <w:noProof/>
          <w:kern w:val="0"/>
          <w:szCs w:val="24"/>
          <w:lang w:val="fi-FI" w:eastAsia="fi-FI" w:bidi="ar-SA"/>
        </w:rPr>
      </w:pPr>
      <w:hyperlink w:anchor="_Toc111117920" w:history="1">
        <w:r w:rsidR="00766DC1" w:rsidRPr="0070382F">
          <w:rPr>
            <w:rStyle w:val="Hyperlinkki"/>
            <w:noProof/>
          </w:rPr>
          <w:t>Table 9. Food delivery system for hospitals value proposition canvas summary.</w:t>
        </w:r>
        <w:r w:rsidR="00766DC1" w:rsidRPr="0070382F">
          <w:rPr>
            <w:noProof/>
            <w:webHidden/>
          </w:rPr>
          <w:tab/>
        </w:r>
        <w:r w:rsidR="00766DC1" w:rsidRPr="0070382F">
          <w:rPr>
            <w:noProof/>
            <w:webHidden/>
          </w:rPr>
          <w:fldChar w:fldCharType="begin"/>
        </w:r>
        <w:r w:rsidR="00766DC1" w:rsidRPr="0070382F">
          <w:rPr>
            <w:noProof/>
            <w:webHidden/>
          </w:rPr>
          <w:instrText xml:space="preserve"> PAGEREF _Toc111117920 \h </w:instrText>
        </w:r>
        <w:r w:rsidR="00766DC1" w:rsidRPr="0070382F">
          <w:rPr>
            <w:noProof/>
            <w:webHidden/>
          </w:rPr>
        </w:r>
        <w:r w:rsidR="00766DC1" w:rsidRPr="0070382F">
          <w:rPr>
            <w:noProof/>
            <w:webHidden/>
          </w:rPr>
          <w:fldChar w:fldCharType="separate"/>
        </w:r>
        <w:r w:rsidR="00766DC1" w:rsidRPr="0070382F">
          <w:rPr>
            <w:noProof/>
            <w:webHidden/>
          </w:rPr>
          <w:t>56</w:t>
        </w:r>
        <w:r w:rsidR="00766DC1" w:rsidRPr="0070382F">
          <w:rPr>
            <w:noProof/>
            <w:webHidden/>
          </w:rPr>
          <w:fldChar w:fldCharType="end"/>
        </w:r>
      </w:hyperlink>
    </w:p>
    <w:p w14:paraId="15E20474" w14:textId="71617622" w:rsidR="00766DC1" w:rsidRPr="0070382F" w:rsidRDefault="00000000" w:rsidP="000C3269">
      <w:pPr>
        <w:pStyle w:val="Kuvaotsikkoluettelo"/>
        <w:rPr>
          <w:rFonts w:eastAsiaTheme="minorEastAsia" w:cstheme="minorBidi"/>
          <w:noProof/>
          <w:kern w:val="0"/>
          <w:szCs w:val="24"/>
          <w:lang w:val="fi-FI" w:eastAsia="fi-FI" w:bidi="ar-SA"/>
        </w:rPr>
      </w:pPr>
      <w:hyperlink w:anchor="_Toc111117921" w:history="1">
        <w:r w:rsidR="00766DC1" w:rsidRPr="0070382F">
          <w:rPr>
            <w:rStyle w:val="Hyperlinkki"/>
            <w:noProof/>
          </w:rPr>
          <w:t>Table 10. Reusable takeaway food packaging value proposition canvas summary.</w:t>
        </w:r>
        <w:r w:rsidR="00766DC1" w:rsidRPr="0070382F">
          <w:rPr>
            <w:noProof/>
            <w:webHidden/>
          </w:rPr>
          <w:tab/>
        </w:r>
        <w:r w:rsidR="00766DC1" w:rsidRPr="0070382F">
          <w:rPr>
            <w:noProof/>
            <w:webHidden/>
          </w:rPr>
          <w:fldChar w:fldCharType="begin"/>
        </w:r>
        <w:r w:rsidR="00766DC1" w:rsidRPr="0070382F">
          <w:rPr>
            <w:noProof/>
            <w:webHidden/>
          </w:rPr>
          <w:instrText xml:space="preserve"> PAGEREF _Toc111117921 \h </w:instrText>
        </w:r>
        <w:r w:rsidR="00766DC1" w:rsidRPr="0070382F">
          <w:rPr>
            <w:noProof/>
            <w:webHidden/>
          </w:rPr>
        </w:r>
        <w:r w:rsidR="00766DC1" w:rsidRPr="0070382F">
          <w:rPr>
            <w:noProof/>
            <w:webHidden/>
          </w:rPr>
          <w:fldChar w:fldCharType="separate"/>
        </w:r>
        <w:r w:rsidR="00766DC1" w:rsidRPr="0070382F">
          <w:rPr>
            <w:noProof/>
            <w:webHidden/>
          </w:rPr>
          <w:t>58</w:t>
        </w:r>
        <w:r w:rsidR="00766DC1" w:rsidRPr="0070382F">
          <w:rPr>
            <w:noProof/>
            <w:webHidden/>
          </w:rPr>
          <w:fldChar w:fldCharType="end"/>
        </w:r>
      </w:hyperlink>
    </w:p>
    <w:p w14:paraId="1AD180DB" w14:textId="1A9CC4CC" w:rsidR="00766DC1" w:rsidRPr="0070382F" w:rsidRDefault="00000000" w:rsidP="000C3269">
      <w:pPr>
        <w:pStyle w:val="Kuvaotsikkoluettelo"/>
        <w:rPr>
          <w:rFonts w:eastAsiaTheme="minorEastAsia" w:cstheme="minorBidi"/>
          <w:noProof/>
          <w:kern w:val="0"/>
          <w:szCs w:val="24"/>
          <w:lang w:val="fi-FI" w:eastAsia="fi-FI" w:bidi="ar-SA"/>
        </w:rPr>
      </w:pPr>
      <w:hyperlink w:anchor="_Toc111117922" w:history="1">
        <w:r w:rsidR="00766DC1" w:rsidRPr="0070382F">
          <w:rPr>
            <w:rStyle w:val="Hyperlinkki"/>
            <w:noProof/>
          </w:rPr>
          <w:t>Table 11. Reusable grocery home delivery packaging value proposition canvas summary.</w:t>
        </w:r>
        <w:r w:rsidR="00766DC1" w:rsidRPr="0070382F">
          <w:rPr>
            <w:noProof/>
            <w:webHidden/>
          </w:rPr>
          <w:tab/>
        </w:r>
        <w:r w:rsidR="00766DC1" w:rsidRPr="0070382F">
          <w:rPr>
            <w:noProof/>
            <w:webHidden/>
          </w:rPr>
          <w:fldChar w:fldCharType="begin"/>
        </w:r>
        <w:r w:rsidR="00766DC1" w:rsidRPr="0070382F">
          <w:rPr>
            <w:noProof/>
            <w:webHidden/>
          </w:rPr>
          <w:instrText xml:space="preserve"> PAGEREF _Toc111117922 \h </w:instrText>
        </w:r>
        <w:r w:rsidR="00766DC1" w:rsidRPr="0070382F">
          <w:rPr>
            <w:noProof/>
            <w:webHidden/>
          </w:rPr>
        </w:r>
        <w:r w:rsidR="00766DC1" w:rsidRPr="0070382F">
          <w:rPr>
            <w:noProof/>
            <w:webHidden/>
          </w:rPr>
          <w:fldChar w:fldCharType="separate"/>
        </w:r>
        <w:r w:rsidR="00766DC1" w:rsidRPr="0070382F">
          <w:rPr>
            <w:noProof/>
            <w:webHidden/>
          </w:rPr>
          <w:t>61</w:t>
        </w:r>
        <w:r w:rsidR="00766DC1" w:rsidRPr="0070382F">
          <w:rPr>
            <w:noProof/>
            <w:webHidden/>
          </w:rPr>
          <w:fldChar w:fldCharType="end"/>
        </w:r>
      </w:hyperlink>
    </w:p>
    <w:p w14:paraId="7248FEB3" w14:textId="39FC09CF" w:rsidR="00766DC1" w:rsidRPr="0070382F" w:rsidRDefault="00000000" w:rsidP="000C3269">
      <w:pPr>
        <w:pStyle w:val="Kuvaotsikkoluettelo"/>
        <w:rPr>
          <w:rFonts w:eastAsiaTheme="minorEastAsia" w:cstheme="minorBidi"/>
          <w:noProof/>
          <w:kern w:val="0"/>
          <w:szCs w:val="24"/>
          <w:lang w:val="fi-FI" w:eastAsia="fi-FI" w:bidi="ar-SA"/>
        </w:rPr>
      </w:pPr>
      <w:hyperlink w:anchor="_Toc111117923" w:history="1">
        <w:r w:rsidR="00766DC1" w:rsidRPr="0070382F">
          <w:rPr>
            <w:rStyle w:val="Hyperlinkki"/>
            <w:noProof/>
          </w:rPr>
          <w:t>Table 12. Reusable bottle packaging for detergents value proposition canvas summary.</w:t>
        </w:r>
        <w:r w:rsidR="00766DC1" w:rsidRPr="0070382F">
          <w:rPr>
            <w:noProof/>
            <w:webHidden/>
          </w:rPr>
          <w:tab/>
        </w:r>
        <w:r w:rsidR="00766DC1" w:rsidRPr="0070382F">
          <w:rPr>
            <w:noProof/>
            <w:webHidden/>
          </w:rPr>
          <w:fldChar w:fldCharType="begin"/>
        </w:r>
        <w:r w:rsidR="00766DC1" w:rsidRPr="0070382F">
          <w:rPr>
            <w:noProof/>
            <w:webHidden/>
          </w:rPr>
          <w:instrText xml:space="preserve"> PAGEREF _Toc111117923 \h </w:instrText>
        </w:r>
        <w:r w:rsidR="00766DC1" w:rsidRPr="0070382F">
          <w:rPr>
            <w:noProof/>
            <w:webHidden/>
          </w:rPr>
        </w:r>
        <w:r w:rsidR="00766DC1" w:rsidRPr="0070382F">
          <w:rPr>
            <w:noProof/>
            <w:webHidden/>
          </w:rPr>
          <w:fldChar w:fldCharType="separate"/>
        </w:r>
        <w:r w:rsidR="00766DC1" w:rsidRPr="0070382F">
          <w:rPr>
            <w:noProof/>
            <w:webHidden/>
          </w:rPr>
          <w:t>64</w:t>
        </w:r>
        <w:r w:rsidR="00766DC1" w:rsidRPr="0070382F">
          <w:rPr>
            <w:noProof/>
            <w:webHidden/>
          </w:rPr>
          <w:fldChar w:fldCharType="end"/>
        </w:r>
      </w:hyperlink>
    </w:p>
    <w:p w14:paraId="756016DE" w14:textId="744CC557" w:rsidR="00766DC1" w:rsidRPr="0070382F" w:rsidRDefault="00000000" w:rsidP="000C3269">
      <w:pPr>
        <w:pStyle w:val="Kuvaotsikkoluettelo"/>
        <w:rPr>
          <w:rFonts w:eastAsiaTheme="minorEastAsia" w:cstheme="minorBidi"/>
          <w:noProof/>
          <w:kern w:val="0"/>
          <w:szCs w:val="24"/>
          <w:lang w:val="fi-FI" w:eastAsia="fi-FI" w:bidi="ar-SA"/>
        </w:rPr>
      </w:pPr>
      <w:hyperlink w:anchor="_Toc111117924" w:history="1">
        <w:r w:rsidR="00766DC1" w:rsidRPr="0070382F">
          <w:rPr>
            <w:rStyle w:val="Hyperlinkki"/>
            <w:noProof/>
          </w:rPr>
          <w:t>Table 13. Reusable takeaway pizza packaging value proposition canvas summary.</w:t>
        </w:r>
        <w:r w:rsidR="00766DC1" w:rsidRPr="0070382F">
          <w:rPr>
            <w:noProof/>
            <w:webHidden/>
          </w:rPr>
          <w:tab/>
        </w:r>
        <w:r w:rsidR="00766DC1" w:rsidRPr="0070382F">
          <w:rPr>
            <w:noProof/>
            <w:webHidden/>
          </w:rPr>
          <w:fldChar w:fldCharType="begin"/>
        </w:r>
        <w:r w:rsidR="00766DC1" w:rsidRPr="0070382F">
          <w:rPr>
            <w:noProof/>
            <w:webHidden/>
          </w:rPr>
          <w:instrText xml:space="preserve"> PAGEREF _Toc111117924 \h </w:instrText>
        </w:r>
        <w:r w:rsidR="00766DC1" w:rsidRPr="0070382F">
          <w:rPr>
            <w:noProof/>
            <w:webHidden/>
          </w:rPr>
        </w:r>
        <w:r w:rsidR="00766DC1" w:rsidRPr="0070382F">
          <w:rPr>
            <w:noProof/>
            <w:webHidden/>
          </w:rPr>
          <w:fldChar w:fldCharType="separate"/>
        </w:r>
        <w:r w:rsidR="00766DC1" w:rsidRPr="0070382F">
          <w:rPr>
            <w:noProof/>
            <w:webHidden/>
          </w:rPr>
          <w:t>66</w:t>
        </w:r>
        <w:r w:rsidR="00766DC1" w:rsidRPr="0070382F">
          <w:rPr>
            <w:noProof/>
            <w:webHidden/>
          </w:rPr>
          <w:fldChar w:fldCharType="end"/>
        </w:r>
      </w:hyperlink>
    </w:p>
    <w:p w14:paraId="3B2F1795" w14:textId="313A46B5" w:rsidR="00E43CA3" w:rsidRPr="0070382F" w:rsidRDefault="00766DC1" w:rsidP="000C3269">
      <w:pPr>
        <w:pStyle w:val="Kuvaotsikkoluettelo"/>
      </w:pPr>
      <w:r w:rsidRPr="0070382F">
        <w:fldChar w:fldCharType="end"/>
      </w:r>
    </w:p>
    <w:p w14:paraId="39E9A899" w14:textId="77777777" w:rsidR="00E43CA3" w:rsidRPr="0070382F" w:rsidRDefault="00E43CA3" w:rsidP="00F87BC4">
      <w:pPr>
        <w:rPr>
          <w:rFonts w:asciiTheme="minorHAnsi" w:hAnsiTheme="minorHAnsi" w:cstheme="minorHAnsi"/>
          <w:bCs/>
        </w:rPr>
      </w:pPr>
    </w:p>
    <w:p w14:paraId="53F5B56C" w14:textId="77777777" w:rsidR="00D270CF" w:rsidRPr="00AC07EF" w:rsidRDefault="00F87BC4" w:rsidP="00F87BC4">
      <w:pPr>
        <w:rPr>
          <w:rFonts w:asciiTheme="minorHAnsi" w:hAnsiTheme="minorHAnsi" w:cstheme="minorHAnsi"/>
          <w:b/>
        </w:rPr>
      </w:pPr>
      <w:r w:rsidRPr="00AC07EF">
        <w:rPr>
          <w:rFonts w:asciiTheme="minorHAnsi" w:hAnsiTheme="minorHAnsi" w:cstheme="minorHAnsi"/>
          <w:b/>
        </w:rPr>
        <w:br w:type="page"/>
      </w:r>
    </w:p>
    <w:p w14:paraId="143DC0C9" w14:textId="2FBF9BDA" w:rsidR="00D270CF" w:rsidRPr="007D237A" w:rsidRDefault="00AF2D1A" w:rsidP="005B7957">
      <w:pPr>
        <w:pStyle w:val="Otsikko1"/>
        <w:rPr>
          <w:rFonts w:cstheme="minorHAnsi"/>
          <w:lang w:val="en-GB"/>
        </w:rPr>
      </w:pPr>
      <w:bookmarkStart w:id="1" w:name="_Toc111115219"/>
      <w:r w:rsidRPr="007D237A">
        <w:rPr>
          <w:rFonts w:cstheme="minorHAnsi"/>
          <w:lang w:val="en-GB"/>
        </w:rPr>
        <w:lastRenderedPageBreak/>
        <w:t>Introduction</w:t>
      </w:r>
      <w:bookmarkEnd w:id="1"/>
    </w:p>
    <w:p w14:paraId="272AD646" w14:textId="2ABEF79B" w:rsidR="00AF2D1A" w:rsidRDefault="00AF2D1A" w:rsidP="00653A90">
      <w:pPr>
        <w:pStyle w:val="Leipteksti"/>
      </w:pPr>
      <w:r w:rsidRPr="001D7469">
        <w:t>Natural resources and materials are taken</w:t>
      </w:r>
      <w:r w:rsidR="001D7469" w:rsidRPr="001D7469">
        <w:t xml:space="preserve"> and</w:t>
      </w:r>
      <w:r w:rsidRPr="001D7469">
        <w:t xml:space="preserve"> used</w:t>
      </w:r>
      <w:r w:rsidR="001D7469" w:rsidRPr="001D7469">
        <w:t xml:space="preserve"> by </w:t>
      </w:r>
      <w:r w:rsidRPr="001D7469">
        <w:t>companies and consumers</w:t>
      </w:r>
      <w:r w:rsidR="001D7469" w:rsidRPr="001D7469">
        <w:t xml:space="preserve"> in an increasing manner</w:t>
      </w:r>
      <w:r w:rsidRPr="001D7469">
        <w:t>, and the single</w:t>
      </w:r>
      <w:r w:rsidR="0070382F">
        <w:t>-</w:t>
      </w:r>
      <w:r w:rsidRPr="001D7469">
        <w:t xml:space="preserve">use philosophy is pushing the earths bearing capacity. Global economy </w:t>
      </w:r>
      <w:r w:rsidR="00DF2DF5">
        <w:rPr>
          <w:color w:val="000000" w:themeColor="text1"/>
        </w:rPr>
        <w:t>strives</w:t>
      </w:r>
      <w:r w:rsidRPr="001D7469">
        <w:t xml:space="preserve"> to be restructured to become more sustainable and less resource intensive. The plastic waste mismanagement is resulting in serious pollution, and </w:t>
      </w:r>
      <w:r w:rsidR="00DF2DF5">
        <w:t xml:space="preserve">emissions will </w:t>
      </w:r>
      <w:r w:rsidRPr="001D7469">
        <w:t xml:space="preserve">continue to rise if no action is taken to prevent </w:t>
      </w:r>
      <w:r w:rsidR="00DF2DF5">
        <w:t>it</w:t>
      </w:r>
      <w:r w:rsidRPr="001D7469">
        <w:t xml:space="preserve">. If the development continues </w:t>
      </w:r>
      <w:r w:rsidR="00DF2DF5">
        <w:t>the same</w:t>
      </w:r>
      <w:r w:rsidRPr="001D7469">
        <w:t xml:space="preserve">, by 2050 12 billion </w:t>
      </w:r>
      <w:proofErr w:type="spellStart"/>
      <w:r w:rsidRPr="001D7469">
        <w:t>tonnes</w:t>
      </w:r>
      <w:proofErr w:type="spellEnd"/>
      <w:r w:rsidRPr="001D7469">
        <w:t xml:space="preserve"> of plastic waste will be in landfills and in natural environment</w:t>
      </w:r>
      <w:r w:rsidR="001D7469" w:rsidRPr="001D7469">
        <w:t xml:space="preserve">. </w:t>
      </w:r>
      <w:r w:rsidRPr="001D7469">
        <w:t>(Geyer et al., 2017)</w:t>
      </w:r>
    </w:p>
    <w:p w14:paraId="75D2B5A1" w14:textId="61C9E155" w:rsidR="00DF2DF5" w:rsidRDefault="00DF2DF5" w:rsidP="00653A90">
      <w:pPr>
        <w:pStyle w:val="Leipteksti"/>
      </w:pPr>
    </w:p>
    <w:p w14:paraId="18D6572B" w14:textId="5147AB61" w:rsidR="00DF2DF5" w:rsidRDefault="00DF2DF5" w:rsidP="00653A90">
      <w:pPr>
        <w:pStyle w:val="Leipteksti"/>
      </w:pPr>
      <w:r w:rsidRPr="00DF2DF5">
        <w:t>According to Ellen MacArthur Foundation (20</w:t>
      </w:r>
      <w:r w:rsidR="00566F1B">
        <w:t>19</w:t>
      </w:r>
      <w:r w:rsidRPr="00DF2DF5">
        <w:t>)</w:t>
      </w:r>
      <w:r>
        <w:t xml:space="preserve"> reusable packaging is </w:t>
      </w:r>
      <w:r w:rsidR="004E5E8F">
        <w:t>a key part of the solution to decrease plastic pollution and greenhouse gas emissions. Reusable packaging can also help to build brand loyalty, improve user experience, gather intelligence, optimize operations, adapt to individual needs</w:t>
      </w:r>
      <w:r w:rsidR="00076E65">
        <w:t>,</w:t>
      </w:r>
      <w:r w:rsidR="004E5E8F">
        <w:t xml:space="preserve"> and cut costs. </w:t>
      </w:r>
    </w:p>
    <w:p w14:paraId="7A5D2D7A" w14:textId="63A6A378" w:rsidR="004E5E8F" w:rsidRDefault="004E5E8F" w:rsidP="00653A90">
      <w:pPr>
        <w:pStyle w:val="Leipteksti"/>
      </w:pPr>
    </w:p>
    <w:p w14:paraId="0ADA2011" w14:textId="084DDFCD" w:rsidR="004E5E8F" w:rsidRDefault="004E5E8F" w:rsidP="00653A90">
      <w:pPr>
        <w:pStyle w:val="Leipteksti"/>
        <w:rPr>
          <w:rStyle w:val="eop"/>
        </w:rPr>
      </w:pPr>
      <w:r w:rsidRPr="00653A90">
        <w:rPr>
          <w:rStyle w:val="LeiptekstiChar"/>
        </w:rPr>
        <w:t xml:space="preserve">This master’s thesis case 4everPack is a collaborative research project between the University of Vaasa and </w:t>
      </w:r>
      <w:r w:rsidR="00227E6B" w:rsidRPr="00D70B64">
        <w:rPr>
          <w:rFonts w:cstheme="minorHAnsi"/>
          <w:lang w:val="en-GB"/>
        </w:rPr>
        <w:t xml:space="preserve">the Technology Research </w:t>
      </w:r>
      <w:proofErr w:type="spellStart"/>
      <w:r w:rsidR="00227E6B" w:rsidRPr="00D70B64">
        <w:rPr>
          <w:rFonts w:cstheme="minorHAnsi"/>
          <w:lang w:val="en-GB"/>
        </w:rPr>
        <w:t>Center</w:t>
      </w:r>
      <w:proofErr w:type="spellEnd"/>
      <w:r w:rsidR="00227E6B" w:rsidRPr="00D70B64">
        <w:rPr>
          <w:rFonts w:cstheme="minorHAnsi"/>
          <w:lang w:val="en-GB"/>
        </w:rPr>
        <w:t xml:space="preserve"> VTT Oy</w:t>
      </w:r>
      <w:r w:rsidR="009E1C7B">
        <w:rPr>
          <w:rFonts w:cstheme="minorHAnsi"/>
          <w:lang w:val="en-GB"/>
        </w:rPr>
        <w:t xml:space="preserve">. </w:t>
      </w:r>
      <w:r w:rsidRPr="00653A90">
        <w:rPr>
          <w:rStyle w:val="LeiptekstiChar"/>
        </w:rPr>
        <w:t xml:space="preserve">4everPack is </w:t>
      </w:r>
      <w:proofErr w:type="gramStart"/>
      <w:r w:rsidR="009514F3">
        <w:rPr>
          <w:rStyle w:val="LeiptekstiChar"/>
        </w:rPr>
        <w:t>a research</w:t>
      </w:r>
      <w:proofErr w:type="gramEnd"/>
      <w:r w:rsidRPr="00653A90">
        <w:rPr>
          <w:rStyle w:val="LeiptekstiChar"/>
        </w:rPr>
        <w:t xml:space="preserve"> </w:t>
      </w:r>
      <w:r w:rsidR="00076E65">
        <w:rPr>
          <w:rStyle w:val="LeiptekstiChar"/>
        </w:rPr>
        <w:t>about</w:t>
      </w:r>
      <w:r w:rsidRPr="00653A90">
        <w:rPr>
          <w:rStyle w:val="LeiptekstiChar"/>
        </w:rPr>
        <w:t xml:space="preserve"> Fast-Moving Consumer Goods reusable packaging</w:t>
      </w:r>
      <w:r w:rsidR="009514F3">
        <w:rPr>
          <w:rStyle w:val="LeiptekstiChar"/>
        </w:rPr>
        <w:t>, and t</w:t>
      </w:r>
      <w:r w:rsidRPr="00653A90">
        <w:rPr>
          <w:rStyle w:val="LeiptekstiChar"/>
        </w:rPr>
        <w:t>he aim of the project is to replace Fast-Moving Consumer Goods single-use packages with reusable package</w:t>
      </w:r>
      <w:r>
        <w:rPr>
          <w:rStyle w:val="LeiptekstiChar"/>
        </w:rPr>
        <w:t>s</w:t>
      </w:r>
      <w:r w:rsidRPr="00653A90">
        <w:rPr>
          <w:rStyle w:val="LeiptekstiChar"/>
        </w:rPr>
        <w:t xml:space="preserve"> (4everPack, 2021). Products that are purchased and consumed constantly to meet the consumers continuous demand are called Fast Moving Consumer Goods (FMCG) (</w:t>
      </w:r>
      <w:proofErr w:type="spellStart"/>
      <w:r w:rsidRPr="00653A90">
        <w:rPr>
          <w:rStyle w:val="LeiptekstiChar"/>
        </w:rPr>
        <w:t>Muranko</w:t>
      </w:r>
      <w:proofErr w:type="spellEnd"/>
      <w:r w:rsidRPr="00653A90">
        <w:rPr>
          <w:rStyle w:val="LeiptekstiChar"/>
        </w:rPr>
        <w:t xml:space="preserve"> et al.,</w:t>
      </w:r>
      <w:r w:rsidRPr="00653A90">
        <w:rPr>
          <w:rStyle w:val="normaltextrun"/>
        </w:rPr>
        <w:t xml:space="preserve"> 2021). In current economy FMCGs are based on single-use and disposability, but in the 4everPack project single-use FMCG products are sought to be replaced by reusable products. The strategy behind reuse is to extend the value of the resources by slowing the material flows (</w:t>
      </w:r>
      <w:proofErr w:type="spellStart"/>
      <w:r w:rsidRPr="00653A90">
        <w:rPr>
          <w:rStyle w:val="spellingerror"/>
        </w:rPr>
        <w:t>Muranko</w:t>
      </w:r>
      <w:proofErr w:type="spellEnd"/>
      <w:r w:rsidRPr="00653A90">
        <w:rPr>
          <w:rStyle w:val="normaltextrun"/>
        </w:rPr>
        <w:t xml:space="preserve"> et al., 2021). </w:t>
      </w:r>
      <w:r w:rsidRPr="00653A90">
        <w:rPr>
          <w:rStyle w:val="eop"/>
        </w:rPr>
        <w:t> </w:t>
      </w:r>
    </w:p>
    <w:p w14:paraId="5ED544BB" w14:textId="36BAB02C" w:rsidR="004E5E8F" w:rsidRDefault="004E5E8F" w:rsidP="00653A90">
      <w:pPr>
        <w:pStyle w:val="Leipteksti"/>
        <w:rPr>
          <w:rStyle w:val="eop"/>
        </w:rPr>
      </w:pPr>
    </w:p>
    <w:p w14:paraId="5B048CD4" w14:textId="66E83E76" w:rsidR="00AF2D1A" w:rsidRPr="00566F1B" w:rsidRDefault="00566F1B" w:rsidP="00653A90">
      <w:pPr>
        <w:pStyle w:val="Leipteksti"/>
      </w:pPr>
      <w:r>
        <w:t xml:space="preserve">According to </w:t>
      </w:r>
      <w:proofErr w:type="spellStart"/>
      <w:r>
        <w:t>Nenonen</w:t>
      </w:r>
      <w:proofErr w:type="spellEnd"/>
      <w:r>
        <w:t xml:space="preserve"> and </w:t>
      </w:r>
      <w:proofErr w:type="spellStart"/>
      <w:r>
        <w:t>Storbacka</w:t>
      </w:r>
      <w:proofErr w:type="spellEnd"/>
      <w:r>
        <w:t xml:space="preserve"> (2020b) m</w:t>
      </w:r>
      <w:r w:rsidR="00B80C8D" w:rsidRPr="00B80C8D">
        <w:t xml:space="preserve">arket-shaping </w:t>
      </w:r>
      <w:r w:rsidR="00B80C8D">
        <w:t>is</w:t>
      </w:r>
      <w:r w:rsidR="00B80C8D" w:rsidRPr="00B80C8D">
        <w:t xml:space="preserve"> often driven by a sense of dissatisfaction with the </w:t>
      </w:r>
      <w:r w:rsidR="00B80C8D">
        <w:t>current</w:t>
      </w:r>
      <w:r w:rsidR="00B80C8D" w:rsidRPr="00B80C8D">
        <w:t xml:space="preserve"> </w:t>
      </w:r>
      <w:r w:rsidR="00B80C8D">
        <w:t>solution</w:t>
      </w:r>
      <w:r w:rsidR="00B80C8D" w:rsidRPr="00B80C8D">
        <w:t xml:space="preserve">, so the individual or the collective </w:t>
      </w:r>
      <w:r w:rsidR="00B80C8D">
        <w:t>starts to seek for alternative options.</w:t>
      </w:r>
      <w:r>
        <w:t xml:space="preserve"> </w:t>
      </w:r>
      <w:r w:rsidR="00B80C8D">
        <w:t xml:space="preserve"> </w:t>
      </w:r>
      <w:r w:rsidRPr="00566F1B">
        <w:t>Market shaping requires a scalable vision</w:t>
      </w:r>
      <w:r>
        <w:t xml:space="preserve">, a market </w:t>
      </w:r>
      <w:r w:rsidR="00076E65">
        <w:t xml:space="preserve">image, </w:t>
      </w:r>
      <w:r w:rsidR="00076E65" w:rsidRPr="00566F1B">
        <w:t>for</w:t>
      </w:r>
      <w:r w:rsidRPr="00566F1B">
        <w:t xml:space="preserve"> the future market.</w:t>
      </w:r>
    </w:p>
    <w:p w14:paraId="552BE0E4" w14:textId="1CC8BFD8" w:rsidR="00AF2D1A" w:rsidRPr="00566F1B" w:rsidRDefault="00AF2D1A" w:rsidP="00653A90">
      <w:pPr>
        <w:pStyle w:val="Leipteksti"/>
        <w:rPr>
          <w:rFonts w:cstheme="minorHAnsi"/>
          <w:color w:val="000000"/>
          <w:lang w:val="en-GB"/>
        </w:rPr>
      </w:pPr>
      <w:r w:rsidRPr="001D7469">
        <w:rPr>
          <w:rStyle w:val="normaltextrun"/>
          <w:rFonts w:cstheme="minorHAnsi"/>
          <w:color w:val="000000"/>
          <w:lang w:val="en-GB"/>
        </w:rPr>
        <w:lastRenderedPageBreak/>
        <w:t xml:space="preserve">According to </w:t>
      </w:r>
      <w:proofErr w:type="spellStart"/>
      <w:r w:rsidRPr="001D7469">
        <w:rPr>
          <w:rStyle w:val="spellingerror"/>
          <w:rFonts w:cstheme="minorHAnsi"/>
          <w:color w:val="000000"/>
          <w:lang w:val="en-GB"/>
        </w:rPr>
        <w:t>Iansiti</w:t>
      </w:r>
      <w:proofErr w:type="spellEnd"/>
      <w:r w:rsidRPr="001D7469">
        <w:rPr>
          <w:rStyle w:val="normaltextrun"/>
          <w:rFonts w:cstheme="minorHAnsi"/>
          <w:color w:val="000000"/>
          <w:lang w:val="en-GB"/>
        </w:rPr>
        <w:t xml:space="preserve"> and </w:t>
      </w:r>
      <w:proofErr w:type="spellStart"/>
      <w:r w:rsidRPr="001D7469">
        <w:rPr>
          <w:rStyle w:val="normaltextrun"/>
          <w:rFonts w:cstheme="minorHAnsi"/>
          <w:color w:val="000000"/>
          <w:lang w:val="en-GB"/>
        </w:rPr>
        <w:t>Levien</w:t>
      </w:r>
      <w:proofErr w:type="spellEnd"/>
      <w:r w:rsidRPr="001D7469">
        <w:rPr>
          <w:rStyle w:val="normaltextrun"/>
          <w:rFonts w:cstheme="minorHAnsi"/>
          <w:color w:val="000000"/>
          <w:lang w:val="en-GB"/>
        </w:rPr>
        <w:t xml:space="preserve"> (2004), future competition is not focused on individual companies and their innovations, but rather on business ecosystems. Ecosystems are adaptive and complex systems that are based on various related components (Von </w:t>
      </w:r>
      <w:proofErr w:type="spellStart"/>
      <w:r w:rsidRPr="001D7469">
        <w:rPr>
          <w:rStyle w:val="spellingerror"/>
          <w:rFonts w:cstheme="minorHAnsi"/>
          <w:color w:val="000000"/>
          <w:lang w:val="en-GB"/>
        </w:rPr>
        <w:t>Bertalanffy</w:t>
      </w:r>
      <w:proofErr w:type="spellEnd"/>
      <w:r w:rsidRPr="001D7469">
        <w:rPr>
          <w:rStyle w:val="normaltextrun"/>
          <w:rFonts w:cstheme="minorHAnsi"/>
          <w:color w:val="000000"/>
          <w:lang w:val="en-GB"/>
        </w:rPr>
        <w:t xml:space="preserve">, 1972). According to </w:t>
      </w:r>
      <w:proofErr w:type="spellStart"/>
      <w:r w:rsidRPr="001D7469">
        <w:rPr>
          <w:rStyle w:val="normaltextrun"/>
          <w:rFonts w:cstheme="minorHAnsi"/>
          <w:color w:val="000000"/>
          <w:lang w:val="en-GB"/>
        </w:rPr>
        <w:t>Adner</w:t>
      </w:r>
      <w:proofErr w:type="spellEnd"/>
      <w:r w:rsidRPr="001D7469">
        <w:rPr>
          <w:rStyle w:val="normaltextrun"/>
          <w:rFonts w:cstheme="minorHAnsi"/>
          <w:color w:val="000000"/>
          <w:lang w:val="en-GB"/>
        </w:rPr>
        <w:t xml:space="preserve"> (2006), business ecosystems are collaborative arrangements in which companies combine their offerings and resources into </w:t>
      </w:r>
      <w:r w:rsidRPr="001D7469">
        <w:rPr>
          <w:rStyle w:val="contextualspellingandgrammarerror"/>
          <w:rFonts w:cstheme="minorHAnsi"/>
          <w:color w:val="000000"/>
          <w:lang w:val="en-GB"/>
        </w:rPr>
        <w:t>a</w:t>
      </w:r>
      <w:r w:rsidRPr="001D7469">
        <w:rPr>
          <w:rStyle w:val="normaltextrun"/>
          <w:rFonts w:cstheme="minorHAnsi"/>
          <w:color w:val="000000"/>
          <w:lang w:val="en-GB"/>
        </w:rPr>
        <w:t xml:space="preserve"> unified solution, and thus create value they would not have been able to create without the ecosystem. When taking actions toward more sustainable business, the compan</w:t>
      </w:r>
      <w:r w:rsidR="00076E65">
        <w:rPr>
          <w:rStyle w:val="normaltextrun"/>
          <w:rFonts w:cstheme="minorHAnsi"/>
          <w:color w:val="000000"/>
          <w:lang w:val="en-GB"/>
        </w:rPr>
        <w:t>ies</w:t>
      </w:r>
      <w:r w:rsidRPr="001D7469">
        <w:rPr>
          <w:rStyle w:val="normaltextrun"/>
          <w:rFonts w:cstheme="minorHAnsi"/>
          <w:color w:val="000000"/>
          <w:lang w:val="en-GB"/>
        </w:rPr>
        <w:t xml:space="preserve"> </w:t>
      </w:r>
      <w:r w:rsidR="001D7469" w:rsidRPr="001D7469">
        <w:rPr>
          <w:rStyle w:val="normaltextrun"/>
          <w:rFonts w:cstheme="minorHAnsi"/>
          <w:color w:val="000000"/>
          <w:lang w:val="en-GB"/>
        </w:rPr>
        <w:t>should</w:t>
      </w:r>
      <w:r w:rsidRPr="001D7469">
        <w:rPr>
          <w:rStyle w:val="normaltextrun"/>
          <w:rFonts w:cstheme="minorHAnsi"/>
          <w:color w:val="000000"/>
          <w:lang w:val="en-GB"/>
        </w:rPr>
        <w:t xml:space="preserve"> understand </w:t>
      </w:r>
      <w:r w:rsidR="00076E65">
        <w:rPr>
          <w:rStyle w:val="normaltextrun"/>
          <w:rFonts w:cstheme="minorHAnsi"/>
          <w:color w:val="000000"/>
          <w:lang w:val="en-GB"/>
        </w:rPr>
        <w:t>their</w:t>
      </w:r>
      <w:r w:rsidRPr="001D7469">
        <w:rPr>
          <w:rStyle w:val="normaltextrun"/>
          <w:rFonts w:cstheme="minorHAnsi"/>
          <w:color w:val="000000"/>
          <w:lang w:val="en-GB"/>
        </w:rPr>
        <w:t xml:space="preserve"> impact on the ecosystem in which </w:t>
      </w:r>
      <w:r w:rsidR="00076E65">
        <w:rPr>
          <w:rStyle w:val="normaltextrun"/>
          <w:rFonts w:cstheme="minorHAnsi"/>
          <w:color w:val="000000"/>
          <w:lang w:val="en-GB"/>
        </w:rPr>
        <w:t>they</w:t>
      </w:r>
      <w:r w:rsidRPr="001D7469">
        <w:rPr>
          <w:rStyle w:val="normaltextrun"/>
          <w:rFonts w:cstheme="minorHAnsi"/>
          <w:color w:val="000000"/>
          <w:lang w:val="en-GB"/>
        </w:rPr>
        <w:t xml:space="preserve"> operate, as it is the reality in todays networked environment (</w:t>
      </w:r>
      <w:proofErr w:type="spellStart"/>
      <w:r w:rsidRPr="001D7469">
        <w:rPr>
          <w:rStyle w:val="spellingerror"/>
          <w:rFonts w:cstheme="minorHAnsi"/>
          <w:color w:val="000000"/>
          <w:lang w:val="en-GB"/>
        </w:rPr>
        <w:t>Iansiti</w:t>
      </w:r>
      <w:proofErr w:type="spellEnd"/>
      <w:r w:rsidRPr="001D7469">
        <w:rPr>
          <w:rStyle w:val="normaltextrun"/>
          <w:rFonts w:cstheme="minorHAnsi"/>
          <w:color w:val="000000"/>
          <w:lang w:val="en-GB"/>
        </w:rPr>
        <w:t xml:space="preserve"> &amp; </w:t>
      </w:r>
      <w:proofErr w:type="spellStart"/>
      <w:r w:rsidRPr="001D7469">
        <w:rPr>
          <w:rStyle w:val="normaltextrun"/>
          <w:rFonts w:cstheme="minorHAnsi"/>
          <w:color w:val="000000"/>
          <w:lang w:val="en-GB"/>
        </w:rPr>
        <w:t>Levien</w:t>
      </w:r>
      <w:proofErr w:type="spellEnd"/>
      <w:r w:rsidRPr="001D7469">
        <w:rPr>
          <w:rStyle w:val="normaltextrun"/>
          <w:rFonts w:cstheme="minorHAnsi"/>
          <w:color w:val="000000"/>
          <w:lang w:val="en-GB"/>
        </w:rPr>
        <w:t xml:space="preserve">, 2004). </w:t>
      </w:r>
    </w:p>
    <w:p w14:paraId="59F32CD4" w14:textId="77777777" w:rsidR="00137178" w:rsidRPr="007D237A" w:rsidRDefault="00137178" w:rsidP="005B7957">
      <w:pPr>
        <w:tabs>
          <w:tab w:val="left" w:pos="1770"/>
        </w:tabs>
        <w:rPr>
          <w:lang w:val="en-GB"/>
        </w:rPr>
      </w:pPr>
    </w:p>
    <w:p w14:paraId="610B9B74" w14:textId="56188D16" w:rsidR="005B7957" w:rsidRPr="007D237A" w:rsidRDefault="00AF2D1A" w:rsidP="00F467FB">
      <w:pPr>
        <w:pStyle w:val="Otsikko2"/>
      </w:pPr>
      <w:bookmarkStart w:id="2" w:name="_Toc111115220"/>
      <w:r w:rsidRPr="007D237A">
        <w:t>Research purpose and objectives</w:t>
      </w:r>
      <w:bookmarkEnd w:id="2"/>
    </w:p>
    <w:p w14:paraId="16667E6B" w14:textId="38472506" w:rsidR="00845FE2" w:rsidRDefault="00AF2D1A" w:rsidP="00845FE2">
      <w:pPr>
        <w:pStyle w:val="Leipteksti"/>
      </w:pPr>
      <w:r w:rsidRPr="007D237A">
        <w:t xml:space="preserve">The purpose of this thesis is to </w:t>
      </w:r>
      <w:r w:rsidR="00845FE2">
        <w:t xml:space="preserve">address the early market shaping process through market image creation of the 4everPack research project. </w:t>
      </w:r>
      <w:r w:rsidRPr="007D237A">
        <w:t xml:space="preserve">The aim is to </w:t>
      </w:r>
      <w:r w:rsidR="00845FE2">
        <w:t xml:space="preserve">create the market images of the reusable packaging in the 4everPack context. </w:t>
      </w:r>
    </w:p>
    <w:p w14:paraId="360467E3" w14:textId="33EFED11" w:rsidR="00AF2D1A" w:rsidRPr="007D237A" w:rsidRDefault="00AF2D1A" w:rsidP="00845FE2">
      <w:pPr>
        <w:pStyle w:val="Leipteksti"/>
        <w:rPr>
          <w:rFonts w:ascii="Segoe UI" w:hAnsi="Segoe UI" w:cs="Segoe UI"/>
        </w:rPr>
      </w:pPr>
      <w:r w:rsidRPr="007D237A">
        <w:t> </w:t>
      </w:r>
    </w:p>
    <w:p w14:paraId="62123A51" w14:textId="2AEE1547" w:rsidR="00AF2D1A" w:rsidRDefault="00AF2D1A" w:rsidP="00845FE2">
      <w:pPr>
        <w:pStyle w:val="Leipteksti"/>
      </w:pPr>
      <w:r w:rsidRPr="007D237A">
        <w:t xml:space="preserve">The research question is </w:t>
      </w:r>
      <w:r w:rsidR="00845FE2">
        <w:t>‘w</w:t>
      </w:r>
      <w:r w:rsidRPr="00845FE2">
        <w:t xml:space="preserve">hat is the process of </w:t>
      </w:r>
      <w:r w:rsidR="00845FE2" w:rsidRPr="00845FE2">
        <w:t>market image creation</w:t>
      </w:r>
      <w:r w:rsidR="00845FE2">
        <w:t>’</w:t>
      </w:r>
      <w:r w:rsidRPr="007D237A">
        <w:rPr>
          <w:i/>
          <w:iCs/>
        </w:rPr>
        <w:t xml:space="preserve">. </w:t>
      </w:r>
      <w:r w:rsidRPr="007D237A">
        <w:t>To get a comprehensive answer to the research question the following research objectives are set: </w:t>
      </w:r>
    </w:p>
    <w:p w14:paraId="29F50BF4" w14:textId="77777777" w:rsidR="00845FE2" w:rsidRPr="007D237A" w:rsidRDefault="00845FE2" w:rsidP="00845FE2">
      <w:pPr>
        <w:pStyle w:val="Leipteksti"/>
        <w:rPr>
          <w:rFonts w:ascii="Segoe UI" w:hAnsi="Segoe UI" w:cs="Segoe UI"/>
        </w:rPr>
      </w:pPr>
    </w:p>
    <w:p w14:paraId="705420DF" w14:textId="4C22BFC2" w:rsidR="00AF2D1A" w:rsidRPr="007D237A" w:rsidRDefault="00AF2D1A" w:rsidP="006B759D">
      <w:pPr>
        <w:pStyle w:val="Leipteksti"/>
        <w:numPr>
          <w:ilvl w:val="0"/>
          <w:numId w:val="41"/>
        </w:numPr>
      </w:pPr>
      <w:r w:rsidRPr="007D237A">
        <w:rPr>
          <w:i/>
          <w:iCs/>
        </w:rPr>
        <w:t>The first objective</w:t>
      </w:r>
      <w:r w:rsidRPr="007D237A">
        <w:t xml:space="preserve"> is to describe </w:t>
      </w:r>
      <w:r w:rsidR="00845FE2">
        <w:t>the early</w:t>
      </w:r>
      <w:r w:rsidR="00F1443F" w:rsidRPr="007D237A">
        <w:t xml:space="preserve"> </w:t>
      </w:r>
      <w:r w:rsidRPr="007D237A">
        <w:t xml:space="preserve">phase of </w:t>
      </w:r>
      <w:r w:rsidR="00845FE2">
        <w:t>market shaping through market image and shared market image creation</w:t>
      </w:r>
    </w:p>
    <w:p w14:paraId="667DF6FB" w14:textId="71E6F849" w:rsidR="00AF2D1A" w:rsidRPr="007D237A" w:rsidRDefault="00AF2D1A" w:rsidP="006B759D">
      <w:pPr>
        <w:pStyle w:val="Leipteksti"/>
        <w:numPr>
          <w:ilvl w:val="0"/>
          <w:numId w:val="41"/>
        </w:numPr>
      </w:pPr>
      <w:r w:rsidRPr="006B759D">
        <w:rPr>
          <w:i/>
          <w:iCs/>
        </w:rPr>
        <w:t>The second objective</w:t>
      </w:r>
      <w:r w:rsidRPr="007D237A">
        <w:t xml:space="preserve"> is to </w:t>
      </w:r>
      <w:r w:rsidR="00EC6816">
        <w:t>form</w:t>
      </w:r>
      <w:r w:rsidRPr="007D237A">
        <w:t xml:space="preserve"> </w:t>
      </w:r>
      <w:r w:rsidR="006B759D">
        <w:t xml:space="preserve">a framework </w:t>
      </w:r>
      <w:r w:rsidRPr="007D237A">
        <w:t xml:space="preserve">for the market </w:t>
      </w:r>
      <w:r w:rsidR="00F1443F" w:rsidRPr="007D237A">
        <w:t>image</w:t>
      </w:r>
      <w:r w:rsidRPr="007D237A">
        <w:t xml:space="preserve"> creation</w:t>
      </w:r>
      <w:r w:rsidR="006B759D">
        <w:t xml:space="preserve"> process</w:t>
      </w:r>
      <w:r w:rsidRPr="007D237A">
        <w:t> </w:t>
      </w:r>
    </w:p>
    <w:p w14:paraId="5BDD20F2" w14:textId="27A62138" w:rsidR="00137178" w:rsidRDefault="00AF2D1A" w:rsidP="00655F0F">
      <w:pPr>
        <w:pStyle w:val="Leipteksti"/>
        <w:numPr>
          <w:ilvl w:val="0"/>
          <w:numId w:val="41"/>
        </w:numPr>
      </w:pPr>
      <w:r w:rsidRPr="007D237A">
        <w:rPr>
          <w:i/>
          <w:iCs/>
        </w:rPr>
        <w:t xml:space="preserve">The </w:t>
      </w:r>
      <w:r w:rsidR="006B759D">
        <w:rPr>
          <w:i/>
          <w:iCs/>
        </w:rPr>
        <w:t>third</w:t>
      </w:r>
      <w:r w:rsidRPr="007D237A">
        <w:rPr>
          <w:i/>
          <w:iCs/>
        </w:rPr>
        <w:t xml:space="preserve"> objective</w:t>
      </w:r>
      <w:r w:rsidRPr="007D237A">
        <w:t xml:space="preserve"> is to </w:t>
      </w:r>
      <w:r w:rsidR="00EC6816">
        <w:t>create</w:t>
      </w:r>
      <w:r w:rsidR="006B759D">
        <w:t xml:space="preserve"> the 4everPack </w:t>
      </w:r>
      <w:r w:rsidR="0057204B">
        <w:t xml:space="preserve">(shared) </w:t>
      </w:r>
      <w:r w:rsidR="006B759D">
        <w:t>market images.</w:t>
      </w:r>
      <w:r w:rsidRPr="007D237A">
        <w:t> </w:t>
      </w:r>
    </w:p>
    <w:p w14:paraId="4BBDABDD" w14:textId="77777777" w:rsidR="009514F3" w:rsidRPr="009514F3" w:rsidRDefault="009514F3" w:rsidP="009514F3">
      <w:pPr>
        <w:pStyle w:val="Leipteksti"/>
        <w:ind w:left="360"/>
      </w:pPr>
    </w:p>
    <w:p w14:paraId="4D45DB80" w14:textId="66995B20" w:rsidR="00137178" w:rsidRPr="007D237A" w:rsidRDefault="00AF2D1A" w:rsidP="00F467FB">
      <w:pPr>
        <w:pStyle w:val="Otsikko2"/>
      </w:pPr>
      <w:bookmarkStart w:id="3" w:name="_Toc111115221"/>
      <w:r w:rsidRPr="007D237A">
        <w:t>Research method and approach</w:t>
      </w:r>
      <w:bookmarkEnd w:id="3"/>
    </w:p>
    <w:p w14:paraId="3E3AAB07" w14:textId="645084AC" w:rsidR="00AF2D1A" w:rsidRDefault="00AF2D1A" w:rsidP="00981025">
      <w:pPr>
        <w:pStyle w:val="Leipteksti"/>
      </w:pPr>
      <w:r w:rsidRPr="00981025">
        <w:t xml:space="preserve">The research of this thesis is done by qualitative methods; the research </w:t>
      </w:r>
      <w:r w:rsidR="00F01A69" w:rsidRPr="00981025">
        <w:t xml:space="preserve">is conducted </w:t>
      </w:r>
      <w:r w:rsidR="00981025" w:rsidRPr="00981025">
        <w:t>as an</w:t>
      </w:r>
      <w:r w:rsidR="00F01A69" w:rsidRPr="00981025">
        <w:t xml:space="preserve"> extensive case research, and the research </w:t>
      </w:r>
      <w:r w:rsidRPr="00981025">
        <w:t xml:space="preserve">material is collected </w:t>
      </w:r>
      <w:r w:rsidR="00F01A69" w:rsidRPr="00981025">
        <w:t>through</w:t>
      </w:r>
      <w:r w:rsidRPr="00981025">
        <w:t xml:space="preserve"> stakeholder interviews and </w:t>
      </w:r>
      <w:r w:rsidR="00981025" w:rsidRPr="00981025">
        <w:t>research project</w:t>
      </w:r>
      <w:r w:rsidRPr="00981025">
        <w:t xml:space="preserve"> workshops</w:t>
      </w:r>
      <w:r w:rsidR="00F01A69" w:rsidRPr="00981025">
        <w:t xml:space="preserve">. The interviews are </w:t>
      </w:r>
      <w:r w:rsidR="00981025" w:rsidRPr="00981025">
        <w:t xml:space="preserve">semi-structured, themed </w:t>
      </w:r>
      <w:r w:rsidR="00981025" w:rsidRPr="00981025">
        <w:lastRenderedPageBreak/>
        <w:t xml:space="preserve">interviews, and the workshops focus on the co-creation of the ecosystems and values of the 4everPack project use cases. </w:t>
      </w:r>
    </w:p>
    <w:p w14:paraId="7FFEB9C9" w14:textId="77777777" w:rsidR="009514F3" w:rsidRPr="00981025" w:rsidRDefault="009514F3" w:rsidP="00981025">
      <w:pPr>
        <w:pStyle w:val="Leipteksti"/>
      </w:pPr>
    </w:p>
    <w:p w14:paraId="4562088D" w14:textId="452E6E66" w:rsidR="00E257C5" w:rsidRPr="00E257C5" w:rsidRDefault="00AF2D1A" w:rsidP="00981025">
      <w:pPr>
        <w:pStyle w:val="Otsikko2"/>
      </w:pPr>
      <w:bookmarkStart w:id="4" w:name="_Toc111115222"/>
      <w:r w:rsidRPr="007D237A">
        <w:t>Research structure</w:t>
      </w:r>
      <w:bookmarkEnd w:id="4"/>
    </w:p>
    <w:p w14:paraId="7D5B5EA0" w14:textId="00B76D7F" w:rsidR="00E257C5" w:rsidRPr="00E257C5" w:rsidRDefault="00E257C5" w:rsidP="00E257C5">
      <w:pPr>
        <w:pStyle w:val="Leipteksti"/>
      </w:pPr>
      <w:r w:rsidRPr="00E257C5">
        <w:rPr>
          <w:rStyle w:val="y2iqfc"/>
        </w:rPr>
        <w:t xml:space="preserve">The </w:t>
      </w:r>
      <w:r>
        <w:rPr>
          <w:rStyle w:val="y2iqfc"/>
        </w:rPr>
        <w:t>thesis</w:t>
      </w:r>
      <w:r w:rsidRPr="00E257C5">
        <w:rPr>
          <w:rStyle w:val="y2iqfc"/>
        </w:rPr>
        <w:t xml:space="preserve"> is divided into </w:t>
      </w:r>
      <w:r w:rsidR="009514F3">
        <w:rPr>
          <w:rStyle w:val="y2iqfc"/>
        </w:rPr>
        <w:t>five</w:t>
      </w:r>
      <w:r w:rsidRPr="00E257C5">
        <w:rPr>
          <w:rStyle w:val="y2iqfc"/>
        </w:rPr>
        <w:t xml:space="preserve"> main chapters. The first main chapter contains the introduction</w:t>
      </w:r>
      <w:r>
        <w:rPr>
          <w:rStyle w:val="y2iqfc"/>
        </w:rPr>
        <w:t xml:space="preserve">, </w:t>
      </w:r>
      <w:r w:rsidRPr="00E257C5">
        <w:rPr>
          <w:rStyle w:val="y2iqfc"/>
        </w:rPr>
        <w:t>the purpose</w:t>
      </w:r>
      <w:r>
        <w:rPr>
          <w:rStyle w:val="y2iqfc"/>
        </w:rPr>
        <w:t xml:space="preserve">, </w:t>
      </w:r>
      <w:r w:rsidRPr="00E257C5">
        <w:rPr>
          <w:rStyle w:val="y2iqfc"/>
        </w:rPr>
        <w:t xml:space="preserve">the research method, and the structure of the </w:t>
      </w:r>
      <w:r>
        <w:rPr>
          <w:rStyle w:val="y2iqfc"/>
        </w:rPr>
        <w:t>thesis</w:t>
      </w:r>
      <w:r w:rsidRPr="00E257C5">
        <w:rPr>
          <w:rStyle w:val="y2iqfc"/>
        </w:rPr>
        <w:t xml:space="preserve">. The second main chapter is the theory chapter, </w:t>
      </w:r>
      <w:r>
        <w:rPr>
          <w:rStyle w:val="y2iqfc"/>
        </w:rPr>
        <w:t>in which</w:t>
      </w:r>
      <w:r w:rsidRPr="00E257C5">
        <w:rPr>
          <w:rStyle w:val="y2iqfc"/>
        </w:rPr>
        <w:t xml:space="preserve"> the research framework is formed. The theory chapter discusses reusable packaging, market shaping, market image and shared market image</w:t>
      </w:r>
      <w:r>
        <w:rPr>
          <w:rStyle w:val="y2iqfc"/>
        </w:rPr>
        <w:t xml:space="preserve"> creation</w:t>
      </w:r>
      <w:r w:rsidRPr="00E257C5">
        <w:rPr>
          <w:rStyle w:val="y2iqfc"/>
        </w:rPr>
        <w:t>. The third main chapter presents the methodological choices of the research, the research case</w:t>
      </w:r>
      <w:r>
        <w:rPr>
          <w:rStyle w:val="y2iqfc"/>
        </w:rPr>
        <w:t>,</w:t>
      </w:r>
      <w:r w:rsidRPr="00E257C5">
        <w:rPr>
          <w:rStyle w:val="y2iqfc"/>
        </w:rPr>
        <w:t xml:space="preserve"> and data collection and analysis. The fourth main chapter presents the results of the </w:t>
      </w:r>
      <w:r>
        <w:rPr>
          <w:rStyle w:val="y2iqfc"/>
        </w:rPr>
        <w:t>research</w:t>
      </w:r>
      <w:r w:rsidRPr="00E257C5">
        <w:rPr>
          <w:rStyle w:val="y2iqfc"/>
        </w:rPr>
        <w:t xml:space="preserve">, and the fifth main chapter reviews the conclusions and suggestions </w:t>
      </w:r>
      <w:r w:rsidR="00833024">
        <w:rPr>
          <w:rStyle w:val="y2iqfc"/>
        </w:rPr>
        <w:t>for</w:t>
      </w:r>
      <w:r w:rsidR="009514F3">
        <w:rPr>
          <w:rStyle w:val="y2iqfc"/>
        </w:rPr>
        <w:t xml:space="preserve"> further research. </w:t>
      </w:r>
    </w:p>
    <w:p w14:paraId="55EB1311" w14:textId="77777777" w:rsidR="00E257C5" w:rsidRPr="00E257C5" w:rsidRDefault="00E257C5" w:rsidP="00981025">
      <w:pPr>
        <w:pStyle w:val="Leipteksti"/>
      </w:pPr>
    </w:p>
    <w:p w14:paraId="3DAADDC2" w14:textId="1B7B5C68" w:rsidR="00137178" w:rsidRPr="007D237A" w:rsidRDefault="00137178" w:rsidP="005B7957">
      <w:pPr>
        <w:rPr>
          <w:lang w:val="en-GB"/>
        </w:rPr>
      </w:pPr>
    </w:p>
    <w:p w14:paraId="477053BA" w14:textId="77777777" w:rsidR="000103E7" w:rsidRPr="007D237A" w:rsidRDefault="000103E7" w:rsidP="000103E7">
      <w:pPr>
        <w:pStyle w:val="Otsikko1"/>
        <w:rPr>
          <w:lang w:val="en-GB"/>
        </w:rPr>
      </w:pPr>
      <w:bookmarkStart w:id="5" w:name="_Toc111115223"/>
      <w:r w:rsidRPr="007D237A">
        <w:rPr>
          <w:lang w:val="en-GB"/>
        </w:rPr>
        <w:lastRenderedPageBreak/>
        <w:t>Literature review</w:t>
      </w:r>
      <w:bookmarkEnd w:id="5"/>
    </w:p>
    <w:p w14:paraId="0DB01B9D" w14:textId="5F713324" w:rsidR="000103E7" w:rsidRPr="007D237A" w:rsidRDefault="000103E7" w:rsidP="000103E7">
      <w:pPr>
        <w:pStyle w:val="Leipteksti"/>
        <w:rPr>
          <w:lang w:val="en-GB"/>
        </w:rPr>
      </w:pPr>
      <w:r w:rsidRPr="007D237A">
        <w:rPr>
          <w:lang w:val="en-GB"/>
        </w:rPr>
        <w:t xml:space="preserve">In this chapter a theoretical review of reusable packaging, reusable packaging models and Fast-Moving Consumer Goods (FMCG) packaging will be formed. After the reusable packaging, market image creation will be covered through </w:t>
      </w:r>
      <w:r w:rsidR="00EA6788" w:rsidRPr="007D237A">
        <w:rPr>
          <w:lang w:val="en-GB"/>
        </w:rPr>
        <w:t xml:space="preserve">the theory of </w:t>
      </w:r>
      <w:r w:rsidRPr="007D237A">
        <w:rPr>
          <w:lang w:val="en-GB"/>
        </w:rPr>
        <w:t xml:space="preserve">market shaping, </w:t>
      </w:r>
      <w:r w:rsidR="00CA478C" w:rsidRPr="007D237A">
        <w:rPr>
          <w:lang w:val="en-GB"/>
        </w:rPr>
        <w:t>market image, shared market image</w:t>
      </w:r>
      <w:r w:rsidR="008A7032" w:rsidRPr="007D237A">
        <w:rPr>
          <w:lang w:val="en-GB"/>
        </w:rPr>
        <w:t>,</w:t>
      </w:r>
      <w:r w:rsidR="00CA478C" w:rsidRPr="007D237A">
        <w:rPr>
          <w:lang w:val="en-GB"/>
        </w:rPr>
        <w:t xml:space="preserve"> </w:t>
      </w:r>
      <w:r w:rsidRPr="007D237A">
        <w:rPr>
          <w:lang w:val="en-GB"/>
        </w:rPr>
        <w:t>ecosystems, and value co-creation. Lastly a theoretical framework for the market image creation will be formed.  </w:t>
      </w:r>
    </w:p>
    <w:p w14:paraId="4EEDCF4E" w14:textId="77777777" w:rsidR="008210BF" w:rsidRPr="007D237A" w:rsidRDefault="008210BF" w:rsidP="000103E7">
      <w:pPr>
        <w:pStyle w:val="Leipteksti"/>
        <w:rPr>
          <w:lang w:val="en-GB"/>
        </w:rPr>
      </w:pPr>
    </w:p>
    <w:p w14:paraId="3820046B" w14:textId="77777777" w:rsidR="000103E7" w:rsidRPr="007D237A" w:rsidRDefault="000103E7" w:rsidP="00F467FB">
      <w:pPr>
        <w:pStyle w:val="Otsikko2"/>
      </w:pPr>
      <w:bookmarkStart w:id="6" w:name="_Toc111115224"/>
      <w:r w:rsidRPr="007D237A">
        <w:t>Reusable packaging</w:t>
      </w:r>
      <w:bookmarkEnd w:id="6"/>
    </w:p>
    <w:p w14:paraId="3F56410E" w14:textId="22E906D7" w:rsidR="000103E7" w:rsidRPr="007D237A" w:rsidRDefault="000103E7" w:rsidP="000103E7">
      <w:pPr>
        <w:pStyle w:val="Leipteksti"/>
        <w:rPr>
          <w:lang w:val="en-GB"/>
        </w:rPr>
      </w:pPr>
      <w:r w:rsidRPr="007D237A">
        <w:rPr>
          <w:lang w:val="en-GB"/>
        </w:rPr>
        <w:t>Most of the virgin materials today are used for packaging, and for example in Europe 50% of paper and 40% of plastics are used for packaging materials (Geyer et al. 2017). Up to 50% of marine litter consist of single use plastic items, and European Union (2019) has set a directive to restrain disposable single use plastic usage, including the plastic used in the packaging. The directive aims to lessen plastic waste, promote circular economy, and harmonize product regulation in the EU market. Single use packaging is only used once, and after the usage it is recycled or disposed (Golding, 1999). Reusing consists of for example returning end-of-life products for refurbishment or second-hand markets (</w:t>
      </w:r>
      <w:proofErr w:type="spellStart"/>
      <w:r w:rsidRPr="007D237A">
        <w:rPr>
          <w:lang w:val="en-GB"/>
        </w:rPr>
        <w:t>Aarikka-Stenroos</w:t>
      </w:r>
      <w:proofErr w:type="spellEnd"/>
      <w:r w:rsidRPr="007D237A">
        <w:rPr>
          <w:lang w:val="en-GB"/>
        </w:rPr>
        <w:t xml:space="preserve"> et al., 2021). In the context of the 4everPack project, reusing refers to using the same packaging to the same purpose </w:t>
      </w:r>
      <w:proofErr w:type="gramStart"/>
      <w:r w:rsidRPr="007D237A">
        <w:rPr>
          <w:lang w:val="en-GB"/>
        </w:rPr>
        <w:t>as long as</w:t>
      </w:r>
      <w:proofErr w:type="gramEnd"/>
      <w:r w:rsidRPr="007D237A">
        <w:rPr>
          <w:lang w:val="en-GB"/>
        </w:rPr>
        <w:t xml:space="preserve"> it is in sufficient condition to </w:t>
      </w:r>
      <w:r w:rsidR="00296FEC" w:rsidRPr="007D237A">
        <w:rPr>
          <w:lang w:val="en-GB"/>
        </w:rPr>
        <w:t>fulfil</w:t>
      </w:r>
      <w:r w:rsidRPr="007D237A">
        <w:rPr>
          <w:lang w:val="en-GB"/>
        </w:rPr>
        <w:t xml:space="preserve"> the purpose. According to Ellen MacArthur Foundation (2017) reusable packaging options could replace at least 20% of the plastic packaging. </w:t>
      </w:r>
    </w:p>
    <w:p w14:paraId="6B0A9B29" w14:textId="77777777" w:rsidR="000103E7" w:rsidRPr="007D237A" w:rsidRDefault="000103E7" w:rsidP="000103E7">
      <w:pPr>
        <w:pStyle w:val="Leipteksti"/>
        <w:rPr>
          <w:lang w:val="en-GB"/>
        </w:rPr>
      </w:pPr>
    </w:p>
    <w:p w14:paraId="10EF7560" w14:textId="60B824E5" w:rsidR="000103E7" w:rsidRDefault="000103E7" w:rsidP="000103E7">
      <w:pPr>
        <w:pStyle w:val="Leipteksti"/>
        <w:rPr>
          <w:lang w:val="en-GB"/>
        </w:rPr>
      </w:pPr>
      <w:r w:rsidRPr="007D237A">
        <w:rPr>
          <w:lang w:val="en-GB"/>
        </w:rPr>
        <w:t>Today packaging is seen as something as light and inexpensive as possible, and the way we see packages could be changed by innovating reusable packaging. Through the innovating of reusable packages, the packages could be seen as assets with high value that can deliver notable benefits. Reusable packaging holds the opportunity of 10 billion USD for innovations that can bring business profits and user benefits, and with reusable packaging plastic pollution can be lessened. (Ellen MacArthur Foundation, 2019). </w:t>
      </w:r>
    </w:p>
    <w:p w14:paraId="136C4747" w14:textId="77777777" w:rsidR="00296FEC" w:rsidRPr="007D237A" w:rsidRDefault="00296FEC" w:rsidP="000103E7">
      <w:pPr>
        <w:pStyle w:val="Leipteksti"/>
        <w:rPr>
          <w:lang w:val="en-GB"/>
        </w:rPr>
      </w:pPr>
    </w:p>
    <w:p w14:paraId="4D76928E" w14:textId="773B3DBA" w:rsidR="000103E7" w:rsidRPr="007D237A" w:rsidRDefault="000103E7" w:rsidP="000103E7">
      <w:pPr>
        <w:pStyle w:val="Leipteksti"/>
        <w:rPr>
          <w:lang w:val="en-GB"/>
        </w:rPr>
      </w:pPr>
      <w:r w:rsidRPr="007D237A">
        <w:rPr>
          <w:lang w:val="en-GB"/>
        </w:rPr>
        <w:lastRenderedPageBreak/>
        <w:t>In the last decades the single</w:t>
      </w:r>
      <w:r w:rsidR="009C3542">
        <w:rPr>
          <w:lang w:val="en-GB"/>
        </w:rPr>
        <w:t>-</w:t>
      </w:r>
      <w:r w:rsidRPr="007D237A">
        <w:rPr>
          <w:lang w:val="en-GB"/>
        </w:rPr>
        <w:t xml:space="preserve">use packages have increased rapidly, and the environmental issues </w:t>
      </w:r>
      <w:r w:rsidR="009C3542">
        <w:rPr>
          <w:lang w:val="en-GB"/>
        </w:rPr>
        <w:t>they</w:t>
      </w:r>
      <w:r w:rsidRPr="007D237A">
        <w:rPr>
          <w:lang w:val="en-GB"/>
        </w:rPr>
        <w:t xml:space="preserve"> present need a solution. Reusable packaging allows more value to be retained compared to packaging recycling, and most environmental impact measures show that reusable packaging outperforms single-use packaging. The results are dependent on customer </w:t>
      </w:r>
      <w:r w:rsidR="009C3542" w:rsidRPr="007D237A">
        <w:rPr>
          <w:lang w:val="en-GB"/>
        </w:rPr>
        <w:t>behaviour</w:t>
      </w:r>
      <w:r w:rsidRPr="007D237A">
        <w:rPr>
          <w:lang w:val="en-GB"/>
        </w:rPr>
        <w:t xml:space="preserve"> and the impact of the transportations and reuse chains, so the reusable packaging logistics should be designed to minimize negative rebounds. With reusing, environmental impacts and material usage are decreased when the material and product functionality are retained, and through that environmental and potential economic benefits are greater than with single</w:t>
      </w:r>
      <w:r w:rsidR="009C3542">
        <w:rPr>
          <w:lang w:val="en-GB"/>
        </w:rPr>
        <w:t>-</w:t>
      </w:r>
      <w:r w:rsidRPr="007D237A">
        <w:rPr>
          <w:lang w:val="en-GB"/>
        </w:rPr>
        <w:t xml:space="preserve">use packaging. (Coelho et al., 2020; Greenwood et al., 2021). </w:t>
      </w:r>
    </w:p>
    <w:p w14:paraId="58E131A5" w14:textId="77777777" w:rsidR="000103E7" w:rsidRPr="007D237A" w:rsidRDefault="000103E7" w:rsidP="000103E7">
      <w:pPr>
        <w:pStyle w:val="Leipteksti"/>
        <w:rPr>
          <w:lang w:val="en-GB"/>
        </w:rPr>
      </w:pPr>
    </w:p>
    <w:p w14:paraId="523A5B89" w14:textId="660B4CB6" w:rsidR="000103E7" w:rsidRPr="007D237A" w:rsidRDefault="000103E7" w:rsidP="000103E7">
      <w:pPr>
        <w:pStyle w:val="Leipteksti"/>
        <w:rPr>
          <w:rStyle w:val="eop"/>
          <w:lang w:val="en-GB"/>
        </w:rPr>
      </w:pPr>
      <w:r w:rsidRPr="007D237A">
        <w:rPr>
          <w:rStyle w:val="normaltextrun"/>
          <w:lang w:val="en-GB"/>
        </w:rPr>
        <w:t>Reusable packaging can significantly help to reduce waste and environmental impacts of the packaging compared to single use packaging. According to</w:t>
      </w:r>
      <w:r w:rsidR="001502EC" w:rsidRPr="007D237A">
        <w:rPr>
          <w:rStyle w:val="normaltextrun"/>
          <w:lang w:val="en-GB"/>
        </w:rPr>
        <w:t xml:space="preserve"> the</w:t>
      </w:r>
      <w:r w:rsidR="0020662B" w:rsidRPr="007D237A">
        <w:rPr>
          <w:rStyle w:val="normaltextrun"/>
          <w:lang w:val="en-GB"/>
        </w:rPr>
        <w:t xml:space="preserve"> research</w:t>
      </w:r>
      <w:r w:rsidRPr="007D237A">
        <w:rPr>
          <w:rStyle w:val="normaltextrun"/>
          <w:lang w:val="en-GB"/>
        </w:rPr>
        <w:t xml:space="preserve"> by Greenwood et al. (2021), both refill and return systems with plastic containers for takeaway food have a lower carbon footprint than single use plastic containers in just 2 to 4 uses. According to the research conducted by </w:t>
      </w:r>
      <w:proofErr w:type="spellStart"/>
      <w:r w:rsidRPr="007D237A">
        <w:rPr>
          <w:rStyle w:val="normaltextrun"/>
          <w:lang w:val="en-GB"/>
        </w:rPr>
        <w:t>Goellner</w:t>
      </w:r>
      <w:proofErr w:type="spellEnd"/>
      <w:r w:rsidRPr="007D237A">
        <w:rPr>
          <w:rStyle w:val="normaltextrun"/>
          <w:lang w:val="en-GB"/>
        </w:rPr>
        <w:t xml:space="preserve"> and Sparrow (2014) reusable transportation containers emit less carbon dioxide and generate less acidification, eutrophication, photochemical ozone, human </w:t>
      </w:r>
      <w:r w:rsidR="001502EC" w:rsidRPr="007D237A">
        <w:rPr>
          <w:rStyle w:val="normaltextrun"/>
          <w:lang w:val="en-GB"/>
        </w:rPr>
        <w:t>toxicity,</w:t>
      </w:r>
      <w:r w:rsidRPr="007D237A">
        <w:rPr>
          <w:rStyle w:val="normaltextrun"/>
          <w:lang w:val="en-GB"/>
        </w:rPr>
        <w:t xml:space="preserve"> and post-consumer waste compared to the single</w:t>
      </w:r>
      <w:r w:rsidR="009C3542">
        <w:rPr>
          <w:rStyle w:val="normaltextrun"/>
          <w:lang w:val="en-GB"/>
        </w:rPr>
        <w:t>-</w:t>
      </w:r>
      <w:r w:rsidRPr="007D237A">
        <w:rPr>
          <w:rStyle w:val="normaltextrun"/>
          <w:lang w:val="en-GB"/>
        </w:rPr>
        <w:t>use containers.  </w:t>
      </w:r>
      <w:r w:rsidRPr="007D237A">
        <w:rPr>
          <w:rStyle w:val="eop"/>
          <w:lang w:val="en-GB"/>
        </w:rPr>
        <w:t> </w:t>
      </w:r>
    </w:p>
    <w:p w14:paraId="23D67362" w14:textId="77777777" w:rsidR="000103E7" w:rsidRPr="007D237A" w:rsidRDefault="000103E7" w:rsidP="000103E7">
      <w:pPr>
        <w:pStyle w:val="Leipteksti"/>
        <w:rPr>
          <w:lang w:val="en-GB"/>
        </w:rPr>
      </w:pPr>
    </w:p>
    <w:p w14:paraId="75153D8E" w14:textId="1690DD0E" w:rsidR="000103E7" w:rsidRPr="007D237A" w:rsidRDefault="000103E7" w:rsidP="000103E7">
      <w:pPr>
        <w:pStyle w:val="Leipteksti"/>
        <w:rPr>
          <w:lang w:val="en-GB"/>
        </w:rPr>
      </w:pPr>
      <w:r w:rsidRPr="007D237A">
        <w:rPr>
          <w:rStyle w:val="normaltextrun"/>
          <w:lang w:val="en-GB"/>
        </w:rPr>
        <w:t xml:space="preserve">Reusable packaging brings </w:t>
      </w:r>
      <w:r w:rsidR="00B17518" w:rsidRPr="007D237A">
        <w:rPr>
          <w:rStyle w:val="normaltextrun"/>
          <w:lang w:val="en-GB"/>
        </w:rPr>
        <w:t xml:space="preserve">also </w:t>
      </w:r>
      <w:r w:rsidRPr="007D237A">
        <w:rPr>
          <w:rStyle w:val="normaltextrun"/>
          <w:lang w:val="en-GB"/>
        </w:rPr>
        <w:t xml:space="preserve">other diverse benefits. When refills for reusable packaging are given in compact form, such as concentrates or solids, the packing and transportation expenses for reusable packaging can be reduced. The reusable packaging can be adapted to individual needs, as it can allow consumers to mix and match </w:t>
      </w:r>
      <w:r w:rsidR="009C3542" w:rsidRPr="007D237A">
        <w:rPr>
          <w:rStyle w:val="spellingerror"/>
          <w:lang w:val="en-GB"/>
        </w:rPr>
        <w:t>flavours</w:t>
      </w:r>
      <w:r w:rsidRPr="007D237A">
        <w:rPr>
          <w:rStyle w:val="normaltextrun"/>
          <w:lang w:val="en-GB"/>
        </w:rPr>
        <w:t xml:space="preserve">, personalize the packaging, or choose the desired quantities. With reusable packaging the operations can also be optimized by sharing the reusable packaging across networks, sectors, and brands. Through this a preferable scale for distribution and logistics can be achieved. Reusable packaging can also help to build brand loyalty through deposit and reward schemes. In addition, better user experience can be achieved by improving the </w:t>
      </w:r>
      <w:r w:rsidRPr="007D237A">
        <w:rPr>
          <w:lang w:val="en-GB"/>
        </w:rPr>
        <w:t>functionality, look and feel of the reusable packaging. The packaging can be more high-</w:t>
      </w:r>
      <w:r w:rsidRPr="007D237A">
        <w:rPr>
          <w:lang w:val="en-GB"/>
        </w:rPr>
        <w:lastRenderedPageBreak/>
        <w:t>end if the production costs are divided by many uses. By combining digital technology such as RFID tags, sensors, and GPS tracking into the packaging system, intelligence information can also be gathered. (Ellen MacArthur Foundation, 2019) </w:t>
      </w:r>
    </w:p>
    <w:p w14:paraId="2079E274" w14:textId="77777777" w:rsidR="000103E7" w:rsidRPr="007D237A" w:rsidRDefault="000103E7" w:rsidP="000103E7">
      <w:pPr>
        <w:pStyle w:val="Leipteksti"/>
        <w:rPr>
          <w:sz w:val="22"/>
          <w:szCs w:val="22"/>
          <w:lang w:val="en-GB" w:eastAsia="fi-FI" w:bidi="ar-SA"/>
        </w:rPr>
      </w:pPr>
    </w:p>
    <w:p w14:paraId="7EF144BE" w14:textId="77777777" w:rsidR="000103E7" w:rsidRPr="007D237A" w:rsidRDefault="000103E7" w:rsidP="000103E7">
      <w:pPr>
        <w:pStyle w:val="Otsikko3"/>
        <w:rPr>
          <w:lang w:val="en-GB"/>
        </w:rPr>
      </w:pPr>
      <w:bookmarkStart w:id="7" w:name="_Toc111115225"/>
      <w:r w:rsidRPr="007D237A">
        <w:rPr>
          <w:lang w:val="en-GB"/>
        </w:rPr>
        <w:t>Reusable packaging models</w:t>
      </w:r>
      <w:bookmarkEnd w:id="7"/>
    </w:p>
    <w:p w14:paraId="08E72D9B" w14:textId="41AC8C4E" w:rsidR="000103E7" w:rsidRPr="007D237A" w:rsidRDefault="000103E7" w:rsidP="000103E7">
      <w:pPr>
        <w:pStyle w:val="Leipteksti"/>
        <w:rPr>
          <w:lang w:val="en-GB"/>
        </w:rPr>
      </w:pPr>
      <w:r w:rsidRPr="007D237A">
        <w:rPr>
          <w:lang w:val="en-GB"/>
        </w:rPr>
        <w:t xml:space="preserve">The aspects of the package influence highly what consumers are willing to reuse, and important factors are the material, type, and closure mechanisms of the packaging. The most </w:t>
      </w:r>
      <w:r w:rsidR="009C3542" w:rsidRPr="007D237A">
        <w:rPr>
          <w:lang w:val="en-GB"/>
        </w:rPr>
        <w:t>favourable</w:t>
      </w:r>
      <w:r w:rsidRPr="007D237A">
        <w:rPr>
          <w:lang w:val="en-GB"/>
        </w:rPr>
        <w:t xml:space="preserve"> packaging material for reusable packaging is glass, and consumers are most willing to reuse jars, bottles, and boxes. Consumers are more reluctant to reuse wraps, cans, and aerosols. The nature of the product, state of matter of the contents and where the product is consumed </w:t>
      </w:r>
      <w:r w:rsidR="009C3542">
        <w:rPr>
          <w:lang w:val="en-GB"/>
        </w:rPr>
        <w:t>do</w:t>
      </w:r>
      <w:r w:rsidRPr="007D237A">
        <w:rPr>
          <w:lang w:val="en-GB"/>
        </w:rPr>
        <w:t xml:space="preserve"> not have an impact on what people </w:t>
      </w:r>
      <w:r w:rsidR="009C3542">
        <w:rPr>
          <w:lang w:val="en-GB"/>
        </w:rPr>
        <w:t>are</w:t>
      </w:r>
      <w:r w:rsidRPr="007D237A">
        <w:rPr>
          <w:lang w:val="en-GB"/>
        </w:rPr>
        <w:t xml:space="preserve"> willing to reuse. From that it can be deducted that the packaging type and material are the most significant factors on the reuse engagement, and people are more willing to engage in systems that they are already familiar with. An interdisciplinary approach which considers both environmental impacts and willingness to engage is the best approach to reusable packaging. (Greenwood et al., 2021)   </w:t>
      </w:r>
    </w:p>
    <w:p w14:paraId="27CD3B19" w14:textId="77777777" w:rsidR="000103E7" w:rsidRPr="007D237A" w:rsidRDefault="000103E7" w:rsidP="000103E7">
      <w:pPr>
        <w:pStyle w:val="Leipteksti"/>
        <w:rPr>
          <w:lang w:val="en-GB"/>
        </w:rPr>
      </w:pPr>
    </w:p>
    <w:p w14:paraId="0760F2DF" w14:textId="49BB0475" w:rsidR="000103E7" w:rsidRPr="007D237A" w:rsidRDefault="000103E7" w:rsidP="000103E7">
      <w:pPr>
        <w:pStyle w:val="Leipteksti"/>
        <w:rPr>
          <w:lang w:val="en-GB"/>
        </w:rPr>
      </w:pPr>
      <w:r w:rsidRPr="007D237A">
        <w:rPr>
          <w:lang w:val="en-GB"/>
        </w:rPr>
        <w:t>Packages can be classified based on the functionality layer into three categories; primary packaging, that is first in direct contact with the product and holds it, secondary packaging, that is the outer layer of the primary packaging, and tertiary packaging that is used for bulk handling, storage, and shipping (</w:t>
      </w:r>
      <w:proofErr w:type="spellStart"/>
      <w:r w:rsidRPr="007D237A">
        <w:rPr>
          <w:lang w:val="en-GB"/>
        </w:rPr>
        <w:t>Pålsson</w:t>
      </w:r>
      <w:proofErr w:type="spellEnd"/>
      <w:r w:rsidRPr="007D237A">
        <w:rPr>
          <w:lang w:val="en-GB"/>
        </w:rPr>
        <w:t xml:space="preserve">, 2018). BC2 reuse models can differ in the terms of the packaging ownership and whether the user leaves home to refill or return the packaging. According to Ellen MacArthur Foundation (2019) there are following reusable packaging models: refill at home, where the consumer refills the reusable container at home, return from home, where the packaging is picked from home by logistics service, refill on the go, where the consumer refills the reusable container away from home, and return on the go, where the consumer returns the packaging to a drop-off point. According to </w:t>
      </w:r>
      <w:proofErr w:type="spellStart"/>
      <w:r w:rsidRPr="007D237A">
        <w:rPr>
          <w:lang w:val="en-GB"/>
        </w:rPr>
        <w:t>Muranko</w:t>
      </w:r>
      <w:proofErr w:type="spellEnd"/>
      <w:r w:rsidRPr="007D237A">
        <w:rPr>
          <w:lang w:val="en-GB"/>
        </w:rPr>
        <w:t xml:space="preserve"> et al. (2021) and </w:t>
      </w:r>
      <w:proofErr w:type="spellStart"/>
      <w:r w:rsidRPr="007D237A">
        <w:rPr>
          <w:lang w:val="en-GB"/>
        </w:rPr>
        <w:t>Bocken</w:t>
      </w:r>
      <w:proofErr w:type="spellEnd"/>
      <w:r w:rsidRPr="007D237A">
        <w:rPr>
          <w:lang w:val="en-GB"/>
        </w:rPr>
        <w:t xml:space="preserve"> at al. (2022), the Fast-Moving Consumer Goods sector reuse models are the </w:t>
      </w:r>
      <w:r w:rsidR="009C3542" w:rsidRPr="007D237A">
        <w:rPr>
          <w:lang w:val="en-GB"/>
        </w:rPr>
        <w:t>following</w:t>
      </w:r>
      <w:r w:rsidR="009C3542">
        <w:rPr>
          <w:lang w:val="en-GB"/>
        </w:rPr>
        <w:t>:</w:t>
      </w:r>
      <w:r w:rsidRPr="007D237A">
        <w:rPr>
          <w:lang w:val="en-GB"/>
        </w:rPr>
        <w:t xml:space="preserve"> consumer replenishes</w:t>
      </w:r>
      <w:r w:rsidR="009C3542">
        <w:rPr>
          <w:lang w:val="en-GB"/>
        </w:rPr>
        <w:t xml:space="preserve"> or </w:t>
      </w:r>
      <w:r w:rsidRPr="007D237A">
        <w:rPr>
          <w:lang w:val="en-GB"/>
        </w:rPr>
        <w:t xml:space="preserve">reconditions, consumer replenishes at home by service, consumer replenishes on the move by </w:t>
      </w:r>
      <w:r w:rsidRPr="007D237A">
        <w:rPr>
          <w:lang w:val="en-GB"/>
        </w:rPr>
        <w:lastRenderedPageBreak/>
        <w:t xml:space="preserve">service, consumer </w:t>
      </w:r>
      <w:proofErr w:type="gramStart"/>
      <w:r w:rsidRPr="007D237A">
        <w:rPr>
          <w:lang w:val="en-GB"/>
        </w:rPr>
        <w:t>brings</w:t>
      </w:r>
      <w:proofErr w:type="gramEnd"/>
      <w:r w:rsidRPr="007D237A">
        <w:rPr>
          <w:lang w:val="en-GB"/>
        </w:rPr>
        <w:t xml:space="preserve"> and company replenishes by service, and company replenishes for consumer by service. In the first three reuse models the consumer maintains the packaging and is involved at the replenishing or reconditioning, and in the last two the consumer brings back or disposes the reusable packaging. In this framework the role of the consumer and the provider are specified, which aims at determining who performs the fundamental activities at the system. </w:t>
      </w:r>
    </w:p>
    <w:p w14:paraId="2D51FEC0" w14:textId="77777777" w:rsidR="000103E7" w:rsidRPr="007D237A" w:rsidRDefault="000103E7" w:rsidP="000103E7">
      <w:pPr>
        <w:pStyle w:val="Leipteksti"/>
        <w:rPr>
          <w:lang w:val="en-GB"/>
        </w:rPr>
      </w:pPr>
    </w:p>
    <w:p w14:paraId="3DA6C5E5" w14:textId="77777777" w:rsidR="000103E7" w:rsidRPr="007D237A" w:rsidRDefault="000103E7" w:rsidP="000103E7">
      <w:pPr>
        <w:pStyle w:val="Leipteksti"/>
        <w:rPr>
          <w:lang w:val="en-GB"/>
        </w:rPr>
      </w:pPr>
      <w:r w:rsidRPr="007D237A">
        <w:rPr>
          <w:noProof/>
          <w:lang w:val="en-GB"/>
        </w:rPr>
        <w:drawing>
          <wp:inline distT="0" distB="0" distL="0" distR="0" wp14:anchorId="40533348" wp14:editId="52E3205B">
            <wp:extent cx="4344512" cy="4515556"/>
            <wp:effectExtent l="0" t="0" r="0" b="5715"/>
            <wp:docPr id="3" name="Kuv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Kuva 1"/>
                    <pic:cNvPicPr/>
                  </pic:nvPicPr>
                  <pic:blipFill>
                    <a:blip r:embed="rId10">
                      <a:extLst>
                        <a:ext uri="{28A0092B-C50C-407E-A947-70E740481C1C}">
                          <a14:useLocalDpi xmlns:a14="http://schemas.microsoft.com/office/drawing/2010/main" val="0"/>
                        </a:ext>
                      </a:extLst>
                    </a:blip>
                    <a:stretch>
                      <a:fillRect/>
                    </a:stretch>
                  </pic:blipFill>
                  <pic:spPr>
                    <a:xfrm>
                      <a:off x="0" y="0"/>
                      <a:ext cx="4362639" cy="4534397"/>
                    </a:xfrm>
                    <a:prstGeom prst="rect">
                      <a:avLst/>
                    </a:prstGeom>
                  </pic:spPr>
                </pic:pic>
              </a:graphicData>
            </a:graphic>
          </wp:inline>
        </w:drawing>
      </w:r>
    </w:p>
    <w:p w14:paraId="4202BA3B" w14:textId="77777777" w:rsidR="000103E7" w:rsidRPr="00A5718B" w:rsidRDefault="000103E7" w:rsidP="00A5718B">
      <w:pPr>
        <w:pStyle w:val="Kuvaotsikko"/>
      </w:pPr>
      <w:bookmarkStart w:id="8" w:name="_Toc111118089"/>
      <w:r w:rsidRPr="00A5718B">
        <w:rPr>
          <w:b/>
          <w:bCs w:val="0"/>
        </w:rPr>
        <w:t>Picture 1.</w:t>
      </w:r>
      <w:r w:rsidRPr="00A5718B">
        <w:t xml:space="preserve"> Reuse models. (</w:t>
      </w:r>
      <w:r w:rsidRPr="00A5718B">
        <w:rPr>
          <w:rStyle w:val="normaltextrun"/>
        </w:rPr>
        <w:t>Ellen MacArthur Foundation, 2019)</w:t>
      </w:r>
      <w:bookmarkEnd w:id="8"/>
    </w:p>
    <w:p w14:paraId="7DAF53AE" w14:textId="77777777" w:rsidR="000103E7" w:rsidRPr="007D237A" w:rsidRDefault="000103E7" w:rsidP="000103E7">
      <w:pPr>
        <w:pStyle w:val="Leipteksti"/>
        <w:rPr>
          <w:lang w:val="en-GB"/>
        </w:rPr>
      </w:pPr>
    </w:p>
    <w:p w14:paraId="4A2A29C7" w14:textId="0D1FC4B9" w:rsidR="000103E7" w:rsidRPr="007D237A" w:rsidRDefault="000103E7" w:rsidP="000103E7">
      <w:pPr>
        <w:pStyle w:val="Leipteksti"/>
        <w:rPr>
          <w:lang w:val="en-GB"/>
        </w:rPr>
      </w:pPr>
      <w:r w:rsidRPr="007D237A">
        <w:rPr>
          <w:lang w:val="en-GB"/>
        </w:rPr>
        <w:t>Logistics and transportation, market volume, level of standardization, reusable container return rates, hygien</w:t>
      </w:r>
      <w:r w:rsidR="008C6C2A" w:rsidRPr="007D237A">
        <w:rPr>
          <w:lang w:val="en-GB"/>
        </w:rPr>
        <w:t>e</w:t>
      </w:r>
      <w:r w:rsidRPr="007D237A">
        <w:rPr>
          <w:lang w:val="en-GB"/>
        </w:rPr>
        <w:t xml:space="preserve">, and personnel engaged in the process are all aspects that impact the feasibility of reusable packaging systems. Furthermore, establishing a reusable packaging system has various advantages for retailers and brands, including increased consumer loyalty, a more sustainable image, and greater variety and personalization. </w:t>
      </w:r>
      <w:r w:rsidRPr="007D237A">
        <w:rPr>
          <w:lang w:val="en-GB"/>
        </w:rPr>
        <w:lastRenderedPageBreak/>
        <w:t>Customers benefit from reusable packaging models because they decrease waste, may take advantage of pricing incentives such as discounts for reuse, and enhance product diversity. (Coelho et al., 2020). Before adopting reusable packaging models, the companies need to consider whether the reusable packaging in hand is environmentally and economically feasible, how to design the logistics and what are the operations management implications for reusable packaging (</w:t>
      </w:r>
      <w:proofErr w:type="spellStart"/>
      <w:r w:rsidRPr="007D237A">
        <w:rPr>
          <w:lang w:val="en-GB"/>
        </w:rPr>
        <w:t>Mahmoudi</w:t>
      </w:r>
      <w:proofErr w:type="spellEnd"/>
      <w:r w:rsidRPr="007D237A">
        <w:rPr>
          <w:lang w:val="en-GB"/>
        </w:rPr>
        <w:t xml:space="preserve"> &amp; </w:t>
      </w:r>
      <w:proofErr w:type="spellStart"/>
      <w:r w:rsidRPr="007D237A">
        <w:rPr>
          <w:lang w:val="en-GB"/>
        </w:rPr>
        <w:t>Parviziomran</w:t>
      </w:r>
      <w:proofErr w:type="spellEnd"/>
      <w:r w:rsidRPr="007D237A">
        <w:rPr>
          <w:lang w:val="en-GB"/>
        </w:rPr>
        <w:t>, 2020). </w:t>
      </w:r>
    </w:p>
    <w:p w14:paraId="4E91A2F7" w14:textId="77777777" w:rsidR="000103E7" w:rsidRPr="007D237A" w:rsidRDefault="000103E7" w:rsidP="000103E7">
      <w:pPr>
        <w:pStyle w:val="Leipteksti"/>
        <w:rPr>
          <w:lang w:val="en-GB" w:eastAsia="fi-FI" w:bidi="ar-SA"/>
        </w:rPr>
      </w:pPr>
    </w:p>
    <w:p w14:paraId="4425B83E" w14:textId="75F1EB77" w:rsidR="000103E7" w:rsidRPr="007D237A" w:rsidRDefault="000103E7" w:rsidP="000103E7">
      <w:pPr>
        <w:pStyle w:val="Otsikko3"/>
        <w:rPr>
          <w:rStyle w:val="eop"/>
          <w:lang w:val="en-GB"/>
        </w:rPr>
      </w:pPr>
      <w:bookmarkStart w:id="9" w:name="_Toc111115226"/>
      <w:r w:rsidRPr="007D237A">
        <w:rPr>
          <w:lang w:val="en-GB"/>
        </w:rPr>
        <w:t>F</w:t>
      </w:r>
      <w:r w:rsidR="00DD282B" w:rsidRPr="007D237A">
        <w:rPr>
          <w:lang w:val="en-GB"/>
        </w:rPr>
        <w:t>ast-Moving Consumer Goods</w:t>
      </w:r>
      <w:bookmarkEnd w:id="9"/>
    </w:p>
    <w:p w14:paraId="761A0C8B" w14:textId="4BCB5948" w:rsidR="000103E7" w:rsidRPr="007D237A" w:rsidRDefault="00DD282B" w:rsidP="000103E7">
      <w:pPr>
        <w:pStyle w:val="Leipteksti"/>
        <w:rPr>
          <w:lang w:val="en-GB"/>
        </w:rPr>
      </w:pPr>
      <w:r w:rsidRPr="007D237A">
        <w:rPr>
          <w:lang w:val="en-GB"/>
        </w:rPr>
        <w:t xml:space="preserve">Fast-Moving Consumer Goods </w:t>
      </w:r>
      <w:r w:rsidR="00975145" w:rsidRPr="007D237A">
        <w:rPr>
          <w:lang w:val="en-GB"/>
        </w:rPr>
        <w:t>(</w:t>
      </w:r>
      <w:r w:rsidR="000103E7" w:rsidRPr="007D237A">
        <w:rPr>
          <w:rStyle w:val="eop"/>
          <w:rFonts w:ascii="Calibri" w:hAnsi="Calibri" w:cs="Calibri"/>
          <w:color w:val="000000"/>
          <w:lang w:val="en-GB"/>
        </w:rPr>
        <w:t>FMCGs</w:t>
      </w:r>
      <w:r w:rsidR="00975145" w:rsidRPr="007D237A">
        <w:rPr>
          <w:rStyle w:val="eop"/>
          <w:rFonts w:ascii="Calibri" w:hAnsi="Calibri" w:cs="Calibri"/>
          <w:color w:val="000000"/>
          <w:lang w:val="en-GB"/>
        </w:rPr>
        <w:t>)</w:t>
      </w:r>
      <w:r w:rsidR="000103E7" w:rsidRPr="007D237A">
        <w:rPr>
          <w:rStyle w:val="eop"/>
          <w:rFonts w:ascii="Calibri" w:hAnsi="Calibri" w:cs="Calibri"/>
          <w:color w:val="000000"/>
          <w:lang w:val="en-GB"/>
        </w:rPr>
        <w:t xml:space="preserve"> are consumer goods that are regularly purchased and consumed</w:t>
      </w:r>
      <w:r w:rsidR="00975145" w:rsidRPr="007D237A">
        <w:rPr>
          <w:rStyle w:val="eop"/>
          <w:rFonts w:ascii="Calibri" w:hAnsi="Calibri" w:cs="Calibri"/>
          <w:color w:val="000000"/>
          <w:lang w:val="en-GB"/>
        </w:rPr>
        <w:t>. They are</w:t>
      </w:r>
      <w:r w:rsidR="000103E7" w:rsidRPr="007D237A">
        <w:rPr>
          <w:rStyle w:val="eop"/>
          <w:rFonts w:ascii="Calibri" w:hAnsi="Calibri" w:cs="Calibri"/>
          <w:color w:val="000000"/>
          <w:lang w:val="en-GB"/>
        </w:rPr>
        <w:t xml:space="preserve"> food and non-food items such as personal care and cosmetics, detergents, and cleaning supplies. The FMC</w:t>
      </w:r>
      <w:r w:rsidR="00975145" w:rsidRPr="007D237A">
        <w:rPr>
          <w:rStyle w:val="eop"/>
          <w:rFonts w:ascii="Calibri" w:hAnsi="Calibri" w:cs="Calibri"/>
          <w:color w:val="000000"/>
          <w:lang w:val="en-GB"/>
        </w:rPr>
        <w:t>G</w:t>
      </w:r>
      <w:r w:rsidR="000103E7" w:rsidRPr="007D237A">
        <w:rPr>
          <w:rStyle w:val="eop"/>
          <w:rFonts w:ascii="Calibri" w:hAnsi="Calibri" w:cs="Calibri"/>
          <w:color w:val="000000"/>
          <w:lang w:val="en-GB"/>
        </w:rPr>
        <w:t xml:space="preserve">s industry is known for its great sales volume and affordable prices. According to circular economy concepts, FMCGs should be created in a way that fosters the maximum resource utility. To begin, items should be made from renewable and sustainable materials with the goal of returning to the product lifecycle as reusable packaging before being recycled. Increased use of renewable energy, improved operations, and waste recovery are the most prevalent circular economy initiatives among FMCG companies. Within the circular economy agenda, the FMCG business offers opportunities for innovation, however, owing to the sector's unpredictability and complexity, </w:t>
      </w:r>
      <w:r w:rsidR="000103E7" w:rsidRPr="007D237A">
        <w:rPr>
          <w:lang w:val="en-GB"/>
        </w:rPr>
        <w:t>this is frequently difficult in practice, and there are currently few radical and innovative ideas. (</w:t>
      </w:r>
      <w:proofErr w:type="spellStart"/>
      <w:r w:rsidR="000103E7" w:rsidRPr="007D237A">
        <w:rPr>
          <w:lang w:val="en-GB"/>
        </w:rPr>
        <w:t>Muranko</w:t>
      </w:r>
      <w:proofErr w:type="spellEnd"/>
      <w:r w:rsidR="000103E7" w:rsidRPr="007D237A">
        <w:rPr>
          <w:lang w:val="en-GB"/>
        </w:rPr>
        <w:t xml:space="preserve"> et al., 2021; </w:t>
      </w:r>
      <w:proofErr w:type="spellStart"/>
      <w:r w:rsidR="000103E7" w:rsidRPr="007D237A">
        <w:rPr>
          <w:lang w:val="en-GB"/>
        </w:rPr>
        <w:t>Bocken</w:t>
      </w:r>
      <w:proofErr w:type="spellEnd"/>
      <w:r w:rsidR="000103E7" w:rsidRPr="007D237A">
        <w:rPr>
          <w:lang w:val="en-GB"/>
        </w:rPr>
        <w:t xml:space="preserve"> et al., 2022).</w:t>
      </w:r>
    </w:p>
    <w:p w14:paraId="16E83CF5" w14:textId="7E94724F" w:rsidR="000103E7" w:rsidRPr="007D237A" w:rsidRDefault="000103E7" w:rsidP="00083CA6">
      <w:pPr>
        <w:pStyle w:val="paragraph"/>
        <w:spacing w:before="0" w:beforeAutospacing="0" w:after="0" w:afterAutospacing="0" w:line="360" w:lineRule="auto"/>
        <w:jc w:val="both"/>
        <w:textAlignment w:val="baseline"/>
        <w:rPr>
          <w:rFonts w:ascii="Segoe UI" w:hAnsi="Segoe UI" w:cs="Segoe UI"/>
          <w:lang w:val="en-GB"/>
        </w:rPr>
      </w:pPr>
      <w:r w:rsidRPr="007D237A">
        <w:rPr>
          <w:rStyle w:val="eop"/>
          <w:rFonts w:ascii="Calibri" w:hAnsi="Calibri" w:cs="Calibri"/>
          <w:color w:val="000000"/>
          <w:lang w:val="en-GB"/>
        </w:rPr>
        <w:t> </w:t>
      </w:r>
    </w:p>
    <w:p w14:paraId="6AA9CCAF" w14:textId="7668B81A" w:rsidR="000103E7" w:rsidRPr="007D237A" w:rsidRDefault="000103E7" w:rsidP="000103E7">
      <w:pPr>
        <w:pStyle w:val="Otsikko2"/>
      </w:pPr>
      <w:bookmarkStart w:id="10" w:name="_Toc111115227"/>
      <w:r w:rsidRPr="007D237A">
        <w:t>Designing market image</w:t>
      </w:r>
      <w:bookmarkEnd w:id="10"/>
    </w:p>
    <w:p w14:paraId="0F1E39C2" w14:textId="77777777" w:rsidR="000103E7" w:rsidRPr="007D237A" w:rsidRDefault="000103E7" w:rsidP="000103E7">
      <w:pPr>
        <w:pStyle w:val="Otsikko3"/>
        <w:rPr>
          <w:lang w:val="en-GB"/>
        </w:rPr>
      </w:pPr>
      <w:bookmarkStart w:id="11" w:name="_Toc111115228"/>
      <w:r w:rsidRPr="007D237A">
        <w:rPr>
          <w:lang w:val="en-GB"/>
        </w:rPr>
        <w:t>Market shaping</w:t>
      </w:r>
      <w:bookmarkEnd w:id="11"/>
    </w:p>
    <w:p w14:paraId="159A7556" w14:textId="77777777" w:rsidR="000103E7" w:rsidRPr="007D237A" w:rsidRDefault="000103E7" w:rsidP="000103E7">
      <w:pPr>
        <w:pStyle w:val="paragraph"/>
        <w:spacing w:before="0" w:beforeAutospacing="0" w:after="0" w:afterAutospacing="0" w:line="360" w:lineRule="auto"/>
        <w:jc w:val="both"/>
        <w:textAlignment w:val="baseline"/>
        <w:rPr>
          <w:rStyle w:val="eop"/>
          <w:rFonts w:ascii="Calibri" w:hAnsi="Calibri" w:cs="Calibri"/>
          <w:lang w:val="en-GB"/>
        </w:rPr>
      </w:pPr>
      <w:r w:rsidRPr="007D237A">
        <w:rPr>
          <w:rStyle w:val="eop"/>
          <w:rFonts w:ascii="Calibri" w:hAnsi="Calibri" w:cs="Calibri"/>
          <w:lang w:val="en-GB"/>
        </w:rPr>
        <w:t xml:space="preserve">A shift in business logic from a linear, goods-dominated model to a networked, collaborative, service-dominated model has changed the logic of value generation. The boundaries between companies, industries, and markets are becoming increasingly porous, fuzzy, and transient. As the focus shifts to co-creation opportunities with both customers and suppliers, the understanding and defining of markets becomes increasingly interesting. (Vargo &amp; </w:t>
      </w:r>
      <w:proofErr w:type="spellStart"/>
      <w:r w:rsidRPr="007D237A">
        <w:rPr>
          <w:rStyle w:val="eop"/>
          <w:rFonts w:ascii="Calibri" w:hAnsi="Calibri" w:cs="Calibri"/>
          <w:lang w:val="en-GB"/>
        </w:rPr>
        <w:t>Lusch</w:t>
      </w:r>
      <w:proofErr w:type="spellEnd"/>
      <w:r w:rsidRPr="007D237A">
        <w:rPr>
          <w:rStyle w:val="eop"/>
          <w:rFonts w:ascii="Calibri" w:hAnsi="Calibri" w:cs="Calibri"/>
          <w:lang w:val="en-GB"/>
        </w:rPr>
        <w:t xml:space="preserve">, 2004; </w:t>
      </w:r>
      <w:proofErr w:type="spellStart"/>
      <w:r w:rsidRPr="007D237A">
        <w:rPr>
          <w:rStyle w:val="eop"/>
          <w:rFonts w:ascii="Calibri" w:hAnsi="Calibri" w:cs="Calibri"/>
          <w:lang w:val="en-GB"/>
        </w:rPr>
        <w:t>Storbacka</w:t>
      </w:r>
      <w:proofErr w:type="spellEnd"/>
      <w:r w:rsidRPr="007D237A">
        <w:rPr>
          <w:rStyle w:val="eop"/>
          <w:rFonts w:ascii="Calibri" w:hAnsi="Calibri" w:cs="Calibri"/>
          <w:lang w:val="en-GB"/>
        </w:rPr>
        <w:t xml:space="preserve"> &amp; </w:t>
      </w:r>
      <w:proofErr w:type="spellStart"/>
      <w:r w:rsidRPr="007D237A">
        <w:rPr>
          <w:rStyle w:val="eop"/>
          <w:rFonts w:ascii="Calibri" w:hAnsi="Calibri" w:cs="Calibri"/>
          <w:lang w:val="en-GB"/>
        </w:rPr>
        <w:t>Nenonen</w:t>
      </w:r>
      <w:proofErr w:type="spellEnd"/>
      <w:r w:rsidRPr="007D237A">
        <w:rPr>
          <w:rStyle w:val="eop"/>
          <w:rFonts w:ascii="Calibri" w:hAnsi="Calibri" w:cs="Calibri"/>
          <w:lang w:val="en-GB"/>
        </w:rPr>
        <w:t>, 2011)</w:t>
      </w:r>
    </w:p>
    <w:p w14:paraId="61941E03" w14:textId="77777777" w:rsidR="000103E7" w:rsidRPr="007D237A" w:rsidRDefault="000103E7" w:rsidP="000103E7">
      <w:pPr>
        <w:pStyle w:val="paragraph"/>
        <w:spacing w:before="0" w:beforeAutospacing="0" w:after="0" w:afterAutospacing="0" w:line="360" w:lineRule="auto"/>
        <w:jc w:val="both"/>
        <w:textAlignment w:val="baseline"/>
        <w:rPr>
          <w:rStyle w:val="eop"/>
          <w:rFonts w:ascii="Calibri" w:hAnsi="Calibri" w:cs="Calibri"/>
          <w:lang w:val="en-GB"/>
        </w:rPr>
      </w:pPr>
    </w:p>
    <w:p w14:paraId="0A5034A8" w14:textId="77777777" w:rsidR="000103E7" w:rsidRPr="007D237A" w:rsidRDefault="000103E7" w:rsidP="000103E7">
      <w:pPr>
        <w:pStyle w:val="paragraph"/>
        <w:spacing w:before="0" w:beforeAutospacing="0" w:after="0" w:afterAutospacing="0" w:line="360" w:lineRule="auto"/>
        <w:jc w:val="both"/>
        <w:textAlignment w:val="baseline"/>
        <w:rPr>
          <w:rStyle w:val="eop"/>
          <w:rFonts w:ascii="Calibri" w:hAnsi="Calibri" w:cs="Calibri"/>
          <w:lang w:val="en-GB"/>
        </w:rPr>
      </w:pPr>
      <w:r w:rsidRPr="007D237A">
        <w:rPr>
          <w:rStyle w:val="eop"/>
          <w:rFonts w:ascii="Calibri" w:hAnsi="Calibri" w:cs="Calibri"/>
          <w:lang w:val="en-GB"/>
        </w:rPr>
        <w:t>Markets must be regarded as a setting for value co-creation, not just for production and consumption. In recent years, as the marketing literature has increasingly construed markets as malleable entities, research studies on market-shaping methods have gotten a lot of attention. These are proactive, purposeful actions taken by a company with the goal of reshaping its operational environment, which includes direct customers, customers' customers, and other stakeholders such as competitors. Markets are configurations of interdependent market features that help the formation and institutionalization of resource connections, allowing market actors to have a higher density of resources. (</w:t>
      </w:r>
      <w:proofErr w:type="spellStart"/>
      <w:r w:rsidRPr="007D237A">
        <w:rPr>
          <w:rStyle w:val="eop"/>
          <w:rFonts w:ascii="Calibri" w:hAnsi="Calibri" w:cs="Calibri"/>
          <w:lang w:val="en-GB"/>
        </w:rPr>
        <w:t>Kindström</w:t>
      </w:r>
      <w:proofErr w:type="spellEnd"/>
      <w:r w:rsidRPr="007D237A">
        <w:rPr>
          <w:rStyle w:val="eop"/>
          <w:rFonts w:ascii="Calibri" w:hAnsi="Calibri" w:cs="Calibri"/>
          <w:lang w:val="en-GB"/>
        </w:rPr>
        <w:t xml:space="preserve"> et al., 2017; </w:t>
      </w:r>
      <w:proofErr w:type="spellStart"/>
      <w:r w:rsidRPr="007D237A">
        <w:rPr>
          <w:rStyle w:val="eop"/>
          <w:rFonts w:ascii="Calibri" w:hAnsi="Calibri" w:cs="Calibri"/>
          <w:lang w:val="en-GB"/>
        </w:rPr>
        <w:t>Nenonen</w:t>
      </w:r>
      <w:proofErr w:type="spellEnd"/>
      <w:r w:rsidRPr="007D237A">
        <w:rPr>
          <w:rStyle w:val="eop"/>
          <w:rFonts w:ascii="Calibri" w:hAnsi="Calibri" w:cs="Calibri"/>
          <w:lang w:val="en-GB"/>
        </w:rPr>
        <w:t xml:space="preserve"> et al., 2019; </w:t>
      </w:r>
      <w:proofErr w:type="spellStart"/>
      <w:r w:rsidRPr="007D237A">
        <w:rPr>
          <w:rStyle w:val="eop"/>
          <w:rFonts w:ascii="Calibri" w:hAnsi="Calibri" w:cs="Calibri"/>
          <w:lang w:val="en-GB"/>
        </w:rPr>
        <w:t>Nenonen</w:t>
      </w:r>
      <w:proofErr w:type="spellEnd"/>
      <w:r w:rsidRPr="007D237A">
        <w:rPr>
          <w:rStyle w:val="eop"/>
          <w:rFonts w:ascii="Calibri" w:hAnsi="Calibri" w:cs="Calibri"/>
          <w:lang w:val="en-GB"/>
        </w:rPr>
        <w:t xml:space="preserve"> &amp; </w:t>
      </w:r>
      <w:proofErr w:type="spellStart"/>
      <w:r w:rsidRPr="007D237A">
        <w:rPr>
          <w:rStyle w:val="eop"/>
          <w:rFonts w:ascii="Calibri" w:hAnsi="Calibri" w:cs="Calibri"/>
          <w:lang w:val="en-GB"/>
        </w:rPr>
        <w:t>Storbacka</w:t>
      </w:r>
      <w:proofErr w:type="spellEnd"/>
      <w:r w:rsidRPr="007D237A">
        <w:rPr>
          <w:rStyle w:val="eop"/>
          <w:rFonts w:ascii="Calibri" w:hAnsi="Calibri" w:cs="Calibri"/>
          <w:lang w:val="en-GB"/>
        </w:rPr>
        <w:t>, 2020)</w:t>
      </w:r>
    </w:p>
    <w:p w14:paraId="4200C329" w14:textId="77777777" w:rsidR="000103E7" w:rsidRPr="007D237A" w:rsidRDefault="000103E7" w:rsidP="000103E7">
      <w:pPr>
        <w:pStyle w:val="Leipteksti"/>
        <w:rPr>
          <w:lang w:val="en-GB"/>
        </w:rPr>
      </w:pPr>
    </w:p>
    <w:p w14:paraId="324BC33A" w14:textId="77777777" w:rsidR="000103E7" w:rsidRPr="007D237A" w:rsidRDefault="000103E7" w:rsidP="000103E7">
      <w:pPr>
        <w:pStyle w:val="Leipteksti"/>
        <w:rPr>
          <w:lang w:val="en-GB"/>
        </w:rPr>
      </w:pPr>
      <w:r w:rsidRPr="007D237A">
        <w:rPr>
          <w:lang w:val="en-GB"/>
        </w:rPr>
        <w:t xml:space="preserve">According to </w:t>
      </w:r>
      <w:proofErr w:type="spellStart"/>
      <w:r w:rsidRPr="007D237A">
        <w:rPr>
          <w:lang w:val="en-GB"/>
        </w:rPr>
        <w:t>Storbacka</w:t>
      </w:r>
      <w:proofErr w:type="spellEnd"/>
      <w:r w:rsidRPr="007D237A">
        <w:rPr>
          <w:lang w:val="en-GB"/>
        </w:rPr>
        <w:t xml:space="preserve"> and </w:t>
      </w:r>
      <w:proofErr w:type="spellStart"/>
      <w:r w:rsidRPr="007D237A">
        <w:rPr>
          <w:lang w:val="en-GB"/>
        </w:rPr>
        <w:t>Nenonen</w:t>
      </w:r>
      <w:proofErr w:type="spellEnd"/>
      <w:r w:rsidRPr="007D237A">
        <w:rPr>
          <w:lang w:val="en-GB"/>
        </w:rPr>
        <w:t xml:space="preserve"> (2011), market principles include both exchange and use value, as well as acknowledging that markets are socially constructed. Markets should be viewed as (business) ecosystems, with the network of relationships between the complementary and competing entities at the </w:t>
      </w:r>
      <w:proofErr w:type="spellStart"/>
      <w:r w:rsidRPr="007D237A">
        <w:rPr>
          <w:lang w:val="en-GB"/>
        </w:rPr>
        <w:t>center</w:t>
      </w:r>
      <w:proofErr w:type="spellEnd"/>
      <w:r w:rsidRPr="007D237A">
        <w:rPr>
          <w:lang w:val="en-GB"/>
        </w:rPr>
        <w:t xml:space="preserve"> of this systemic approach. Markets are places where market participants combine resources to co-create value and interact to increase their resource density</w:t>
      </w:r>
      <w:r w:rsidRPr="007D237A">
        <w:rPr>
          <w:i/>
          <w:iCs/>
          <w:lang w:val="en-GB"/>
        </w:rPr>
        <w:t xml:space="preserve">. </w:t>
      </w:r>
      <w:r w:rsidRPr="007D237A">
        <w:rPr>
          <w:lang w:val="en-GB"/>
        </w:rPr>
        <w:t xml:space="preserve">Based on this view, markets are not given or predetermined structures in which actors compete for positions. To exploit current and new possibilities, market actors will define subjective market definitions by finding the suitable networks to join.  </w:t>
      </w:r>
    </w:p>
    <w:p w14:paraId="1F8D5EEA" w14:textId="77777777" w:rsidR="000103E7" w:rsidRPr="007D237A" w:rsidRDefault="000103E7" w:rsidP="000103E7">
      <w:pPr>
        <w:pStyle w:val="paragraph"/>
        <w:spacing w:before="0" w:beforeAutospacing="0" w:after="0" w:afterAutospacing="0" w:line="360" w:lineRule="auto"/>
        <w:jc w:val="both"/>
        <w:textAlignment w:val="baseline"/>
        <w:rPr>
          <w:rFonts w:ascii="Segoe UI" w:hAnsi="Segoe UI" w:cs="Segoe UI"/>
          <w:lang w:val="en-GB"/>
        </w:rPr>
      </w:pPr>
    </w:p>
    <w:p w14:paraId="0D7EFE7E" w14:textId="33BD1AFE" w:rsidR="000103E7" w:rsidRPr="007D237A" w:rsidRDefault="000103E7" w:rsidP="000103E7">
      <w:pPr>
        <w:pStyle w:val="Leipteksti"/>
        <w:rPr>
          <w:rStyle w:val="normaltextrun"/>
          <w:rFonts w:ascii="Calibri" w:hAnsi="Calibri" w:cs="Calibri"/>
          <w:lang w:val="en-GB"/>
        </w:rPr>
      </w:pPr>
      <w:r w:rsidRPr="007D237A">
        <w:rPr>
          <w:lang w:val="en-GB"/>
        </w:rPr>
        <w:t xml:space="preserve">According to </w:t>
      </w:r>
      <w:proofErr w:type="spellStart"/>
      <w:r w:rsidRPr="007D237A">
        <w:rPr>
          <w:lang w:val="en-GB"/>
        </w:rPr>
        <w:t>Storbacka</w:t>
      </w:r>
      <w:proofErr w:type="spellEnd"/>
      <w:r w:rsidRPr="007D237A">
        <w:rPr>
          <w:lang w:val="en-GB"/>
        </w:rPr>
        <w:t xml:space="preserve"> and </w:t>
      </w:r>
      <w:proofErr w:type="spellStart"/>
      <w:r w:rsidRPr="007D237A">
        <w:rPr>
          <w:lang w:val="en-GB"/>
        </w:rPr>
        <w:t>Nenonen</w:t>
      </w:r>
      <w:proofErr w:type="spellEnd"/>
      <w:r w:rsidRPr="007D237A">
        <w:rPr>
          <w:lang w:val="en-GB"/>
        </w:rPr>
        <w:t xml:space="preserve"> (2011), when markets are viewed as a configuration of market actors engaged in market activities, the market configurations are always changing as new actors and participants join the scene and contribute new ideas and business model features to the network. Through this action, the configuration’s </w:t>
      </w:r>
      <w:proofErr w:type="spellStart"/>
      <w:r w:rsidRPr="007D237A">
        <w:rPr>
          <w:lang w:val="en-GB"/>
        </w:rPr>
        <w:t>marketness</w:t>
      </w:r>
      <w:proofErr w:type="spellEnd"/>
      <w:r w:rsidRPr="007D237A">
        <w:rPr>
          <w:lang w:val="en-GB"/>
        </w:rPr>
        <w:t xml:space="preserve"> evolves and results in more potential value and opportunities for co-creation. Working on the mental and business models can help an actor affect the market configuration. The actor's mental and business models are strengthened by the actor's network position, clout, and the fact that changes in any aspect evoke reactions from other actors. Actors must create new market capabilities such as value sensing, market </w:t>
      </w:r>
      <w:r w:rsidRPr="007D237A">
        <w:rPr>
          <w:lang w:val="en-GB"/>
        </w:rPr>
        <w:lastRenderedPageBreak/>
        <w:t xml:space="preserve">measurement, pricing logics, and market scripting, among others.  </w:t>
      </w:r>
      <w:r w:rsidRPr="007D237A">
        <w:rPr>
          <w:rStyle w:val="normaltextrun"/>
          <w:rFonts w:ascii="Calibri" w:hAnsi="Calibri" w:cs="Calibri"/>
          <w:lang w:val="en-GB"/>
        </w:rPr>
        <w:t xml:space="preserve">According to Baker et al. (2019), numerous entities within a service ecosystem, such as innovation networks, research institutes, and universities, can drive innovation. Second, because markets do not exist in a static state, they are always evolving </w:t>
      </w:r>
      <w:proofErr w:type="gramStart"/>
      <w:r w:rsidRPr="007D237A">
        <w:rPr>
          <w:rStyle w:val="normaltextrun"/>
          <w:rFonts w:ascii="Calibri" w:hAnsi="Calibri" w:cs="Calibri"/>
          <w:lang w:val="en-GB"/>
        </w:rPr>
        <w:t>as a result of</w:t>
      </w:r>
      <w:proofErr w:type="gramEnd"/>
      <w:r w:rsidRPr="007D237A">
        <w:rPr>
          <w:rStyle w:val="normaltextrun"/>
          <w:rFonts w:ascii="Calibri" w:hAnsi="Calibri" w:cs="Calibri"/>
          <w:lang w:val="en-GB"/>
        </w:rPr>
        <w:t xml:space="preserve"> the actions taken by people who operate inside them. Finally, all innovation is essentially a reorganization of value co</w:t>
      </w:r>
      <w:r w:rsidR="00007683">
        <w:rPr>
          <w:rStyle w:val="normaltextrun"/>
          <w:rFonts w:ascii="Calibri" w:hAnsi="Calibri" w:cs="Calibri"/>
          <w:lang w:val="en-GB"/>
        </w:rPr>
        <w:t>-</w:t>
      </w:r>
      <w:r w:rsidRPr="007D237A">
        <w:rPr>
          <w:rStyle w:val="normaltextrun"/>
          <w:rFonts w:ascii="Calibri" w:hAnsi="Calibri" w:cs="Calibri"/>
          <w:lang w:val="en-GB"/>
        </w:rPr>
        <w:t xml:space="preserve">creation processes. In summary, this perspective recognizes that microlevel </w:t>
      </w:r>
      <w:r w:rsidR="00007683" w:rsidRPr="007D237A">
        <w:rPr>
          <w:rStyle w:val="normaltextrun"/>
          <w:rFonts w:ascii="Calibri" w:hAnsi="Calibri" w:cs="Calibri"/>
          <w:lang w:val="en-GB"/>
        </w:rPr>
        <w:t>behaviours</w:t>
      </w:r>
      <w:r w:rsidRPr="007D237A">
        <w:rPr>
          <w:rStyle w:val="normaltextrun"/>
          <w:rFonts w:ascii="Calibri" w:hAnsi="Calibri" w:cs="Calibri"/>
          <w:lang w:val="en-GB"/>
        </w:rPr>
        <w:t xml:space="preserve"> together define a market, and that when practices change, the market changes as well.  </w:t>
      </w:r>
    </w:p>
    <w:p w14:paraId="5BF5E630" w14:textId="77777777" w:rsidR="000103E7" w:rsidRPr="007D237A" w:rsidRDefault="000103E7" w:rsidP="000103E7">
      <w:pPr>
        <w:pStyle w:val="Leipteksti"/>
        <w:rPr>
          <w:rStyle w:val="normaltextrun"/>
          <w:rFonts w:ascii="Calibri" w:hAnsi="Calibri" w:cs="Calibri"/>
          <w:lang w:val="en-GB"/>
        </w:rPr>
      </w:pPr>
    </w:p>
    <w:p w14:paraId="038CA50B" w14:textId="77777777" w:rsidR="000103E7" w:rsidRPr="007D237A" w:rsidRDefault="000103E7" w:rsidP="000103E7">
      <w:pPr>
        <w:pStyle w:val="Leipteksti"/>
        <w:rPr>
          <w:rStyle w:val="eop"/>
          <w:lang w:val="en-GB"/>
        </w:rPr>
      </w:pPr>
      <w:r w:rsidRPr="007D237A">
        <w:rPr>
          <w:rStyle w:val="eop"/>
          <w:rFonts w:ascii="Calibri" w:hAnsi="Calibri" w:cs="Calibri"/>
          <w:lang w:val="en-GB"/>
        </w:rPr>
        <w:t xml:space="preserve">According to </w:t>
      </w:r>
      <w:proofErr w:type="spellStart"/>
      <w:r w:rsidRPr="007D237A">
        <w:rPr>
          <w:rStyle w:val="eop"/>
          <w:rFonts w:ascii="Calibri" w:hAnsi="Calibri" w:cs="Calibri"/>
          <w:lang w:val="en-GB"/>
        </w:rPr>
        <w:t>Kjellberg</w:t>
      </w:r>
      <w:proofErr w:type="spellEnd"/>
      <w:r w:rsidRPr="007D237A">
        <w:rPr>
          <w:rStyle w:val="eop"/>
          <w:rFonts w:ascii="Calibri" w:hAnsi="Calibri" w:cs="Calibri"/>
          <w:lang w:val="en-GB"/>
        </w:rPr>
        <w:t xml:space="preserve"> and </w:t>
      </w:r>
      <w:proofErr w:type="spellStart"/>
      <w:r w:rsidRPr="007D237A">
        <w:rPr>
          <w:rStyle w:val="eop"/>
          <w:rFonts w:ascii="Calibri" w:hAnsi="Calibri" w:cs="Calibri"/>
          <w:lang w:val="en-GB"/>
        </w:rPr>
        <w:t>Helgesson</w:t>
      </w:r>
      <w:proofErr w:type="spellEnd"/>
      <w:r w:rsidRPr="007D237A">
        <w:rPr>
          <w:rStyle w:val="eop"/>
          <w:rFonts w:ascii="Calibri" w:hAnsi="Calibri" w:cs="Calibri"/>
          <w:lang w:val="en-GB"/>
        </w:rPr>
        <w:t xml:space="preserve"> (2007) construction and concrete activities form and shape the markets.</w:t>
      </w:r>
      <w:r w:rsidRPr="007D237A">
        <w:rPr>
          <w:lang w:val="en-GB"/>
        </w:rPr>
        <w:t xml:space="preserve"> </w:t>
      </w:r>
      <w:proofErr w:type="spellStart"/>
      <w:r w:rsidRPr="007D237A">
        <w:rPr>
          <w:rStyle w:val="eop"/>
          <w:rFonts w:ascii="Calibri" w:hAnsi="Calibri" w:cs="Calibri"/>
          <w:lang w:val="en-GB"/>
        </w:rPr>
        <w:t>Storbacka</w:t>
      </w:r>
      <w:proofErr w:type="spellEnd"/>
      <w:r w:rsidRPr="007D237A">
        <w:rPr>
          <w:rStyle w:val="eop"/>
          <w:rFonts w:ascii="Calibri" w:hAnsi="Calibri" w:cs="Calibri"/>
          <w:lang w:val="en-GB"/>
        </w:rPr>
        <w:t xml:space="preserve"> and </w:t>
      </w:r>
      <w:proofErr w:type="spellStart"/>
      <w:r w:rsidRPr="007D237A">
        <w:rPr>
          <w:rStyle w:val="eop"/>
          <w:rFonts w:ascii="Calibri" w:hAnsi="Calibri" w:cs="Calibri"/>
          <w:lang w:val="en-GB"/>
        </w:rPr>
        <w:t>Nenonen</w:t>
      </w:r>
      <w:proofErr w:type="spellEnd"/>
      <w:r w:rsidRPr="007D237A">
        <w:rPr>
          <w:rStyle w:val="eop"/>
          <w:rFonts w:ascii="Calibri" w:hAnsi="Calibri" w:cs="Calibri"/>
          <w:lang w:val="en-GB"/>
        </w:rPr>
        <w:t xml:space="preserve"> (2011) define the interactions between market actors as market practices. According to </w:t>
      </w:r>
      <w:proofErr w:type="spellStart"/>
      <w:r w:rsidRPr="007D237A">
        <w:rPr>
          <w:rStyle w:val="eop"/>
          <w:rFonts w:ascii="Calibri" w:hAnsi="Calibri" w:cs="Calibri"/>
          <w:lang w:val="en-GB"/>
        </w:rPr>
        <w:t>Kjellberg</w:t>
      </w:r>
      <w:proofErr w:type="spellEnd"/>
      <w:r w:rsidRPr="007D237A">
        <w:rPr>
          <w:rStyle w:val="eop"/>
          <w:rFonts w:ascii="Calibri" w:hAnsi="Calibri" w:cs="Calibri"/>
          <w:lang w:val="en-GB"/>
        </w:rPr>
        <w:t xml:space="preserve"> and </w:t>
      </w:r>
      <w:proofErr w:type="spellStart"/>
      <w:r w:rsidRPr="007D237A">
        <w:rPr>
          <w:rStyle w:val="eop"/>
          <w:rFonts w:ascii="Calibri" w:hAnsi="Calibri" w:cs="Calibri"/>
          <w:lang w:val="en-GB"/>
        </w:rPr>
        <w:t>Helgesson</w:t>
      </w:r>
      <w:proofErr w:type="spellEnd"/>
      <w:r w:rsidRPr="007D237A">
        <w:rPr>
          <w:rStyle w:val="eop"/>
          <w:rFonts w:ascii="Calibri" w:hAnsi="Calibri" w:cs="Calibri"/>
          <w:lang w:val="en-GB"/>
        </w:rPr>
        <w:t xml:space="preserve"> (2007) and </w:t>
      </w:r>
      <w:proofErr w:type="spellStart"/>
      <w:r w:rsidRPr="007D237A">
        <w:rPr>
          <w:rStyle w:val="eop"/>
          <w:rFonts w:ascii="Calibri" w:hAnsi="Calibri" w:cs="Calibri"/>
          <w:lang w:val="en-GB"/>
        </w:rPr>
        <w:t>Storbacka</w:t>
      </w:r>
      <w:proofErr w:type="spellEnd"/>
      <w:r w:rsidRPr="007D237A">
        <w:rPr>
          <w:rStyle w:val="eop"/>
          <w:rFonts w:ascii="Calibri" w:hAnsi="Calibri" w:cs="Calibri"/>
          <w:lang w:val="en-GB"/>
        </w:rPr>
        <w:t xml:space="preserve"> and </w:t>
      </w:r>
      <w:proofErr w:type="spellStart"/>
      <w:r w:rsidRPr="007D237A">
        <w:rPr>
          <w:rStyle w:val="eop"/>
          <w:rFonts w:ascii="Calibri" w:hAnsi="Calibri" w:cs="Calibri"/>
          <w:lang w:val="en-GB"/>
        </w:rPr>
        <w:t>Nenonen</w:t>
      </w:r>
      <w:proofErr w:type="spellEnd"/>
      <w:r w:rsidRPr="007D237A">
        <w:rPr>
          <w:rStyle w:val="eop"/>
          <w:rFonts w:ascii="Calibri" w:hAnsi="Calibri" w:cs="Calibri"/>
          <w:lang w:val="en-GB"/>
        </w:rPr>
        <w:t xml:space="preserve"> (2011), there are three types of market practices: exchange, representational and normalizing practices. The </w:t>
      </w:r>
      <w:r w:rsidRPr="007D237A">
        <w:rPr>
          <w:rStyle w:val="eop"/>
          <w:rFonts w:ascii="Calibri" w:hAnsi="Calibri" w:cs="Calibri"/>
          <w:i/>
          <w:iCs/>
          <w:lang w:val="en-GB"/>
        </w:rPr>
        <w:t>exchange practices</w:t>
      </w:r>
      <w:r w:rsidRPr="007D237A">
        <w:rPr>
          <w:rStyle w:val="eop"/>
          <w:rFonts w:ascii="Calibri" w:hAnsi="Calibri" w:cs="Calibri"/>
          <w:lang w:val="en-GB"/>
        </w:rPr>
        <w:t xml:space="preserve"> are activities that lead to the communication, refinement, and agreement of value propositions, as well as the re-configuration of network resources to actualize the value proposition and prospective financial transaction. The </w:t>
      </w:r>
      <w:r w:rsidRPr="007D237A">
        <w:rPr>
          <w:rStyle w:val="eop"/>
          <w:rFonts w:ascii="Calibri" w:hAnsi="Calibri" w:cs="Calibri"/>
          <w:i/>
          <w:iCs/>
          <w:lang w:val="en-GB"/>
        </w:rPr>
        <w:t>normalizing practices</w:t>
      </w:r>
      <w:r w:rsidRPr="007D237A">
        <w:rPr>
          <w:rStyle w:val="eop"/>
          <w:rFonts w:ascii="Calibri" w:hAnsi="Calibri" w:cs="Calibri"/>
          <w:lang w:val="en-GB"/>
        </w:rPr>
        <w:t xml:space="preserve"> define or reinterpret the standards and conventions that will be implemented in a specific market. Market actors attempt to stabilize their business models by normalizing methods, as relative business model stability is a precondition for efficient operations, allowing for lengthy production runs and the learning curve effect. The </w:t>
      </w:r>
      <w:r w:rsidRPr="007D237A">
        <w:rPr>
          <w:rStyle w:val="eop"/>
          <w:rFonts w:ascii="Calibri" w:hAnsi="Calibri" w:cs="Calibri"/>
          <w:i/>
          <w:iCs/>
          <w:lang w:val="en-GB"/>
        </w:rPr>
        <w:t>representational practices</w:t>
      </w:r>
      <w:r w:rsidRPr="007D237A">
        <w:rPr>
          <w:rStyle w:val="eop"/>
          <w:rFonts w:ascii="Calibri" w:hAnsi="Calibri" w:cs="Calibri"/>
          <w:lang w:val="en-GB"/>
        </w:rPr>
        <w:t xml:space="preserve"> are methods in which market participants' business models and market configurations are represented through shareable images. Firm presentations and market studies are examples of shared visuals. As a result, representational practices provide a way for market actors to make their business models visible to others, even if they don't have any direct contacts with them. Overall, the markets are formed through the continuous processes that link the exchange, representational and normalizing practices into interdependent chains that interfere with one another. </w:t>
      </w:r>
    </w:p>
    <w:p w14:paraId="45A45629" w14:textId="77777777" w:rsidR="000103E7" w:rsidRPr="007D237A" w:rsidRDefault="000103E7" w:rsidP="000103E7">
      <w:pPr>
        <w:pStyle w:val="paragraph"/>
        <w:spacing w:before="0" w:beforeAutospacing="0" w:after="0" w:afterAutospacing="0" w:line="360" w:lineRule="auto"/>
        <w:jc w:val="both"/>
        <w:textAlignment w:val="baseline"/>
        <w:rPr>
          <w:rStyle w:val="eop"/>
          <w:rFonts w:ascii="Calibri" w:hAnsi="Calibri" w:cs="Calibri"/>
          <w:lang w:val="en-GB"/>
        </w:rPr>
      </w:pPr>
    </w:p>
    <w:p w14:paraId="4C8A4174" w14:textId="47C19B71" w:rsidR="000103E7" w:rsidRPr="007D237A" w:rsidRDefault="000103E7" w:rsidP="000103E7">
      <w:pPr>
        <w:pStyle w:val="paragraph"/>
        <w:spacing w:before="0" w:beforeAutospacing="0" w:after="0" w:afterAutospacing="0" w:line="360" w:lineRule="auto"/>
        <w:jc w:val="both"/>
        <w:textAlignment w:val="baseline"/>
        <w:rPr>
          <w:rStyle w:val="eop"/>
          <w:rFonts w:ascii="Calibri" w:hAnsi="Calibri" w:cs="Calibri"/>
          <w:lang w:val="en-GB"/>
        </w:rPr>
      </w:pPr>
      <w:r w:rsidRPr="007D237A">
        <w:rPr>
          <w:rStyle w:val="eop"/>
          <w:rFonts w:ascii="Calibri" w:hAnsi="Calibri" w:cs="Calibri"/>
          <w:lang w:val="en-GB"/>
        </w:rPr>
        <w:lastRenderedPageBreak/>
        <w:t xml:space="preserve">Market shaping extends past incremental changes that occur </w:t>
      </w:r>
      <w:proofErr w:type="gramStart"/>
      <w:r w:rsidRPr="007D237A">
        <w:rPr>
          <w:rStyle w:val="eop"/>
          <w:rFonts w:ascii="Calibri" w:hAnsi="Calibri" w:cs="Calibri"/>
          <w:lang w:val="en-GB"/>
        </w:rPr>
        <w:t>as a result of</w:t>
      </w:r>
      <w:proofErr w:type="gramEnd"/>
      <w:r w:rsidRPr="007D237A">
        <w:rPr>
          <w:rStyle w:val="eop"/>
          <w:rFonts w:ascii="Calibri" w:hAnsi="Calibri" w:cs="Calibri"/>
          <w:lang w:val="en-GB"/>
        </w:rPr>
        <w:t xml:space="preserve"> competition. In market-shaping, a focal firm takes purposeful actions </w:t>
      </w:r>
      <w:proofErr w:type="gramStart"/>
      <w:r w:rsidRPr="007D237A">
        <w:rPr>
          <w:rStyle w:val="eop"/>
          <w:rFonts w:ascii="Calibri" w:hAnsi="Calibri" w:cs="Calibri"/>
          <w:lang w:val="en-GB"/>
        </w:rPr>
        <w:t>in order to</w:t>
      </w:r>
      <w:proofErr w:type="gramEnd"/>
      <w:r w:rsidRPr="007D237A">
        <w:rPr>
          <w:rStyle w:val="eop"/>
          <w:rFonts w:ascii="Calibri" w:hAnsi="Calibri" w:cs="Calibri"/>
          <w:lang w:val="en-GB"/>
        </w:rPr>
        <w:t xml:space="preserve"> alter market characteristics by re-designing the exchange content, reorganizing the stakeholder network involved, and re-establishing institutions governing the </w:t>
      </w:r>
      <w:r w:rsidR="00007683" w:rsidRPr="007D237A">
        <w:rPr>
          <w:rStyle w:val="eop"/>
          <w:rFonts w:ascii="Calibri" w:hAnsi="Calibri" w:cs="Calibri"/>
          <w:lang w:val="en-GB"/>
        </w:rPr>
        <w:t>behaviour</w:t>
      </w:r>
      <w:r w:rsidRPr="007D237A">
        <w:rPr>
          <w:rStyle w:val="eop"/>
          <w:rFonts w:ascii="Calibri" w:hAnsi="Calibri" w:cs="Calibri"/>
          <w:lang w:val="en-GB"/>
        </w:rPr>
        <w:t xml:space="preserve"> of all stakeholders. The goal of these actions is to create new opportunities for stakeholders to link resources in the market in a way that increase value creation. Market shaping </w:t>
      </w:r>
      <w:r w:rsidR="00007683">
        <w:rPr>
          <w:rStyle w:val="eop"/>
          <w:rFonts w:ascii="Calibri" w:hAnsi="Calibri" w:cs="Calibri"/>
          <w:lang w:val="en-GB"/>
        </w:rPr>
        <w:t>companies</w:t>
      </w:r>
      <w:r w:rsidRPr="007D237A">
        <w:rPr>
          <w:rStyle w:val="eop"/>
          <w:rFonts w:ascii="Calibri" w:hAnsi="Calibri" w:cs="Calibri"/>
          <w:lang w:val="en-GB"/>
        </w:rPr>
        <w:t xml:space="preserve"> therefore identify the value potential of connecting intra- and </w:t>
      </w:r>
      <w:proofErr w:type="spellStart"/>
      <w:r w:rsidRPr="007D237A">
        <w:rPr>
          <w:rStyle w:val="eop"/>
          <w:rFonts w:ascii="Calibri" w:hAnsi="Calibri" w:cs="Calibri"/>
          <w:lang w:val="en-GB"/>
        </w:rPr>
        <w:t>interstakeholder</w:t>
      </w:r>
      <w:proofErr w:type="spellEnd"/>
      <w:r w:rsidRPr="007D237A">
        <w:rPr>
          <w:rStyle w:val="eop"/>
          <w:rFonts w:ascii="Calibri" w:hAnsi="Calibri" w:cs="Calibri"/>
          <w:lang w:val="en-GB"/>
        </w:rPr>
        <w:t xml:space="preserve"> resources in novel ways, change various market characteristics so that new resource linkages can be formed, and mobilize relevant stakeholders so that existing resources can be used in new ways. (</w:t>
      </w:r>
      <w:proofErr w:type="spellStart"/>
      <w:r w:rsidRPr="007D237A">
        <w:rPr>
          <w:rStyle w:val="eop"/>
          <w:rFonts w:ascii="Calibri" w:hAnsi="Calibri" w:cs="Calibri"/>
          <w:lang w:val="en-GB"/>
        </w:rPr>
        <w:t>Nenonen</w:t>
      </w:r>
      <w:proofErr w:type="spellEnd"/>
      <w:r w:rsidRPr="007D237A">
        <w:rPr>
          <w:rStyle w:val="eop"/>
          <w:rFonts w:ascii="Calibri" w:hAnsi="Calibri" w:cs="Calibri"/>
          <w:lang w:val="en-GB"/>
        </w:rPr>
        <w:t xml:space="preserve">, </w:t>
      </w:r>
      <w:proofErr w:type="spellStart"/>
      <w:r w:rsidRPr="007D237A">
        <w:rPr>
          <w:rStyle w:val="eop"/>
          <w:rFonts w:ascii="Calibri" w:hAnsi="Calibri" w:cs="Calibri"/>
          <w:lang w:val="en-GB"/>
        </w:rPr>
        <w:t>Storbacka</w:t>
      </w:r>
      <w:proofErr w:type="spellEnd"/>
      <w:r w:rsidRPr="007D237A">
        <w:rPr>
          <w:rStyle w:val="eop"/>
          <w:rFonts w:ascii="Calibri" w:hAnsi="Calibri" w:cs="Calibri"/>
          <w:lang w:val="en-GB"/>
        </w:rPr>
        <w:t xml:space="preserve"> &amp; </w:t>
      </w:r>
      <w:proofErr w:type="spellStart"/>
      <w:r w:rsidRPr="007D237A">
        <w:rPr>
          <w:rStyle w:val="eop"/>
          <w:rFonts w:ascii="Calibri" w:hAnsi="Calibri" w:cs="Calibri"/>
          <w:lang w:val="en-GB"/>
        </w:rPr>
        <w:t>Windahl</w:t>
      </w:r>
      <w:proofErr w:type="spellEnd"/>
      <w:r w:rsidRPr="007D237A">
        <w:rPr>
          <w:rStyle w:val="eop"/>
          <w:rFonts w:ascii="Calibri" w:hAnsi="Calibri" w:cs="Calibri"/>
          <w:lang w:val="en-GB"/>
        </w:rPr>
        <w:t>, 2019)</w:t>
      </w:r>
    </w:p>
    <w:p w14:paraId="6EFDE1D2" w14:textId="77777777" w:rsidR="000103E7" w:rsidRPr="007D237A" w:rsidRDefault="000103E7" w:rsidP="000103E7">
      <w:pPr>
        <w:pStyle w:val="paragraph"/>
        <w:spacing w:before="0" w:beforeAutospacing="0" w:after="0" w:afterAutospacing="0" w:line="360" w:lineRule="auto"/>
        <w:jc w:val="both"/>
        <w:textAlignment w:val="baseline"/>
        <w:rPr>
          <w:rStyle w:val="eop"/>
          <w:rFonts w:ascii="Calibri" w:hAnsi="Calibri" w:cs="Calibri"/>
          <w:lang w:val="en-GB"/>
        </w:rPr>
      </w:pPr>
    </w:p>
    <w:p w14:paraId="1CCD1799" w14:textId="2CE1A06E" w:rsidR="000103E7" w:rsidRPr="007D237A" w:rsidRDefault="000103E7" w:rsidP="000103E7">
      <w:pPr>
        <w:pStyle w:val="Leipteksti"/>
        <w:rPr>
          <w:rFonts w:cstheme="minorHAnsi"/>
          <w:lang w:val="en-GB"/>
        </w:rPr>
      </w:pPr>
      <w:r w:rsidRPr="007D237A">
        <w:rPr>
          <w:rStyle w:val="eop"/>
          <w:rFonts w:ascii="Calibri" w:hAnsi="Calibri" w:cs="Calibri"/>
          <w:lang w:val="en-GB"/>
        </w:rPr>
        <w:t xml:space="preserve">According to </w:t>
      </w:r>
      <w:proofErr w:type="spellStart"/>
      <w:r w:rsidRPr="007D237A">
        <w:rPr>
          <w:rStyle w:val="eop"/>
          <w:rFonts w:ascii="Calibri" w:hAnsi="Calibri" w:cs="Calibri"/>
          <w:lang w:val="en-GB"/>
        </w:rPr>
        <w:t>Nenonen</w:t>
      </w:r>
      <w:proofErr w:type="spellEnd"/>
      <w:r w:rsidRPr="007D237A">
        <w:rPr>
          <w:rStyle w:val="eop"/>
          <w:rFonts w:ascii="Calibri" w:hAnsi="Calibri" w:cs="Calibri"/>
          <w:lang w:val="en-GB"/>
        </w:rPr>
        <w:t xml:space="preserve"> et al. (2019), a market shaping process consists of two distinct kinds of deeply embedded repeatable processes: triggering and facilitating. By directly influencing various aspects of the market, trigger capabilities create new stakeholder resource links. They re-design exchange, reconfigure networks, and re-form institutions. A company's facilitating capabilities determine how its triggering capabilities are utilized, since they relate to its creativity. By facilitating discovery of the value potential of new resource links, they enable market shaping, while simultaneously mobilizing relevant resources to enhance the impact of triggering capabilities. </w:t>
      </w:r>
      <w:r w:rsidRPr="007D237A">
        <w:rPr>
          <w:rStyle w:val="eop"/>
          <w:rFonts w:cstheme="minorHAnsi"/>
          <w:lang w:val="en-GB"/>
        </w:rPr>
        <w:t xml:space="preserve">According to Kumar et al. (2000), </w:t>
      </w:r>
      <w:r w:rsidRPr="007D237A">
        <w:rPr>
          <w:rFonts w:cstheme="minorHAnsi"/>
          <w:color w:val="000000"/>
          <w:shd w:val="clear" w:color="auto" w:fill="FFFFFF"/>
          <w:lang w:val="en-GB"/>
        </w:rPr>
        <w:t>companies are market shaping and driving through the following actions</w:t>
      </w:r>
      <w:r w:rsidR="00A46831" w:rsidRPr="007D237A">
        <w:rPr>
          <w:rFonts w:cstheme="minorHAnsi"/>
          <w:color w:val="000000"/>
          <w:shd w:val="clear" w:color="auto" w:fill="FFFFFF"/>
          <w:lang w:val="en-GB"/>
        </w:rPr>
        <w:t xml:space="preserve">: </w:t>
      </w:r>
      <w:r w:rsidR="00A46831" w:rsidRPr="007D237A">
        <w:rPr>
          <w:rStyle w:val="apple-converted-space"/>
          <w:rFonts w:cstheme="minorHAnsi"/>
          <w:color w:val="000000"/>
          <w:shd w:val="clear" w:color="auto" w:fill="FFFFFF"/>
          <w:lang w:val="en-GB"/>
        </w:rPr>
        <w:t>t</w:t>
      </w:r>
      <w:r w:rsidRPr="007D237A">
        <w:rPr>
          <w:rStyle w:val="apple-converted-space"/>
          <w:rFonts w:cstheme="minorHAnsi"/>
          <w:color w:val="000000"/>
          <w:shd w:val="clear" w:color="auto" w:fill="FFFFFF"/>
          <w:lang w:val="en-GB"/>
        </w:rPr>
        <w:t xml:space="preserve">he inspiration for a radical business concept usually comes from a visionary rather than traditional market research, and by implementing radical business innovations, market driving companies trigger industry breakpoints, which change the foundations of the industry. In addition to this, it is often necessary to teach potential customers how to consume the value proposition. </w:t>
      </w:r>
    </w:p>
    <w:p w14:paraId="030F080D" w14:textId="77777777" w:rsidR="000103E7" w:rsidRPr="007D237A" w:rsidRDefault="000103E7" w:rsidP="000103E7">
      <w:pPr>
        <w:pStyle w:val="paragraph"/>
        <w:spacing w:before="0" w:beforeAutospacing="0" w:after="0" w:afterAutospacing="0" w:line="360" w:lineRule="auto"/>
        <w:jc w:val="both"/>
        <w:textAlignment w:val="baseline"/>
        <w:rPr>
          <w:rStyle w:val="eop"/>
          <w:rFonts w:ascii="Calibri" w:hAnsi="Calibri" w:cs="Calibri"/>
          <w:lang w:val="en-GB"/>
        </w:rPr>
      </w:pPr>
    </w:p>
    <w:p w14:paraId="72B4886D" w14:textId="3CBCD85A" w:rsidR="000103E7" w:rsidRPr="007D237A" w:rsidRDefault="000103E7" w:rsidP="000103E7">
      <w:pPr>
        <w:pStyle w:val="Leipteksti"/>
        <w:rPr>
          <w:rFonts w:cstheme="minorHAnsi"/>
          <w:lang w:val="en-GB"/>
        </w:rPr>
      </w:pPr>
      <w:r w:rsidRPr="007D237A">
        <w:rPr>
          <w:rStyle w:val="eop"/>
          <w:rFonts w:cstheme="minorHAnsi"/>
          <w:lang w:val="en-GB"/>
        </w:rPr>
        <w:t xml:space="preserve">Examples of market shaping include the dramatic increase of digital platforms, enabling new stakeholders to interact and exchange ideas, crowdsourcing in several forms, the move toward </w:t>
      </w:r>
      <w:proofErr w:type="spellStart"/>
      <w:r w:rsidRPr="007D237A">
        <w:rPr>
          <w:rStyle w:val="eop"/>
          <w:rFonts w:cstheme="minorHAnsi"/>
          <w:lang w:val="en-GB"/>
        </w:rPr>
        <w:t>XaaS</w:t>
      </w:r>
      <w:proofErr w:type="spellEnd"/>
      <w:r w:rsidRPr="007D237A">
        <w:rPr>
          <w:rStyle w:val="eop"/>
          <w:rFonts w:cstheme="minorHAnsi"/>
          <w:lang w:val="en-GB"/>
        </w:rPr>
        <w:t xml:space="preserve"> (anything-as-a-service) in a variety of contexts, the energy generation </w:t>
      </w:r>
      <w:r w:rsidRPr="007D237A">
        <w:rPr>
          <w:rStyle w:val="eop"/>
          <w:rFonts w:cstheme="minorHAnsi"/>
          <w:lang w:val="en-GB"/>
        </w:rPr>
        <w:lastRenderedPageBreak/>
        <w:t>reconfiguration and distribution</w:t>
      </w:r>
      <w:r w:rsidR="00A46831" w:rsidRPr="007D237A">
        <w:rPr>
          <w:rStyle w:val="eop"/>
          <w:rFonts w:cstheme="minorHAnsi"/>
          <w:lang w:val="en-GB"/>
        </w:rPr>
        <w:t xml:space="preserve"> of </w:t>
      </w:r>
      <w:r w:rsidRPr="007D237A">
        <w:rPr>
          <w:rStyle w:val="eop"/>
          <w:rFonts w:cstheme="minorHAnsi"/>
          <w:lang w:val="en-GB"/>
        </w:rPr>
        <w:t>ecosystems to improve sustainability. (</w:t>
      </w:r>
      <w:proofErr w:type="spellStart"/>
      <w:r w:rsidRPr="007D237A">
        <w:rPr>
          <w:rStyle w:val="eop"/>
          <w:rFonts w:cstheme="minorHAnsi"/>
          <w:lang w:val="en-GB"/>
        </w:rPr>
        <w:t>Nenonen</w:t>
      </w:r>
      <w:proofErr w:type="spellEnd"/>
      <w:r w:rsidRPr="007D237A">
        <w:rPr>
          <w:rStyle w:val="eop"/>
          <w:rFonts w:cstheme="minorHAnsi"/>
          <w:lang w:val="en-GB"/>
        </w:rPr>
        <w:t xml:space="preserve">, </w:t>
      </w:r>
      <w:proofErr w:type="spellStart"/>
      <w:r w:rsidRPr="007D237A">
        <w:rPr>
          <w:rStyle w:val="eop"/>
          <w:rFonts w:cstheme="minorHAnsi"/>
          <w:lang w:val="en-GB"/>
        </w:rPr>
        <w:t>Storbacka</w:t>
      </w:r>
      <w:proofErr w:type="spellEnd"/>
      <w:r w:rsidRPr="007D237A">
        <w:rPr>
          <w:rStyle w:val="eop"/>
          <w:rFonts w:cstheme="minorHAnsi"/>
          <w:lang w:val="en-GB"/>
        </w:rPr>
        <w:t xml:space="preserve"> &amp; </w:t>
      </w:r>
      <w:proofErr w:type="spellStart"/>
      <w:r w:rsidRPr="007D237A">
        <w:rPr>
          <w:rStyle w:val="eop"/>
          <w:rFonts w:cstheme="minorHAnsi"/>
          <w:lang w:val="en-GB"/>
        </w:rPr>
        <w:t>Windahl</w:t>
      </w:r>
      <w:proofErr w:type="spellEnd"/>
      <w:r w:rsidRPr="007D237A">
        <w:rPr>
          <w:rStyle w:val="eop"/>
          <w:rFonts w:cstheme="minorHAnsi"/>
          <w:lang w:val="en-GB"/>
        </w:rPr>
        <w:t>, 2019)</w:t>
      </w:r>
    </w:p>
    <w:p w14:paraId="4723AE07" w14:textId="09C3D85C" w:rsidR="00AF2D1A" w:rsidRPr="007D237A" w:rsidRDefault="000103E7" w:rsidP="00AF2D1A">
      <w:pPr>
        <w:pStyle w:val="Leipteksti"/>
        <w:rPr>
          <w:rFonts w:ascii="Calibri" w:hAnsi="Calibri" w:cs="Calibri"/>
          <w:lang w:val="en-GB"/>
        </w:rPr>
      </w:pPr>
      <w:r w:rsidRPr="007D237A">
        <w:rPr>
          <w:rStyle w:val="eop"/>
          <w:rFonts w:ascii="Calibri" w:hAnsi="Calibri" w:cs="Calibri"/>
          <w:lang w:val="en-GB"/>
        </w:rPr>
        <w:t xml:space="preserve"> </w:t>
      </w:r>
    </w:p>
    <w:p w14:paraId="6350DB64" w14:textId="4ACBEE4D" w:rsidR="00CE649B" w:rsidRPr="007D237A" w:rsidRDefault="00AF2D1A" w:rsidP="00A46831">
      <w:pPr>
        <w:pStyle w:val="Otsikko3"/>
        <w:rPr>
          <w:rStyle w:val="eop"/>
          <w:lang w:val="en-GB"/>
        </w:rPr>
      </w:pPr>
      <w:bookmarkStart w:id="12" w:name="_Toc111115229"/>
      <w:r w:rsidRPr="007D237A">
        <w:rPr>
          <w:lang w:val="en-GB"/>
        </w:rPr>
        <w:t>Market image</w:t>
      </w:r>
      <w:bookmarkEnd w:id="12"/>
      <w:r w:rsidRPr="007D237A">
        <w:rPr>
          <w:rStyle w:val="eop"/>
          <w:rFonts w:ascii="Calibri" w:hAnsi="Calibri" w:cs="Calibri"/>
          <w:color w:val="000000"/>
          <w:lang w:val="en-GB"/>
        </w:rPr>
        <w:t> </w:t>
      </w:r>
      <w:r w:rsidRPr="007D237A">
        <w:rPr>
          <w:rStyle w:val="eop"/>
          <w:rFonts w:ascii="Calibri" w:hAnsi="Calibri" w:cs="Calibri"/>
          <w:lang w:val="en-GB"/>
        </w:rPr>
        <w:t> </w:t>
      </w:r>
    </w:p>
    <w:p w14:paraId="657E6A34" w14:textId="77777777" w:rsidR="001F01EB" w:rsidRPr="007D237A" w:rsidRDefault="001F01EB" w:rsidP="001F01EB">
      <w:pPr>
        <w:pStyle w:val="Leipteksti"/>
        <w:rPr>
          <w:lang w:val="en-GB"/>
        </w:rPr>
      </w:pPr>
      <w:r w:rsidRPr="007D237A">
        <w:rPr>
          <w:lang w:val="en-GB"/>
        </w:rPr>
        <w:t>The term 'market image' refers to a visual representation of markets that can enable increased resource integration and value co-creation. Market shapers need to engage in market scripting to align the mental and business models of other market actors so that they reinforce the models of the scripting actor's market image. (</w:t>
      </w:r>
      <w:proofErr w:type="spellStart"/>
      <w:r w:rsidRPr="007D237A">
        <w:rPr>
          <w:lang w:val="en-GB"/>
        </w:rPr>
        <w:t>Storbacka</w:t>
      </w:r>
      <w:proofErr w:type="spellEnd"/>
      <w:r w:rsidRPr="007D237A">
        <w:rPr>
          <w:lang w:val="en-GB"/>
        </w:rPr>
        <w:t xml:space="preserve"> &amp; </w:t>
      </w:r>
      <w:proofErr w:type="spellStart"/>
      <w:r w:rsidRPr="007D237A">
        <w:rPr>
          <w:lang w:val="en-GB"/>
        </w:rPr>
        <w:t>Nenonen</w:t>
      </w:r>
      <w:proofErr w:type="spellEnd"/>
      <w:r w:rsidRPr="007D237A">
        <w:rPr>
          <w:lang w:val="en-GB"/>
        </w:rPr>
        <w:t>, 2011)</w:t>
      </w:r>
    </w:p>
    <w:p w14:paraId="38D1D8FE" w14:textId="77777777" w:rsidR="001F01EB" w:rsidRPr="007D237A" w:rsidRDefault="001F01EB" w:rsidP="00BC41BD">
      <w:pPr>
        <w:pStyle w:val="paragraph"/>
        <w:spacing w:before="0" w:beforeAutospacing="0" w:after="0" w:afterAutospacing="0" w:line="360" w:lineRule="auto"/>
        <w:jc w:val="both"/>
        <w:textAlignment w:val="baseline"/>
        <w:rPr>
          <w:rStyle w:val="eop"/>
          <w:rFonts w:ascii="Calibri" w:hAnsi="Calibri" w:cs="Calibri"/>
          <w:lang w:val="en-GB"/>
        </w:rPr>
      </w:pPr>
    </w:p>
    <w:p w14:paraId="356508D0" w14:textId="42B6C08E" w:rsidR="00AF2D1A" w:rsidRPr="007D237A" w:rsidRDefault="00890FFA" w:rsidP="00BC41BD">
      <w:pPr>
        <w:pStyle w:val="paragraph"/>
        <w:spacing w:before="0" w:beforeAutospacing="0" w:after="0" w:afterAutospacing="0" w:line="360" w:lineRule="auto"/>
        <w:jc w:val="both"/>
        <w:textAlignment w:val="baseline"/>
        <w:rPr>
          <w:rStyle w:val="eop"/>
          <w:rFonts w:ascii="Calibri" w:hAnsi="Calibri" w:cs="Calibri"/>
          <w:lang w:val="en-GB"/>
        </w:rPr>
      </w:pPr>
      <w:r w:rsidRPr="007D237A">
        <w:rPr>
          <w:rStyle w:val="eop"/>
          <w:rFonts w:ascii="Calibri" w:hAnsi="Calibri" w:cs="Calibri"/>
          <w:lang w:val="en-GB"/>
        </w:rPr>
        <w:t>A market vision</w:t>
      </w:r>
      <w:r w:rsidR="001F01EB" w:rsidRPr="007D237A">
        <w:rPr>
          <w:rStyle w:val="eop"/>
          <w:rFonts w:ascii="Calibri" w:hAnsi="Calibri" w:cs="Calibri"/>
          <w:lang w:val="en-GB"/>
        </w:rPr>
        <w:t xml:space="preserve"> or image</w:t>
      </w:r>
      <w:r w:rsidRPr="007D237A">
        <w:rPr>
          <w:rStyle w:val="eop"/>
          <w:rFonts w:ascii="Calibri" w:hAnsi="Calibri" w:cs="Calibri"/>
          <w:lang w:val="en-GB"/>
        </w:rPr>
        <w:t xml:space="preserve"> lies at the heart of any given current market configuration, to which the various market actors are aligned. In essence, a market </w:t>
      </w:r>
      <w:r w:rsidR="00B473B2" w:rsidRPr="007D237A">
        <w:rPr>
          <w:rStyle w:val="eop"/>
          <w:rFonts w:ascii="Calibri" w:hAnsi="Calibri" w:cs="Calibri"/>
          <w:lang w:val="en-GB"/>
        </w:rPr>
        <w:t>image</w:t>
      </w:r>
      <w:r w:rsidRPr="007D237A">
        <w:rPr>
          <w:rStyle w:val="eop"/>
          <w:rFonts w:ascii="Calibri" w:hAnsi="Calibri" w:cs="Calibri"/>
          <w:lang w:val="en-GB"/>
        </w:rPr>
        <w:t xml:space="preserve"> is a vision of a future market that is compelling and beneficial to the market shaper. </w:t>
      </w:r>
      <w:r w:rsidR="00E45429" w:rsidRPr="007D237A">
        <w:rPr>
          <w:rStyle w:val="eop"/>
          <w:rFonts w:ascii="Calibri" w:hAnsi="Calibri" w:cs="Calibri"/>
          <w:lang w:val="en-GB"/>
        </w:rPr>
        <w:t xml:space="preserve">Accordingly, a </w:t>
      </w:r>
      <w:r w:rsidR="00FA3BF4" w:rsidRPr="007D237A">
        <w:rPr>
          <w:rStyle w:val="eop"/>
          <w:rFonts w:ascii="Calibri" w:hAnsi="Calibri" w:cs="Calibri"/>
          <w:lang w:val="en-GB"/>
        </w:rPr>
        <w:t xml:space="preserve">company </w:t>
      </w:r>
      <w:r w:rsidR="00E45429" w:rsidRPr="007D237A">
        <w:rPr>
          <w:rStyle w:val="eop"/>
          <w:rFonts w:ascii="Calibri" w:hAnsi="Calibri" w:cs="Calibri"/>
          <w:lang w:val="en-GB"/>
        </w:rPr>
        <w:t xml:space="preserve">seeking to shape a market will engage in deliberate market-shaping activities </w:t>
      </w:r>
      <w:proofErr w:type="gramStart"/>
      <w:r w:rsidR="00E45429" w:rsidRPr="007D237A">
        <w:rPr>
          <w:rStyle w:val="eop"/>
          <w:rFonts w:ascii="Calibri" w:hAnsi="Calibri" w:cs="Calibri"/>
          <w:lang w:val="en-GB"/>
        </w:rPr>
        <w:t>in order to</w:t>
      </w:r>
      <w:proofErr w:type="gramEnd"/>
      <w:r w:rsidR="00E45429" w:rsidRPr="007D237A">
        <w:rPr>
          <w:rStyle w:val="eop"/>
          <w:rFonts w:ascii="Calibri" w:hAnsi="Calibri" w:cs="Calibri"/>
          <w:lang w:val="en-GB"/>
        </w:rPr>
        <w:t xml:space="preserve"> reorganize the current market configuration in accordance with its vision. </w:t>
      </w:r>
      <w:r w:rsidR="00FF4DBD" w:rsidRPr="007D237A">
        <w:rPr>
          <w:rStyle w:val="eop"/>
          <w:rFonts w:ascii="Calibri" w:hAnsi="Calibri" w:cs="Calibri"/>
          <w:lang w:val="en-GB"/>
        </w:rPr>
        <w:t>(</w:t>
      </w:r>
      <w:proofErr w:type="spellStart"/>
      <w:r w:rsidR="00FF4DBD" w:rsidRPr="007D237A">
        <w:rPr>
          <w:rStyle w:val="eop"/>
          <w:rFonts w:ascii="Calibri" w:hAnsi="Calibri" w:cs="Calibri"/>
          <w:lang w:val="en-GB"/>
        </w:rPr>
        <w:t>Storbacka</w:t>
      </w:r>
      <w:proofErr w:type="spellEnd"/>
      <w:r w:rsidR="00FF4DBD" w:rsidRPr="007D237A">
        <w:rPr>
          <w:rStyle w:val="eop"/>
          <w:rFonts w:ascii="Calibri" w:hAnsi="Calibri" w:cs="Calibri"/>
          <w:lang w:val="en-GB"/>
        </w:rPr>
        <w:t xml:space="preserve"> &amp; </w:t>
      </w:r>
      <w:proofErr w:type="spellStart"/>
      <w:r w:rsidR="00FF4DBD" w:rsidRPr="007D237A">
        <w:rPr>
          <w:rStyle w:val="eop"/>
          <w:rFonts w:ascii="Calibri" w:hAnsi="Calibri" w:cs="Calibri"/>
          <w:lang w:val="en-GB"/>
        </w:rPr>
        <w:t>Nenonen</w:t>
      </w:r>
      <w:proofErr w:type="spellEnd"/>
      <w:r w:rsidR="00FF4DBD" w:rsidRPr="007D237A">
        <w:rPr>
          <w:rStyle w:val="eop"/>
          <w:rFonts w:ascii="Calibri" w:hAnsi="Calibri" w:cs="Calibri"/>
          <w:lang w:val="en-GB"/>
        </w:rPr>
        <w:t>, 2011;</w:t>
      </w:r>
      <w:r w:rsidR="007144F4" w:rsidRPr="007D237A">
        <w:rPr>
          <w:rStyle w:val="eop"/>
          <w:rFonts w:ascii="Calibri" w:hAnsi="Calibri" w:cs="Calibri"/>
          <w:lang w:val="en-GB"/>
        </w:rPr>
        <w:t xml:space="preserve"> Jaworski, </w:t>
      </w:r>
      <w:r w:rsidR="00247878" w:rsidRPr="007D237A">
        <w:rPr>
          <w:rStyle w:val="eop"/>
          <w:rFonts w:ascii="Calibri" w:hAnsi="Calibri" w:cs="Calibri"/>
          <w:lang w:val="en-GB"/>
        </w:rPr>
        <w:t xml:space="preserve">Kohli &amp; Sarin, 2020; </w:t>
      </w:r>
      <w:proofErr w:type="spellStart"/>
      <w:r w:rsidR="00EF560E" w:rsidRPr="007D237A">
        <w:rPr>
          <w:rStyle w:val="eop"/>
          <w:rFonts w:ascii="Calibri" w:hAnsi="Calibri" w:cs="Calibri"/>
          <w:lang w:val="en-GB"/>
        </w:rPr>
        <w:t>Nenonen</w:t>
      </w:r>
      <w:proofErr w:type="spellEnd"/>
      <w:r w:rsidR="00EF560E" w:rsidRPr="007D237A">
        <w:rPr>
          <w:rStyle w:val="eop"/>
          <w:rFonts w:ascii="Calibri" w:hAnsi="Calibri" w:cs="Calibri"/>
          <w:lang w:val="en-GB"/>
        </w:rPr>
        <w:t xml:space="preserve">, </w:t>
      </w:r>
      <w:proofErr w:type="spellStart"/>
      <w:r w:rsidR="00EF560E" w:rsidRPr="007D237A">
        <w:rPr>
          <w:rStyle w:val="eop"/>
          <w:rFonts w:ascii="Calibri" w:hAnsi="Calibri" w:cs="Calibri"/>
          <w:lang w:val="en-GB"/>
        </w:rPr>
        <w:t>Storbacka</w:t>
      </w:r>
      <w:proofErr w:type="spellEnd"/>
      <w:r w:rsidR="00EF560E" w:rsidRPr="007D237A">
        <w:rPr>
          <w:rStyle w:val="eop"/>
          <w:rFonts w:ascii="Calibri" w:hAnsi="Calibri" w:cs="Calibri"/>
          <w:lang w:val="en-GB"/>
        </w:rPr>
        <w:t xml:space="preserve"> &amp; </w:t>
      </w:r>
      <w:proofErr w:type="spellStart"/>
      <w:r w:rsidR="00EF560E" w:rsidRPr="007D237A">
        <w:rPr>
          <w:rStyle w:val="eop"/>
          <w:rFonts w:ascii="Calibri" w:hAnsi="Calibri" w:cs="Calibri"/>
          <w:lang w:val="en-GB"/>
        </w:rPr>
        <w:t>Windahl</w:t>
      </w:r>
      <w:proofErr w:type="spellEnd"/>
      <w:r w:rsidR="00EF560E" w:rsidRPr="007D237A">
        <w:rPr>
          <w:rStyle w:val="eop"/>
          <w:rFonts w:ascii="Calibri" w:hAnsi="Calibri" w:cs="Calibri"/>
          <w:lang w:val="en-GB"/>
        </w:rPr>
        <w:t>, 2019</w:t>
      </w:r>
      <w:r w:rsidR="00BF2022" w:rsidRPr="007D237A">
        <w:rPr>
          <w:rStyle w:val="eop"/>
          <w:rFonts w:ascii="Calibri" w:hAnsi="Calibri" w:cs="Calibri"/>
          <w:lang w:val="en-GB"/>
        </w:rPr>
        <w:t xml:space="preserve">; </w:t>
      </w:r>
      <w:proofErr w:type="spellStart"/>
      <w:r w:rsidR="0047036C" w:rsidRPr="007D237A">
        <w:rPr>
          <w:rStyle w:val="eop"/>
          <w:rFonts w:ascii="Calibri" w:hAnsi="Calibri" w:cs="Calibri"/>
          <w:lang w:val="en-GB"/>
        </w:rPr>
        <w:t>Flaig</w:t>
      </w:r>
      <w:proofErr w:type="spellEnd"/>
      <w:r w:rsidR="0047036C" w:rsidRPr="007D237A">
        <w:rPr>
          <w:rStyle w:val="eop"/>
          <w:rFonts w:ascii="Calibri" w:hAnsi="Calibri" w:cs="Calibri"/>
          <w:lang w:val="en-GB"/>
        </w:rPr>
        <w:t xml:space="preserve">, </w:t>
      </w:r>
      <w:proofErr w:type="spellStart"/>
      <w:r w:rsidR="0047036C" w:rsidRPr="007D237A">
        <w:rPr>
          <w:rStyle w:val="eop"/>
          <w:rFonts w:ascii="Calibri" w:hAnsi="Calibri" w:cs="Calibri"/>
          <w:lang w:val="en-GB"/>
        </w:rPr>
        <w:t>Kindström</w:t>
      </w:r>
      <w:proofErr w:type="spellEnd"/>
      <w:r w:rsidR="0047036C" w:rsidRPr="007D237A">
        <w:rPr>
          <w:rStyle w:val="eop"/>
          <w:rFonts w:ascii="Calibri" w:hAnsi="Calibri" w:cs="Calibri"/>
          <w:lang w:val="en-GB"/>
        </w:rPr>
        <w:t xml:space="preserve"> &amp; </w:t>
      </w:r>
      <w:proofErr w:type="spellStart"/>
      <w:r w:rsidR="0047036C" w:rsidRPr="007D237A">
        <w:rPr>
          <w:rStyle w:val="eop"/>
          <w:rFonts w:ascii="Calibri" w:hAnsi="Calibri" w:cs="Calibri"/>
          <w:lang w:val="en-GB"/>
        </w:rPr>
        <w:t>Ottosson</w:t>
      </w:r>
      <w:proofErr w:type="spellEnd"/>
      <w:r w:rsidR="00097BEA" w:rsidRPr="007D237A">
        <w:rPr>
          <w:rStyle w:val="eop"/>
          <w:rFonts w:ascii="Calibri" w:hAnsi="Calibri" w:cs="Calibri"/>
          <w:lang w:val="en-GB"/>
        </w:rPr>
        <w:t>, 2021)</w:t>
      </w:r>
    </w:p>
    <w:p w14:paraId="7B1D359E" w14:textId="77777777" w:rsidR="00A70292" w:rsidRPr="007D237A" w:rsidRDefault="00A70292" w:rsidP="00BC41BD">
      <w:pPr>
        <w:pStyle w:val="paragraph"/>
        <w:spacing w:before="0" w:beforeAutospacing="0" w:after="0" w:afterAutospacing="0" w:line="360" w:lineRule="auto"/>
        <w:jc w:val="both"/>
        <w:textAlignment w:val="baseline"/>
        <w:rPr>
          <w:rFonts w:ascii="Segoe UI" w:hAnsi="Segoe UI" w:cs="Segoe UI"/>
          <w:lang w:val="en-GB"/>
        </w:rPr>
      </w:pPr>
    </w:p>
    <w:p w14:paraId="39A50AC1" w14:textId="229A68C0" w:rsidR="00A70292" w:rsidRPr="007D237A" w:rsidRDefault="00A70292" w:rsidP="00A70292">
      <w:pPr>
        <w:pStyle w:val="paragraph"/>
        <w:spacing w:before="0" w:beforeAutospacing="0" w:after="0" w:afterAutospacing="0" w:line="360" w:lineRule="auto"/>
        <w:jc w:val="both"/>
        <w:textAlignment w:val="baseline"/>
        <w:rPr>
          <w:rStyle w:val="normaltextrun"/>
          <w:rFonts w:ascii="Calibri" w:hAnsi="Calibri" w:cs="Calibri"/>
          <w:lang w:val="en-GB"/>
        </w:rPr>
      </w:pPr>
      <w:r w:rsidRPr="007D237A">
        <w:rPr>
          <w:rStyle w:val="normaltextrun"/>
          <w:rFonts w:ascii="Calibri" w:hAnsi="Calibri" w:cs="Calibri"/>
          <w:lang w:val="en-GB"/>
        </w:rPr>
        <w:t xml:space="preserve">Against </w:t>
      </w:r>
      <w:r w:rsidR="006269D1" w:rsidRPr="007D237A">
        <w:rPr>
          <w:rStyle w:val="normaltextrun"/>
          <w:rFonts w:ascii="Calibri" w:hAnsi="Calibri" w:cs="Calibri"/>
          <w:lang w:val="en-GB"/>
        </w:rPr>
        <w:t xml:space="preserve">the </w:t>
      </w:r>
      <w:r w:rsidRPr="007D237A">
        <w:rPr>
          <w:rStyle w:val="normaltextrun"/>
          <w:rFonts w:ascii="Calibri" w:hAnsi="Calibri" w:cs="Calibri"/>
          <w:lang w:val="en-GB"/>
        </w:rPr>
        <w:t xml:space="preserve">existing markets, the primary objective of companies is to develop the best market image they </w:t>
      </w:r>
      <w:r w:rsidR="009C271E" w:rsidRPr="007D237A">
        <w:rPr>
          <w:rStyle w:val="normaltextrun"/>
          <w:rFonts w:ascii="Calibri" w:hAnsi="Calibri" w:cs="Calibri"/>
          <w:lang w:val="en-GB"/>
        </w:rPr>
        <w:t>can</w:t>
      </w:r>
      <w:r w:rsidR="007F1123" w:rsidRPr="007D237A">
        <w:rPr>
          <w:rStyle w:val="normaltextrun"/>
          <w:rFonts w:ascii="Calibri" w:hAnsi="Calibri" w:cs="Calibri"/>
          <w:lang w:val="en-GB"/>
        </w:rPr>
        <w:t xml:space="preserve">, to </w:t>
      </w:r>
      <w:r w:rsidRPr="007D237A">
        <w:rPr>
          <w:rStyle w:val="normaltextrun"/>
          <w:rFonts w:ascii="Calibri" w:hAnsi="Calibri" w:cs="Calibri"/>
          <w:lang w:val="en-GB"/>
        </w:rPr>
        <w:t>ensure adequate decisions are made, notably which markets to enter and how to improve market orientation in existing markets.</w:t>
      </w:r>
      <w:r w:rsidR="005B4FB3" w:rsidRPr="007D237A">
        <w:rPr>
          <w:rStyle w:val="normaltextrun"/>
          <w:rFonts w:ascii="Calibri" w:hAnsi="Calibri" w:cs="Calibri"/>
          <w:lang w:val="en-GB"/>
        </w:rPr>
        <w:t xml:space="preserve"> Accordingly, creating market images involves tapping into an already existing demand, or one that will exist in the future.</w:t>
      </w:r>
      <w:r w:rsidRPr="007D237A">
        <w:rPr>
          <w:rStyle w:val="normaltextrun"/>
          <w:rFonts w:ascii="Calibri" w:hAnsi="Calibri" w:cs="Calibri"/>
          <w:lang w:val="en-GB"/>
        </w:rPr>
        <w:t xml:space="preserve"> (</w:t>
      </w:r>
      <w:proofErr w:type="spellStart"/>
      <w:r w:rsidRPr="007D237A">
        <w:rPr>
          <w:rStyle w:val="normaltextrun"/>
          <w:rFonts w:ascii="Calibri" w:hAnsi="Calibri" w:cs="Calibri"/>
          <w:lang w:val="en-GB"/>
        </w:rPr>
        <w:t>Kjellberg</w:t>
      </w:r>
      <w:proofErr w:type="spellEnd"/>
      <w:r w:rsidRPr="007D237A">
        <w:rPr>
          <w:rStyle w:val="normaltextrun"/>
          <w:rFonts w:ascii="Calibri" w:hAnsi="Calibri" w:cs="Calibri"/>
          <w:lang w:val="en-GB"/>
        </w:rPr>
        <w:t xml:space="preserve">, </w:t>
      </w:r>
      <w:proofErr w:type="spellStart"/>
      <w:r w:rsidRPr="007D237A">
        <w:rPr>
          <w:rStyle w:val="normaltextrun"/>
          <w:rFonts w:ascii="Calibri" w:hAnsi="Calibri" w:cs="Calibri"/>
          <w:lang w:val="en-GB"/>
        </w:rPr>
        <w:t>Azimont</w:t>
      </w:r>
      <w:proofErr w:type="spellEnd"/>
      <w:r w:rsidRPr="007D237A">
        <w:rPr>
          <w:rStyle w:val="normaltextrun"/>
          <w:rFonts w:ascii="Calibri" w:hAnsi="Calibri" w:cs="Calibri"/>
          <w:lang w:val="en-GB"/>
        </w:rPr>
        <w:t xml:space="preserve"> &amp; Reid, 2015)</w:t>
      </w:r>
    </w:p>
    <w:p w14:paraId="24F585CF" w14:textId="511DA46B" w:rsidR="00867364" w:rsidRPr="007D237A" w:rsidRDefault="00867364" w:rsidP="00A70292">
      <w:pPr>
        <w:pStyle w:val="paragraph"/>
        <w:spacing w:before="0" w:beforeAutospacing="0" w:after="0" w:afterAutospacing="0" w:line="360" w:lineRule="auto"/>
        <w:jc w:val="both"/>
        <w:textAlignment w:val="baseline"/>
        <w:rPr>
          <w:rStyle w:val="normaltextrun"/>
          <w:rFonts w:ascii="Calibri" w:hAnsi="Calibri" w:cs="Calibri"/>
          <w:lang w:val="en-GB"/>
        </w:rPr>
      </w:pPr>
    </w:p>
    <w:p w14:paraId="2D2A0EAD" w14:textId="13FE35DC" w:rsidR="00DD4BE5" w:rsidRPr="007D237A" w:rsidRDefault="00DD4BE5" w:rsidP="00DD4BE5">
      <w:pPr>
        <w:pStyle w:val="paragraph"/>
        <w:spacing w:before="0" w:beforeAutospacing="0" w:after="0" w:afterAutospacing="0" w:line="360" w:lineRule="auto"/>
        <w:jc w:val="both"/>
        <w:textAlignment w:val="baseline"/>
        <w:rPr>
          <w:rStyle w:val="eop"/>
          <w:rFonts w:ascii="Calibri" w:hAnsi="Calibri" w:cs="Calibri"/>
          <w:lang w:val="en-GB"/>
        </w:rPr>
      </w:pPr>
      <w:proofErr w:type="spellStart"/>
      <w:r w:rsidRPr="007D237A">
        <w:rPr>
          <w:rStyle w:val="eop"/>
          <w:rFonts w:ascii="Calibri" w:hAnsi="Calibri" w:cs="Calibri"/>
          <w:lang w:val="en-GB"/>
        </w:rPr>
        <w:t>Nenonen</w:t>
      </w:r>
      <w:proofErr w:type="spellEnd"/>
      <w:r w:rsidRPr="007D237A">
        <w:rPr>
          <w:rStyle w:val="eop"/>
          <w:rFonts w:ascii="Calibri" w:hAnsi="Calibri" w:cs="Calibri"/>
          <w:lang w:val="en-GB"/>
        </w:rPr>
        <w:t xml:space="preserve"> et al. (2019) view market image creation as a specific case of market-shaping, as it is likely that the same capabilities can be applied.</w:t>
      </w:r>
      <w:r w:rsidR="006D19F7" w:rsidRPr="007D237A">
        <w:rPr>
          <w:rStyle w:val="eop"/>
          <w:rFonts w:ascii="Calibri" w:hAnsi="Calibri" w:cs="Calibri"/>
          <w:lang w:val="en-GB"/>
        </w:rPr>
        <w:t xml:space="preserve"> </w:t>
      </w:r>
      <w:r w:rsidRPr="007D237A">
        <w:rPr>
          <w:rStyle w:val="eop"/>
          <w:rFonts w:ascii="Calibri" w:hAnsi="Calibri" w:cs="Calibri"/>
          <w:lang w:val="en-GB"/>
        </w:rPr>
        <w:t>With high degrees of uncertainty and complexity, market image creation is a longitudinal, non-linear process that necessitates different managerial capabilities and processes than incremental business development.</w:t>
      </w:r>
    </w:p>
    <w:p w14:paraId="79397AD4" w14:textId="77777777" w:rsidR="00DD4BE5" w:rsidRPr="007D237A" w:rsidRDefault="00DD4BE5" w:rsidP="00A70292">
      <w:pPr>
        <w:pStyle w:val="paragraph"/>
        <w:spacing w:before="0" w:beforeAutospacing="0" w:after="0" w:afterAutospacing="0" w:line="360" w:lineRule="auto"/>
        <w:jc w:val="both"/>
        <w:textAlignment w:val="baseline"/>
        <w:rPr>
          <w:rStyle w:val="normaltextrun"/>
          <w:rFonts w:ascii="Calibri" w:hAnsi="Calibri" w:cs="Calibri"/>
          <w:lang w:val="en-GB"/>
        </w:rPr>
      </w:pPr>
    </w:p>
    <w:p w14:paraId="05DBA3C7" w14:textId="391B30BC" w:rsidR="008937F7" w:rsidRPr="007D237A" w:rsidRDefault="00FC0E14" w:rsidP="00BC41BD">
      <w:pPr>
        <w:pStyle w:val="paragraph"/>
        <w:spacing w:before="0" w:beforeAutospacing="0" w:after="0" w:afterAutospacing="0" w:line="360" w:lineRule="auto"/>
        <w:jc w:val="both"/>
        <w:textAlignment w:val="baseline"/>
        <w:rPr>
          <w:rStyle w:val="normaltextrun"/>
          <w:rFonts w:ascii="Calibri" w:hAnsi="Calibri" w:cs="Calibri"/>
          <w:lang w:val="en-GB"/>
        </w:rPr>
      </w:pPr>
      <w:r w:rsidRPr="007D237A">
        <w:rPr>
          <w:rStyle w:val="normaltextrun"/>
          <w:rFonts w:ascii="Calibri" w:hAnsi="Calibri" w:cs="Calibri"/>
          <w:lang w:val="en-GB"/>
        </w:rPr>
        <w:lastRenderedPageBreak/>
        <w:t xml:space="preserve">According to </w:t>
      </w:r>
      <w:proofErr w:type="spellStart"/>
      <w:r w:rsidRPr="007D237A">
        <w:rPr>
          <w:rStyle w:val="normaltextrun"/>
          <w:rFonts w:ascii="Calibri" w:hAnsi="Calibri" w:cs="Calibri"/>
          <w:lang w:val="en-GB"/>
        </w:rPr>
        <w:t>Kjellberg</w:t>
      </w:r>
      <w:proofErr w:type="spellEnd"/>
      <w:r w:rsidRPr="007D237A">
        <w:rPr>
          <w:rStyle w:val="normaltextrun"/>
          <w:rFonts w:ascii="Calibri" w:hAnsi="Calibri" w:cs="Calibri"/>
          <w:lang w:val="en-GB"/>
        </w:rPr>
        <w:t xml:space="preserve"> et al. (2015), a</w:t>
      </w:r>
      <w:r w:rsidR="00867364" w:rsidRPr="007D237A">
        <w:rPr>
          <w:rStyle w:val="normaltextrun"/>
          <w:rFonts w:ascii="Calibri" w:hAnsi="Calibri" w:cs="Calibri"/>
          <w:lang w:val="en-GB"/>
        </w:rPr>
        <w:t>s a starting point for discussing what market image might entail, the first dimension of market image creation is market structure.</w:t>
      </w:r>
      <w:r w:rsidR="00113B26" w:rsidRPr="007D237A">
        <w:rPr>
          <w:rStyle w:val="normaltextrun"/>
          <w:rFonts w:ascii="Calibri" w:hAnsi="Calibri" w:cs="Calibri"/>
          <w:lang w:val="en-GB"/>
        </w:rPr>
        <w:t xml:space="preserve"> Our understanding of market structure is enriched by an extensive body of literature that goes beyond the micro-economic structure of buyer and</w:t>
      </w:r>
      <w:r w:rsidR="002F6CA8" w:rsidRPr="007D237A">
        <w:rPr>
          <w:rStyle w:val="normaltextrun"/>
          <w:rFonts w:ascii="Calibri" w:hAnsi="Calibri" w:cs="Calibri"/>
          <w:lang w:val="en-GB"/>
        </w:rPr>
        <w:t xml:space="preserve"> </w:t>
      </w:r>
      <w:r w:rsidR="00113B26" w:rsidRPr="007D237A">
        <w:rPr>
          <w:rStyle w:val="normaltextrun"/>
          <w:rFonts w:ascii="Calibri" w:hAnsi="Calibri" w:cs="Calibri"/>
          <w:lang w:val="en-GB"/>
        </w:rPr>
        <w:t>seller concentration, entry barriers, and product differentiation.</w:t>
      </w:r>
      <w:r w:rsidR="0077212E" w:rsidRPr="007D237A">
        <w:rPr>
          <w:rStyle w:val="normaltextrun"/>
          <w:rFonts w:ascii="Calibri" w:hAnsi="Calibri" w:cs="Calibri"/>
          <w:lang w:val="en-GB"/>
        </w:rPr>
        <w:t xml:space="preserve"> In particular, the network approach is concerned with connected market structures, rather than aggregated ones.</w:t>
      </w:r>
      <w:r w:rsidR="00E028BB" w:rsidRPr="007D237A">
        <w:rPr>
          <w:rStyle w:val="normaltextrun"/>
          <w:rFonts w:ascii="Calibri" w:hAnsi="Calibri" w:cs="Calibri"/>
          <w:lang w:val="en-GB"/>
        </w:rPr>
        <w:t xml:space="preserve"> A 'structural' market image can therefore be used to express classic issues such as</w:t>
      </w:r>
      <w:r w:rsidR="00627D77" w:rsidRPr="007D237A">
        <w:rPr>
          <w:rStyle w:val="normaltextrun"/>
          <w:rFonts w:ascii="Calibri" w:hAnsi="Calibri" w:cs="Calibri"/>
          <w:lang w:val="en-GB"/>
        </w:rPr>
        <w:t xml:space="preserve"> new actors entering the market, actors leaving the market, </w:t>
      </w:r>
      <w:r w:rsidR="00E028BB" w:rsidRPr="007D237A">
        <w:rPr>
          <w:rStyle w:val="normaltextrun"/>
          <w:rFonts w:ascii="Calibri" w:hAnsi="Calibri" w:cs="Calibri"/>
          <w:lang w:val="en-GB"/>
        </w:rPr>
        <w:t xml:space="preserve">changes in the division of labor between actors, </w:t>
      </w:r>
      <w:r w:rsidR="00627D77" w:rsidRPr="007D237A">
        <w:rPr>
          <w:rStyle w:val="normaltextrun"/>
          <w:rFonts w:ascii="Calibri" w:hAnsi="Calibri" w:cs="Calibri"/>
          <w:lang w:val="en-GB"/>
        </w:rPr>
        <w:t xml:space="preserve">and </w:t>
      </w:r>
      <w:r w:rsidR="00E028BB" w:rsidRPr="007D237A">
        <w:rPr>
          <w:rStyle w:val="normaltextrun"/>
          <w:rFonts w:ascii="Calibri" w:hAnsi="Calibri" w:cs="Calibri"/>
          <w:lang w:val="en-GB"/>
        </w:rPr>
        <w:t xml:space="preserve">changes in the </w:t>
      </w:r>
      <w:r w:rsidR="00627D77" w:rsidRPr="007D237A">
        <w:rPr>
          <w:rStyle w:val="normaltextrun"/>
          <w:rFonts w:ascii="Calibri" w:hAnsi="Calibri" w:cs="Calibri"/>
          <w:lang w:val="en-GB"/>
        </w:rPr>
        <w:t xml:space="preserve">interconnectivity among actors. </w:t>
      </w:r>
    </w:p>
    <w:p w14:paraId="24A3A014" w14:textId="2360A893" w:rsidR="008937F7" w:rsidRPr="007D237A" w:rsidRDefault="008937F7" w:rsidP="00BC41BD">
      <w:pPr>
        <w:pStyle w:val="paragraph"/>
        <w:spacing w:before="0" w:beforeAutospacing="0" w:after="0" w:afterAutospacing="0" w:line="360" w:lineRule="auto"/>
        <w:jc w:val="both"/>
        <w:textAlignment w:val="baseline"/>
        <w:rPr>
          <w:rStyle w:val="normaltextrun"/>
          <w:rFonts w:ascii="Calibri" w:hAnsi="Calibri" w:cs="Calibri"/>
          <w:lang w:val="en-GB"/>
        </w:rPr>
      </w:pPr>
    </w:p>
    <w:p w14:paraId="77DF9235" w14:textId="4CF59522" w:rsidR="00AF2D1A" w:rsidRPr="007D237A" w:rsidRDefault="00525471" w:rsidP="00BC41BD">
      <w:pPr>
        <w:pStyle w:val="paragraph"/>
        <w:spacing w:before="0" w:beforeAutospacing="0" w:after="0" w:afterAutospacing="0" w:line="360" w:lineRule="auto"/>
        <w:jc w:val="both"/>
        <w:textAlignment w:val="baseline"/>
        <w:rPr>
          <w:rStyle w:val="normaltextrun"/>
          <w:rFonts w:ascii="Calibri" w:hAnsi="Calibri" w:cs="Calibri"/>
          <w:lang w:val="en-GB"/>
        </w:rPr>
      </w:pPr>
      <w:r w:rsidRPr="007D237A">
        <w:rPr>
          <w:rStyle w:val="normaltextrun"/>
          <w:rFonts w:ascii="Calibri" w:hAnsi="Calibri" w:cs="Calibri"/>
          <w:lang w:val="en-GB"/>
        </w:rPr>
        <w:t xml:space="preserve">In addition to this, </w:t>
      </w:r>
      <w:r w:rsidR="004877B0" w:rsidRPr="007D237A">
        <w:rPr>
          <w:rStyle w:val="normaltextrun"/>
          <w:rFonts w:ascii="Calibri" w:hAnsi="Calibri" w:cs="Calibri"/>
          <w:lang w:val="en-GB"/>
        </w:rPr>
        <w:t xml:space="preserve">recent studies have highlighted how </w:t>
      </w:r>
      <w:r w:rsidR="00FA0DE5" w:rsidRPr="007D237A">
        <w:rPr>
          <w:rStyle w:val="normaltextrun"/>
          <w:rFonts w:ascii="Calibri" w:hAnsi="Calibri" w:cs="Calibri"/>
          <w:lang w:val="en-GB"/>
        </w:rPr>
        <w:t>individual</w:t>
      </w:r>
      <w:r w:rsidR="003E0F55" w:rsidRPr="007D237A">
        <w:rPr>
          <w:rStyle w:val="normaltextrun"/>
          <w:rFonts w:ascii="Calibri" w:hAnsi="Calibri" w:cs="Calibri"/>
          <w:lang w:val="en-GB"/>
        </w:rPr>
        <w:t xml:space="preserve"> actors</w:t>
      </w:r>
      <w:r w:rsidR="00FA0DE5" w:rsidRPr="007D237A">
        <w:rPr>
          <w:rStyle w:val="normaltextrun"/>
          <w:rFonts w:ascii="Calibri" w:hAnsi="Calibri" w:cs="Calibri"/>
          <w:lang w:val="en-GB"/>
        </w:rPr>
        <w:t xml:space="preserve"> are enacting exchanges</w:t>
      </w:r>
      <w:r w:rsidR="00E0556C" w:rsidRPr="007D237A">
        <w:rPr>
          <w:rStyle w:val="normaltextrun"/>
          <w:rFonts w:ascii="Calibri" w:hAnsi="Calibri" w:cs="Calibri"/>
          <w:lang w:val="en-GB"/>
        </w:rPr>
        <w:t xml:space="preserve">, and what are the direct links between </w:t>
      </w:r>
      <w:r w:rsidR="00AA58DD" w:rsidRPr="007D237A">
        <w:rPr>
          <w:rStyle w:val="normaltextrun"/>
          <w:rFonts w:ascii="Calibri" w:hAnsi="Calibri" w:cs="Calibri"/>
          <w:lang w:val="en-GB"/>
        </w:rPr>
        <w:t xml:space="preserve">these variations and specific market images. </w:t>
      </w:r>
      <w:r w:rsidR="003758EB" w:rsidRPr="007D237A">
        <w:rPr>
          <w:rStyle w:val="normaltextrun"/>
          <w:rFonts w:ascii="Calibri" w:hAnsi="Calibri" w:cs="Calibri"/>
          <w:lang w:val="en-GB"/>
        </w:rPr>
        <w:t xml:space="preserve">The </w:t>
      </w:r>
      <w:r w:rsidR="00B53A46" w:rsidRPr="007D237A">
        <w:rPr>
          <w:rStyle w:val="normaltextrun"/>
          <w:rFonts w:ascii="Calibri" w:hAnsi="Calibri" w:cs="Calibri"/>
          <w:lang w:val="en-GB"/>
        </w:rPr>
        <w:t>concept</w:t>
      </w:r>
      <w:r w:rsidR="003758EB" w:rsidRPr="007D237A">
        <w:rPr>
          <w:rStyle w:val="normaltextrun"/>
          <w:rFonts w:ascii="Calibri" w:hAnsi="Calibri" w:cs="Calibri"/>
          <w:lang w:val="en-GB"/>
        </w:rPr>
        <w:t xml:space="preserve"> that markets are socio-material networks implies that market images also include the introduction of various market devices, such as algorithms, business models, retail interiors, and performance measures.</w:t>
      </w:r>
      <w:r w:rsidR="001067A8" w:rsidRPr="007D237A">
        <w:rPr>
          <w:rStyle w:val="normaltextrun"/>
          <w:rFonts w:ascii="Calibri" w:hAnsi="Calibri" w:cs="Calibri"/>
          <w:lang w:val="en-GB"/>
        </w:rPr>
        <w:t xml:space="preserve"> </w:t>
      </w:r>
      <w:r w:rsidR="00570994" w:rsidRPr="007D237A">
        <w:rPr>
          <w:rStyle w:val="normaltextrun"/>
          <w:rFonts w:ascii="Calibri" w:hAnsi="Calibri" w:cs="Calibri"/>
          <w:lang w:val="en-GB"/>
        </w:rPr>
        <w:t xml:space="preserve">New technologies, such as information or distribution technologies, often underpin these changes. Technical infrastructures developed for other purposes can offer many opportunities for market image creators and shapers. </w:t>
      </w:r>
      <w:r w:rsidR="008C6445" w:rsidRPr="007D237A">
        <w:rPr>
          <w:rStyle w:val="normaltextrun"/>
          <w:rFonts w:ascii="Calibri" w:hAnsi="Calibri" w:cs="Calibri"/>
          <w:lang w:val="en-GB"/>
        </w:rPr>
        <w:t>(</w:t>
      </w:r>
      <w:proofErr w:type="spellStart"/>
      <w:r w:rsidR="008C6445" w:rsidRPr="007D237A">
        <w:rPr>
          <w:rStyle w:val="normaltextrun"/>
          <w:rFonts w:ascii="Calibri" w:hAnsi="Calibri" w:cs="Calibri"/>
          <w:lang w:val="en-GB"/>
        </w:rPr>
        <w:t>Kjellberg</w:t>
      </w:r>
      <w:proofErr w:type="spellEnd"/>
      <w:r w:rsidR="008C6445" w:rsidRPr="007D237A">
        <w:rPr>
          <w:rStyle w:val="normaltextrun"/>
          <w:rFonts w:ascii="Calibri" w:hAnsi="Calibri" w:cs="Calibri"/>
          <w:lang w:val="en-GB"/>
        </w:rPr>
        <w:t xml:space="preserve">, </w:t>
      </w:r>
      <w:proofErr w:type="spellStart"/>
      <w:r w:rsidR="008C6445" w:rsidRPr="007D237A">
        <w:rPr>
          <w:rStyle w:val="normaltextrun"/>
          <w:rFonts w:ascii="Calibri" w:hAnsi="Calibri" w:cs="Calibri"/>
          <w:lang w:val="en-GB"/>
        </w:rPr>
        <w:t>Azimont</w:t>
      </w:r>
      <w:proofErr w:type="spellEnd"/>
      <w:r w:rsidR="008C6445" w:rsidRPr="007D237A">
        <w:rPr>
          <w:rStyle w:val="normaltextrun"/>
          <w:rFonts w:ascii="Calibri" w:hAnsi="Calibri" w:cs="Calibri"/>
          <w:lang w:val="en-GB"/>
        </w:rPr>
        <w:t xml:space="preserve"> &amp; Reid, 2015)</w:t>
      </w:r>
    </w:p>
    <w:p w14:paraId="45B7B024" w14:textId="77777777" w:rsidR="00FC0E14" w:rsidRPr="007D237A" w:rsidRDefault="00FC0E14" w:rsidP="00BC41BD">
      <w:pPr>
        <w:pStyle w:val="paragraph"/>
        <w:spacing w:before="0" w:beforeAutospacing="0" w:after="0" w:afterAutospacing="0" w:line="360" w:lineRule="auto"/>
        <w:jc w:val="both"/>
        <w:textAlignment w:val="baseline"/>
        <w:rPr>
          <w:rStyle w:val="normaltextrun"/>
          <w:rFonts w:ascii="Calibri" w:hAnsi="Calibri" w:cs="Calibri"/>
          <w:lang w:val="en-GB"/>
        </w:rPr>
      </w:pPr>
    </w:p>
    <w:p w14:paraId="50531D5C" w14:textId="72828033" w:rsidR="00FC0E14" w:rsidRPr="007D237A" w:rsidRDefault="00072206" w:rsidP="00BC41BD">
      <w:pPr>
        <w:pStyle w:val="paragraph"/>
        <w:spacing w:before="0" w:beforeAutospacing="0" w:after="0" w:afterAutospacing="0" w:line="360" w:lineRule="auto"/>
        <w:jc w:val="both"/>
        <w:textAlignment w:val="baseline"/>
        <w:rPr>
          <w:rStyle w:val="normaltextrun"/>
          <w:rFonts w:ascii="Calibri" w:hAnsi="Calibri" w:cs="Calibri"/>
          <w:lang w:val="en-GB"/>
        </w:rPr>
      </w:pPr>
      <w:r w:rsidRPr="007D237A">
        <w:rPr>
          <w:rStyle w:val="normaltextrun"/>
          <w:rFonts w:ascii="Calibri" w:hAnsi="Calibri" w:cs="Calibri"/>
          <w:lang w:val="en-GB"/>
        </w:rPr>
        <w:t>In market image creation i</w:t>
      </w:r>
      <w:r w:rsidR="00FC0E14" w:rsidRPr="007D237A">
        <w:rPr>
          <w:rStyle w:val="normaltextrun"/>
          <w:rFonts w:ascii="Calibri" w:hAnsi="Calibri" w:cs="Calibri"/>
          <w:lang w:val="en-GB"/>
        </w:rPr>
        <w:t xml:space="preserve">t is also noticeable, that </w:t>
      </w:r>
      <w:r w:rsidR="00FA419D" w:rsidRPr="007D237A">
        <w:rPr>
          <w:rStyle w:val="normaltextrun"/>
          <w:rFonts w:ascii="Calibri" w:hAnsi="Calibri" w:cs="Calibri"/>
          <w:lang w:val="en-GB"/>
        </w:rPr>
        <w:t>change agents are not limited to regulators or selling companies, but also include users and customers.</w:t>
      </w:r>
      <w:r w:rsidR="00D602EE" w:rsidRPr="007D237A">
        <w:rPr>
          <w:rStyle w:val="normaltextrun"/>
          <w:rFonts w:ascii="Calibri" w:hAnsi="Calibri" w:cs="Calibri"/>
          <w:lang w:val="en-GB"/>
        </w:rPr>
        <w:t xml:space="preserve"> Accordingly, markets can be influenced by influencing what market participants consider important when assessing a product or service, including their ability to monitor properties and consequences.</w:t>
      </w:r>
      <w:r w:rsidR="000F10AB" w:rsidRPr="007D237A">
        <w:rPr>
          <w:rStyle w:val="normaltextrun"/>
          <w:rFonts w:ascii="Calibri" w:hAnsi="Calibri" w:cs="Calibri"/>
          <w:lang w:val="en-GB"/>
        </w:rPr>
        <w:t xml:space="preserve"> (</w:t>
      </w:r>
      <w:proofErr w:type="spellStart"/>
      <w:r w:rsidR="000F10AB" w:rsidRPr="007D237A">
        <w:rPr>
          <w:rStyle w:val="normaltextrun"/>
          <w:rFonts w:ascii="Calibri" w:hAnsi="Calibri" w:cs="Calibri"/>
          <w:lang w:val="en-GB"/>
        </w:rPr>
        <w:t>Kjellberg</w:t>
      </w:r>
      <w:proofErr w:type="spellEnd"/>
      <w:r w:rsidR="000F10AB" w:rsidRPr="007D237A">
        <w:rPr>
          <w:rStyle w:val="normaltextrun"/>
          <w:rFonts w:ascii="Calibri" w:hAnsi="Calibri" w:cs="Calibri"/>
          <w:lang w:val="en-GB"/>
        </w:rPr>
        <w:t xml:space="preserve">, </w:t>
      </w:r>
      <w:proofErr w:type="spellStart"/>
      <w:r w:rsidR="000F10AB" w:rsidRPr="007D237A">
        <w:rPr>
          <w:rStyle w:val="normaltextrun"/>
          <w:rFonts w:ascii="Calibri" w:hAnsi="Calibri" w:cs="Calibri"/>
          <w:lang w:val="en-GB"/>
        </w:rPr>
        <w:t>Azimont</w:t>
      </w:r>
      <w:proofErr w:type="spellEnd"/>
      <w:r w:rsidR="000F10AB" w:rsidRPr="007D237A">
        <w:rPr>
          <w:rStyle w:val="normaltextrun"/>
          <w:rFonts w:ascii="Calibri" w:hAnsi="Calibri" w:cs="Calibri"/>
          <w:lang w:val="en-GB"/>
        </w:rPr>
        <w:t xml:space="preserve"> &amp; Reid, 2015)</w:t>
      </w:r>
    </w:p>
    <w:p w14:paraId="5F29CF20" w14:textId="77777777" w:rsidR="0088393B" w:rsidRPr="007D237A" w:rsidRDefault="0088393B" w:rsidP="00BC41BD">
      <w:pPr>
        <w:pStyle w:val="paragraph"/>
        <w:spacing w:before="0" w:beforeAutospacing="0" w:after="0" w:afterAutospacing="0" w:line="360" w:lineRule="auto"/>
        <w:jc w:val="both"/>
        <w:textAlignment w:val="baseline"/>
        <w:rPr>
          <w:rStyle w:val="normaltextrun"/>
          <w:rFonts w:ascii="Calibri" w:hAnsi="Calibri" w:cs="Calibri"/>
          <w:lang w:val="en-GB"/>
        </w:rPr>
      </w:pPr>
    </w:p>
    <w:p w14:paraId="1904B85E" w14:textId="04F0590F" w:rsidR="0088393B" w:rsidRPr="007D237A" w:rsidRDefault="00AE3E65" w:rsidP="00BC41BD">
      <w:pPr>
        <w:pStyle w:val="paragraph"/>
        <w:spacing w:before="0" w:beforeAutospacing="0" w:after="0" w:afterAutospacing="0" w:line="360" w:lineRule="auto"/>
        <w:jc w:val="both"/>
        <w:textAlignment w:val="baseline"/>
        <w:rPr>
          <w:rStyle w:val="normaltextrun"/>
          <w:rFonts w:ascii="Calibri" w:hAnsi="Calibri" w:cs="Calibri"/>
          <w:lang w:val="en-GB"/>
        </w:rPr>
      </w:pPr>
      <w:r w:rsidRPr="007D237A">
        <w:rPr>
          <w:rStyle w:val="normaltextrun"/>
          <w:rFonts w:ascii="Calibri" w:hAnsi="Calibri" w:cs="Calibri"/>
          <w:lang w:val="en-GB"/>
        </w:rPr>
        <w:t>To summarize</w:t>
      </w:r>
      <w:r w:rsidR="00FE77CD" w:rsidRPr="007D237A">
        <w:rPr>
          <w:rStyle w:val="normaltextrun"/>
          <w:rFonts w:ascii="Calibri" w:hAnsi="Calibri" w:cs="Calibri"/>
          <w:lang w:val="en-GB"/>
        </w:rPr>
        <w:t>, according to</w:t>
      </w:r>
      <w:r w:rsidR="003D4394" w:rsidRPr="007D237A">
        <w:rPr>
          <w:rStyle w:val="normaltextrun"/>
          <w:rFonts w:ascii="Calibri" w:hAnsi="Calibri" w:cs="Calibri"/>
          <w:lang w:val="en-GB"/>
        </w:rPr>
        <w:t xml:space="preserve"> </w:t>
      </w:r>
      <w:proofErr w:type="spellStart"/>
      <w:r w:rsidR="003D4394" w:rsidRPr="007D237A">
        <w:rPr>
          <w:rStyle w:val="normaltextrun"/>
          <w:rFonts w:ascii="Calibri" w:hAnsi="Calibri" w:cs="Calibri"/>
          <w:lang w:val="en-GB"/>
        </w:rPr>
        <w:t>Kjellberg</w:t>
      </w:r>
      <w:proofErr w:type="spellEnd"/>
      <w:r w:rsidR="003D4394" w:rsidRPr="007D237A">
        <w:rPr>
          <w:rStyle w:val="normaltextrun"/>
          <w:rFonts w:ascii="Calibri" w:hAnsi="Calibri" w:cs="Calibri"/>
          <w:lang w:val="en-GB"/>
        </w:rPr>
        <w:t xml:space="preserve"> et al. (2015), </w:t>
      </w:r>
      <w:r w:rsidR="00FE77CD" w:rsidRPr="007D237A">
        <w:rPr>
          <w:rStyle w:val="normaltextrun"/>
          <w:rFonts w:ascii="Calibri" w:hAnsi="Calibri" w:cs="Calibri"/>
          <w:lang w:val="en-GB"/>
        </w:rPr>
        <w:t>markets are ongoing processes rather than stable entities</w:t>
      </w:r>
      <w:r w:rsidR="003D4394" w:rsidRPr="007D237A">
        <w:rPr>
          <w:rStyle w:val="normaltextrun"/>
          <w:rFonts w:ascii="Calibri" w:hAnsi="Calibri" w:cs="Calibri"/>
          <w:lang w:val="en-GB"/>
        </w:rPr>
        <w:t xml:space="preserve">, and </w:t>
      </w:r>
      <w:r w:rsidR="00272CDC" w:rsidRPr="007D237A">
        <w:rPr>
          <w:rStyle w:val="normaltextrun"/>
          <w:rFonts w:ascii="Calibri" w:hAnsi="Calibri" w:cs="Calibri"/>
          <w:lang w:val="en-GB"/>
        </w:rPr>
        <w:t>market image creation is more than just the opening of new markets.</w:t>
      </w:r>
      <w:r w:rsidR="009B5C65" w:rsidRPr="007D237A">
        <w:rPr>
          <w:rStyle w:val="normaltextrun"/>
          <w:rFonts w:ascii="Calibri" w:hAnsi="Calibri" w:cs="Calibri"/>
          <w:lang w:val="en-GB"/>
        </w:rPr>
        <w:t xml:space="preserve"> Creating a market image involves successfully changing the current market structure, introducing new market devices, altering market </w:t>
      </w:r>
      <w:r w:rsidR="002A7962" w:rsidRPr="007D237A">
        <w:rPr>
          <w:rStyle w:val="normaltextrun"/>
          <w:rFonts w:ascii="Calibri" w:hAnsi="Calibri" w:cs="Calibri"/>
          <w:lang w:val="en-GB"/>
        </w:rPr>
        <w:t>behaviour</w:t>
      </w:r>
      <w:r w:rsidR="009B5C65" w:rsidRPr="007D237A">
        <w:rPr>
          <w:rStyle w:val="normaltextrun"/>
          <w:rFonts w:ascii="Calibri" w:hAnsi="Calibri" w:cs="Calibri"/>
          <w:lang w:val="en-GB"/>
        </w:rPr>
        <w:t>, and reconstituting market agents.</w:t>
      </w:r>
      <w:r w:rsidR="00FE6A2E" w:rsidRPr="007D237A">
        <w:rPr>
          <w:rStyle w:val="normaltextrun"/>
          <w:rFonts w:ascii="Calibri" w:hAnsi="Calibri" w:cs="Calibri"/>
          <w:lang w:val="en-GB"/>
        </w:rPr>
        <w:t xml:space="preserve"> In general, market image creation is about changing how businesses </w:t>
      </w:r>
      <w:r w:rsidR="00FE6A2E" w:rsidRPr="007D237A">
        <w:rPr>
          <w:rStyle w:val="normaltextrun"/>
          <w:rFonts w:ascii="Calibri" w:hAnsi="Calibri" w:cs="Calibri"/>
          <w:lang w:val="en-GB"/>
        </w:rPr>
        <w:lastRenderedPageBreak/>
        <w:t>are conducted.</w:t>
      </w:r>
      <w:r w:rsidR="00624C34" w:rsidRPr="007D237A">
        <w:rPr>
          <w:rStyle w:val="normaltextrun"/>
          <w:rFonts w:ascii="Calibri" w:hAnsi="Calibri" w:cs="Calibri"/>
          <w:lang w:val="en-GB"/>
        </w:rPr>
        <w:t xml:space="preserve"> Market images can take a variety of forms, including new business models, new exchange technologies, and new evaluation techniques.</w:t>
      </w:r>
    </w:p>
    <w:p w14:paraId="0BB4735C" w14:textId="77777777" w:rsidR="00AF2D1A" w:rsidRPr="007D237A" w:rsidRDefault="00AF2D1A" w:rsidP="00BC41BD">
      <w:pPr>
        <w:pStyle w:val="paragraph"/>
        <w:spacing w:before="0" w:beforeAutospacing="0" w:after="0" w:afterAutospacing="0" w:line="360" w:lineRule="auto"/>
        <w:jc w:val="both"/>
        <w:textAlignment w:val="baseline"/>
        <w:rPr>
          <w:rStyle w:val="normaltextrun"/>
          <w:rFonts w:ascii="Calibri" w:hAnsi="Calibri" w:cs="Calibri"/>
          <w:b/>
          <w:bCs/>
          <w:lang w:val="en-GB"/>
        </w:rPr>
      </w:pPr>
    </w:p>
    <w:p w14:paraId="1879C61B" w14:textId="01007162" w:rsidR="001E25FC" w:rsidRPr="007D237A" w:rsidRDefault="001F0153" w:rsidP="00A1745E">
      <w:pPr>
        <w:pStyle w:val="Leipteksti"/>
        <w:rPr>
          <w:lang w:val="en-GB"/>
        </w:rPr>
      </w:pPr>
      <w:proofErr w:type="gramStart"/>
      <w:r w:rsidRPr="007D237A">
        <w:rPr>
          <w:rStyle w:val="normaltextrun"/>
          <w:rFonts w:ascii="Calibri" w:hAnsi="Calibri" w:cs="Calibri"/>
          <w:lang w:val="en-GB"/>
        </w:rPr>
        <w:t>In order to</w:t>
      </w:r>
      <w:proofErr w:type="gramEnd"/>
      <w:r w:rsidRPr="007D237A">
        <w:rPr>
          <w:rStyle w:val="normaltextrun"/>
          <w:rFonts w:ascii="Calibri" w:hAnsi="Calibri" w:cs="Calibri"/>
          <w:lang w:val="en-GB"/>
        </w:rPr>
        <w:t xml:space="preserve"> create new market images, it is necessary to create a bounded network of</w:t>
      </w:r>
      <w:r w:rsidR="00D45DF6" w:rsidRPr="007D237A">
        <w:rPr>
          <w:rStyle w:val="normaltextrun"/>
          <w:rFonts w:ascii="Calibri" w:hAnsi="Calibri" w:cs="Calibri"/>
          <w:lang w:val="en-GB"/>
        </w:rPr>
        <w:t xml:space="preserve"> </w:t>
      </w:r>
      <w:r w:rsidRPr="007D237A">
        <w:rPr>
          <w:rStyle w:val="normaltextrun"/>
          <w:rFonts w:ascii="Calibri" w:hAnsi="Calibri" w:cs="Calibri"/>
          <w:lang w:val="en-GB"/>
        </w:rPr>
        <w:t>buyers, sellers</w:t>
      </w:r>
      <w:r w:rsidR="00D45DF6" w:rsidRPr="007D237A">
        <w:rPr>
          <w:rStyle w:val="normaltextrun"/>
          <w:rFonts w:ascii="Calibri" w:hAnsi="Calibri" w:cs="Calibri"/>
          <w:lang w:val="en-GB"/>
        </w:rPr>
        <w:t xml:space="preserve"> and </w:t>
      </w:r>
      <w:r w:rsidRPr="007D237A">
        <w:rPr>
          <w:rStyle w:val="normaltextrun"/>
          <w:rFonts w:ascii="Calibri" w:hAnsi="Calibri" w:cs="Calibri"/>
          <w:lang w:val="en-GB"/>
        </w:rPr>
        <w:t>goods</w:t>
      </w:r>
      <w:r w:rsidR="00D45DF6" w:rsidRPr="007D237A">
        <w:rPr>
          <w:rStyle w:val="normaltextrun"/>
          <w:rFonts w:ascii="Calibri" w:hAnsi="Calibri" w:cs="Calibri"/>
          <w:lang w:val="en-GB"/>
        </w:rPr>
        <w:t xml:space="preserve">, </w:t>
      </w:r>
      <w:r w:rsidRPr="007D237A">
        <w:rPr>
          <w:rStyle w:val="normaltextrun"/>
          <w:rFonts w:ascii="Calibri" w:hAnsi="Calibri" w:cs="Calibri"/>
          <w:lang w:val="en-GB"/>
        </w:rPr>
        <w:t>and arrange this network in a way t</w:t>
      </w:r>
      <w:r w:rsidR="00D45DF6" w:rsidRPr="007D237A">
        <w:rPr>
          <w:rStyle w:val="normaltextrun"/>
          <w:rFonts w:ascii="Calibri" w:hAnsi="Calibri" w:cs="Calibri"/>
          <w:lang w:val="en-GB"/>
        </w:rPr>
        <w:t>hat it</w:t>
      </w:r>
      <w:r w:rsidRPr="007D237A">
        <w:rPr>
          <w:rStyle w:val="normaltextrun"/>
          <w:rFonts w:ascii="Calibri" w:hAnsi="Calibri" w:cs="Calibri"/>
          <w:lang w:val="en-GB"/>
        </w:rPr>
        <w:t xml:space="preserve"> channel</w:t>
      </w:r>
      <w:r w:rsidR="00D45DF6" w:rsidRPr="007D237A">
        <w:rPr>
          <w:rStyle w:val="normaltextrun"/>
          <w:rFonts w:ascii="Calibri" w:hAnsi="Calibri" w:cs="Calibri"/>
          <w:lang w:val="en-GB"/>
        </w:rPr>
        <w:t>s</w:t>
      </w:r>
      <w:r w:rsidRPr="007D237A">
        <w:rPr>
          <w:rStyle w:val="normaltextrun"/>
          <w:rFonts w:ascii="Calibri" w:hAnsi="Calibri" w:cs="Calibri"/>
          <w:lang w:val="en-GB"/>
        </w:rPr>
        <w:t xml:space="preserve"> interactions between them.</w:t>
      </w:r>
      <w:r w:rsidR="00D45DF6" w:rsidRPr="007D237A">
        <w:rPr>
          <w:rStyle w:val="normaltextrun"/>
          <w:rFonts w:ascii="Calibri" w:hAnsi="Calibri" w:cs="Calibri"/>
          <w:lang w:val="en-GB"/>
        </w:rPr>
        <w:t xml:space="preserve"> </w:t>
      </w:r>
      <w:r w:rsidR="00FF48E5" w:rsidRPr="007D237A">
        <w:rPr>
          <w:rStyle w:val="normaltextrun"/>
          <w:rFonts w:ascii="Calibri" w:hAnsi="Calibri" w:cs="Calibri"/>
          <w:lang w:val="en-GB"/>
        </w:rPr>
        <w:t>T</w:t>
      </w:r>
      <w:r w:rsidR="00AF7D8C" w:rsidRPr="007D237A">
        <w:rPr>
          <w:rStyle w:val="normaltextrun"/>
          <w:rFonts w:ascii="Calibri" w:hAnsi="Calibri" w:cs="Calibri"/>
          <w:lang w:val="en-GB"/>
        </w:rPr>
        <w:t xml:space="preserve">he best ways to </w:t>
      </w:r>
      <w:r w:rsidR="00D77511" w:rsidRPr="007D237A">
        <w:rPr>
          <w:rStyle w:val="normaltextrun"/>
          <w:rFonts w:ascii="Calibri" w:hAnsi="Calibri" w:cs="Calibri"/>
          <w:lang w:val="en-GB"/>
        </w:rPr>
        <w:t>achieve</w:t>
      </w:r>
      <w:r w:rsidR="00894DF4" w:rsidRPr="007D237A">
        <w:rPr>
          <w:rStyle w:val="normaltextrun"/>
          <w:rFonts w:ascii="Calibri" w:hAnsi="Calibri" w:cs="Calibri"/>
          <w:lang w:val="en-GB"/>
        </w:rPr>
        <w:t xml:space="preserve"> that goal</w:t>
      </w:r>
      <w:r w:rsidR="00AF7D8C" w:rsidRPr="007D237A">
        <w:rPr>
          <w:rStyle w:val="normaltextrun"/>
          <w:rFonts w:ascii="Calibri" w:hAnsi="Calibri" w:cs="Calibri"/>
          <w:lang w:val="en-GB"/>
        </w:rPr>
        <w:t>,</w:t>
      </w:r>
      <w:r w:rsidR="00B7334D" w:rsidRPr="007D237A">
        <w:rPr>
          <w:rStyle w:val="normaltextrun"/>
          <w:rFonts w:ascii="Calibri" w:hAnsi="Calibri" w:cs="Calibri"/>
          <w:lang w:val="en-GB"/>
        </w:rPr>
        <w:t xml:space="preserve"> are</w:t>
      </w:r>
      <w:r w:rsidR="00B8105A" w:rsidRPr="007D237A">
        <w:rPr>
          <w:rStyle w:val="normaltextrun"/>
          <w:rFonts w:ascii="Calibri" w:hAnsi="Calibri" w:cs="Calibri"/>
          <w:lang w:val="en-GB"/>
        </w:rPr>
        <w:t xml:space="preserve"> </w:t>
      </w:r>
      <w:r w:rsidR="00B7334D" w:rsidRPr="007D237A">
        <w:rPr>
          <w:rStyle w:val="normaltextrun"/>
          <w:rFonts w:ascii="Calibri" w:hAnsi="Calibri" w:cs="Calibri"/>
          <w:lang w:val="en-GB"/>
        </w:rPr>
        <w:t xml:space="preserve">institutionalizing norms and regulations, establishing devices and technical infrastructures, </w:t>
      </w:r>
      <w:proofErr w:type="gramStart"/>
      <w:r w:rsidR="00B7334D" w:rsidRPr="007D237A">
        <w:rPr>
          <w:rStyle w:val="normaltextrun"/>
          <w:rFonts w:ascii="Calibri" w:hAnsi="Calibri" w:cs="Calibri"/>
          <w:lang w:val="en-GB"/>
        </w:rPr>
        <w:t>generating</w:t>
      </w:r>
      <w:proofErr w:type="gramEnd"/>
      <w:r w:rsidR="00B7334D" w:rsidRPr="007D237A">
        <w:rPr>
          <w:rStyle w:val="normaltextrun"/>
          <w:rFonts w:ascii="Calibri" w:hAnsi="Calibri" w:cs="Calibri"/>
          <w:lang w:val="en-GB"/>
        </w:rPr>
        <w:t xml:space="preserve"> and spreading images, models, and representations, and enacting practices, routines, and habits. </w:t>
      </w:r>
      <w:r w:rsidR="0029604D" w:rsidRPr="007D237A">
        <w:rPr>
          <w:rStyle w:val="normaltextrun"/>
          <w:rFonts w:ascii="Calibri" w:hAnsi="Calibri" w:cs="Calibri"/>
          <w:lang w:val="en-GB"/>
        </w:rPr>
        <w:t>(</w:t>
      </w:r>
      <w:proofErr w:type="spellStart"/>
      <w:r w:rsidR="0029604D" w:rsidRPr="007D237A">
        <w:rPr>
          <w:rStyle w:val="normaltextrun"/>
          <w:rFonts w:ascii="Calibri" w:hAnsi="Calibri" w:cs="Calibri"/>
          <w:lang w:val="en-GB"/>
        </w:rPr>
        <w:t>Kjellberg</w:t>
      </w:r>
      <w:proofErr w:type="spellEnd"/>
      <w:r w:rsidR="0029604D" w:rsidRPr="007D237A">
        <w:rPr>
          <w:rStyle w:val="normaltextrun"/>
          <w:rFonts w:ascii="Calibri" w:hAnsi="Calibri" w:cs="Calibri"/>
          <w:lang w:val="en-GB"/>
        </w:rPr>
        <w:t xml:space="preserve">, </w:t>
      </w:r>
      <w:proofErr w:type="spellStart"/>
      <w:r w:rsidR="0029604D" w:rsidRPr="007D237A">
        <w:rPr>
          <w:rStyle w:val="normaltextrun"/>
          <w:rFonts w:ascii="Calibri" w:hAnsi="Calibri" w:cs="Calibri"/>
          <w:lang w:val="en-GB"/>
        </w:rPr>
        <w:t>Azimont</w:t>
      </w:r>
      <w:proofErr w:type="spellEnd"/>
      <w:r w:rsidR="0029604D" w:rsidRPr="007D237A">
        <w:rPr>
          <w:rStyle w:val="normaltextrun"/>
          <w:rFonts w:ascii="Calibri" w:hAnsi="Calibri" w:cs="Calibri"/>
          <w:lang w:val="en-GB"/>
        </w:rPr>
        <w:t xml:space="preserve"> &amp; Reid, 2015)</w:t>
      </w:r>
    </w:p>
    <w:p w14:paraId="4A2B6299" w14:textId="77777777" w:rsidR="00AF2D1A" w:rsidRPr="007D237A" w:rsidRDefault="00AF2D1A" w:rsidP="00AF2D1A">
      <w:pPr>
        <w:pStyle w:val="paragraph"/>
        <w:spacing w:before="0" w:beforeAutospacing="0" w:after="0" w:afterAutospacing="0" w:line="360" w:lineRule="auto"/>
        <w:ind w:left="720"/>
        <w:textAlignment w:val="baseline"/>
        <w:rPr>
          <w:rFonts w:ascii="Segoe UI" w:hAnsi="Segoe UI" w:cs="Segoe UI"/>
          <w:lang w:val="en-GB"/>
        </w:rPr>
      </w:pPr>
      <w:r w:rsidRPr="007D237A">
        <w:rPr>
          <w:rStyle w:val="eop"/>
          <w:rFonts w:ascii="Calibri" w:hAnsi="Calibri" w:cs="Calibri"/>
          <w:color w:val="000000"/>
          <w:lang w:val="en-GB"/>
        </w:rPr>
        <w:t> </w:t>
      </w:r>
    </w:p>
    <w:p w14:paraId="22162950" w14:textId="18D5CC35" w:rsidR="001E6E35" w:rsidRPr="007D237A" w:rsidRDefault="00AF2D1A" w:rsidP="00475726">
      <w:pPr>
        <w:pStyle w:val="Otsikko2"/>
        <w:rPr>
          <w:rStyle w:val="eop"/>
        </w:rPr>
      </w:pPr>
      <w:bookmarkStart w:id="13" w:name="_Toc111115230"/>
      <w:r w:rsidRPr="007D237A">
        <w:t>Creating shared market image</w:t>
      </w:r>
      <w:bookmarkEnd w:id="13"/>
      <w:r w:rsidRPr="007D237A">
        <w:t xml:space="preserve"> </w:t>
      </w:r>
    </w:p>
    <w:p w14:paraId="4E9987BE" w14:textId="0F8A8F2C" w:rsidR="006534C8" w:rsidRPr="007D237A" w:rsidRDefault="00770E92" w:rsidP="006534C8">
      <w:pPr>
        <w:pStyle w:val="Leipteksti"/>
        <w:rPr>
          <w:shd w:val="clear" w:color="auto" w:fill="FFFFFF"/>
          <w:lang w:val="en-GB"/>
        </w:rPr>
      </w:pPr>
      <w:r w:rsidRPr="007D237A">
        <w:rPr>
          <w:rStyle w:val="eop"/>
          <w:lang w:val="en-GB"/>
        </w:rPr>
        <w:t xml:space="preserve">According to </w:t>
      </w:r>
      <w:r w:rsidR="003A4197" w:rsidRPr="007D237A">
        <w:rPr>
          <w:rStyle w:val="eop"/>
          <w:lang w:val="en-GB"/>
        </w:rPr>
        <w:t>Diaz Ruiz et al. (2020), as an empirical phenomenon, market</w:t>
      </w:r>
      <w:r w:rsidR="002D5E50">
        <w:rPr>
          <w:rStyle w:val="eop"/>
          <w:lang w:val="en-GB"/>
        </w:rPr>
        <w:t xml:space="preserve"> </w:t>
      </w:r>
      <w:r w:rsidR="003A4197" w:rsidRPr="007D237A">
        <w:rPr>
          <w:rStyle w:val="eop"/>
          <w:lang w:val="en-GB"/>
        </w:rPr>
        <w:t xml:space="preserve">shaping refers to one or more actors attempting to change the market landscape proactively instead of reacting to it. </w:t>
      </w:r>
      <w:r w:rsidR="001E6E35" w:rsidRPr="007D237A">
        <w:rPr>
          <w:rStyle w:val="eop"/>
          <w:lang w:val="en-GB"/>
        </w:rPr>
        <w:t>According to</w:t>
      </w:r>
      <w:r w:rsidR="00674C8B" w:rsidRPr="007D237A">
        <w:rPr>
          <w:rStyle w:val="eop"/>
          <w:lang w:val="en-GB"/>
        </w:rPr>
        <w:t xml:space="preserve"> </w:t>
      </w:r>
      <w:proofErr w:type="spellStart"/>
      <w:r w:rsidR="00674C8B" w:rsidRPr="007D237A">
        <w:rPr>
          <w:rStyle w:val="eop"/>
          <w:lang w:val="en-GB"/>
        </w:rPr>
        <w:t>Flaig</w:t>
      </w:r>
      <w:proofErr w:type="spellEnd"/>
      <w:r w:rsidR="00674C8B" w:rsidRPr="007D237A">
        <w:rPr>
          <w:rStyle w:val="eop"/>
          <w:lang w:val="en-GB"/>
        </w:rPr>
        <w:t xml:space="preserve"> et al. (2021), </w:t>
      </w:r>
      <w:proofErr w:type="spellStart"/>
      <w:r w:rsidR="009E0C91" w:rsidRPr="007D237A">
        <w:rPr>
          <w:rStyle w:val="eop"/>
          <w:lang w:val="en-GB"/>
        </w:rPr>
        <w:t>Nenonen</w:t>
      </w:r>
      <w:proofErr w:type="spellEnd"/>
      <w:r w:rsidR="009E0C91" w:rsidRPr="007D237A">
        <w:rPr>
          <w:rStyle w:val="eop"/>
          <w:lang w:val="en-GB"/>
        </w:rPr>
        <w:t xml:space="preserve"> and </w:t>
      </w:r>
      <w:proofErr w:type="spellStart"/>
      <w:r w:rsidR="009E0C91" w:rsidRPr="007D237A">
        <w:rPr>
          <w:rStyle w:val="eop"/>
          <w:lang w:val="en-GB"/>
        </w:rPr>
        <w:t>Storbacka</w:t>
      </w:r>
      <w:proofErr w:type="spellEnd"/>
      <w:r w:rsidR="009E0C91" w:rsidRPr="007D237A">
        <w:rPr>
          <w:rStyle w:val="eop"/>
          <w:lang w:val="en-GB"/>
        </w:rPr>
        <w:t xml:space="preserve"> (2020)</w:t>
      </w:r>
      <w:r w:rsidR="00674C8B" w:rsidRPr="007D237A">
        <w:rPr>
          <w:rStyle w:val="eop"/>
          <w:lang w:val="en-GB"/>
        </w:rPr>
        <w:t xml:space="preserve"> and </w:t>
      </w:r>
      <w:proofErr w:type="spellStart"/>
      <w:r w:rsidR="00674C8B" w:rsidRPr="007D237A">
        <w:rPr>
          <w:rStyle w:val="eop"/>
          <w:lang w:val="en-GB"/>
        </w:rPr>
        <w:t>Kjellberg</w:t>
      </w:r>
      <w:proofErr w:type="spellEnd"/>
      <w:r w:rsidR="00674C8B" w:rsidRPr="007D237A">
        <w:rPr>
          <w:rStyle w:val="eop"/>
          <w:lang w:val="en-GB"/>
        </w:rPr>
        <w:t xml:space="preserve"> and </w:t>
      </w:r>
      <w:proofErr w:type="spellStart"/>
      <w:r w:rsidR="00674C8B" w:rsidRPr="007D237A">
        <w:rPr>
          <w:rStyle w:val="eop"/>
          <w:lang w:val="en-GB"/>
        </w:rPr>
        <w:t>Helgesson</w:t>
      </w:r>
      <w:proofErr w:type="spellEnd"/>
      <w:r w:rsidR="00674C8B" w:rsidRPr="007D237A">
        <w:rPr>
          <w:rStyle w:val="eop"/>
          <w:lang w:val="en-GB"/>
        </w:rPr>
        <w:t xml:space="preserve"> (2007), </w:t>
      </w:r>
      <w:r w:rsidR="006534C8" w:rsidRPr="007D237A">
        <w:rPr>
          <w:shd w:val="clear" w:color="auto" w:fill="FFFFFF"/>
          <w:lang w:val="en-GB"/>
        </w:rPr>
        <w:t>as market shaping is a collective process, there are more implicit phases before the explicit phase of the market shaping, during which different market actors' images may still be less articulated and developing, and directions and coordination regarding their cohesion into a coherent mutual vision are absent or conflicting between them. In the early stages of the market shaping process, this can prevent the establishment of a valid and viable market image.</w:t>
      </w:r>
      <w:r w:rsidR="00DC2A5F" w:rsidRPr="007D237A">
        <w:rPr>
          <w:shd w:val="clear" w:color="auto" w:fill="FFFFFF"/>
          <w:lang w:val="en-GB"/>
        </w:rPr>
        <w:t xml:space="preserve"> </w:t>
      </w:r>
      <w:r w:rsidR="00DB1540" w:rsidRPr="007D237A">
        <w:rPr>
          <w:shd w:val="clear" w:color="auto" w:fill="FFFFFF"/>
          <w:lang w:val="en-GB"/>
        </w:rPr>
        <w:t xml:space="preserve">However, according to </w:t>
      </w:r>
      <w:proofErr w:type="spellStart"/>
      <w:r w:rsidR="00DB1540" w:rsidRPr="007D237A">
        <w:rPr>
          <w:shd w:val="clear" w:color="auto" w:fill="FFFFFF"/>
          <w:lang w:val="en-GB"/>
        </w:rPr>
        <w:t>Brege</w:t>
      </w:r>
      <w:proofErr w:type="spellEnd"/>
      <w:r w:rsidR="00DB1540" w:rsidRPr="007D237A">
        <w:rPr>
          <w:shd w:val="clear" w:color="auto" w:fill="FFFFFF"/>
          <w:lang w:val="en-GB"/>
        </w:rPr>
        <w:t xml:space="preserve"> and </w:t>
      </w:r>
      <w:proofErr w:type="spellStart"/>
      <w:r w:rsidR="00DB1540" w:rsidRPr="007D237A">
        <w:rPr>
          <w:shd w:val="clear" w:color="auto" w:fill="FFFFFF"/>
          <w:lang w:val="en-GB"/>
        </w:rPr>
        <w:t>Kindström</w:t>
      </w:r>
      <w:proofErr w:type="spellEnd"/>
      <w:r w:rsidR="00DB1540" w:rsidRPr="007D237A">
        <w:rPr>
          <w:shd w:val="clear" w:color="auto" w:fill="FFFFFF"/>
          <w:lang w:val="en-GB"/>
        </w:rPr>
        <w:t xml:space="preserve"> (2020)</w:t>
      </w:r>
      <w:r w:rsidR="00091951" w:rsidRPr="007D237A">
        <w:rPr>
          <w:shd w:val="clear" w:color="auto" w:fill="FFFFFF"/>
          <w:lang w:val="en-GB"/>
        </w:rPr>
        <w:t xml:space="preserve"> and Baker and </w:t>
      </w:r>
      <w:proofErr w:type="spellStart"/>
      <w:r w:rsidR="00091951" w:rsidRPr="007D237A">
        <w:rPr>
          <w:shd w:val="clear" w:color="auto" w:fill="FFFFFF"/>
          <w:lang w:val="en-GB"/>
        </w:rPr>
        <w:t>Nenonen</w:t>
      </w:r>
      <w:proofErr w:type="spellEnd"/>
      <w:r w:rsidR="00091951" w:rsidRPr="007D237A">
        <w:rPr>
          <w:shd w:val="clear" w:color="auto" w:fill="FFFFFF"/>
          <w:lang w:val="en-GB"/>
        </w:rPr>
        <w:t xml:space="preserve"> (2020)</w:t>
      </w:r>
      <w:r w:rsidR="00DB1540" w:rsidRPr="007D237A">
        <w:rPr>
          <w:shd w:val="clear" w:color="auto" w:fill="FFFFFF"/>
          <w:lang w:val="en-GB"/>
        </w:rPr>
        <w:t xml:space="preserve">, </w:t>
      </w:r>
      <w:r w:rsidR="002A48F6" w:rsidRPr="007D237A">
        <w:rPr>
          <w:shd w:val="clear" w:color="auto" w:fill="FFFFFF"/>
          <w:lang w:val="en-GB"/>
        </w:rPr>
        <w:t xml:space="preserve">collaboration can significantly improve a </w:t>
      </w:r>
      <w:r w:rsidR="002D5E50">
        <w:rPr>
          <w:shd w:val="clear" w:color="auto" w:fill="FFFFFF"/>
          <w:lang w:val="en-GB"/>
        </w:rPr>
        <w:t>company’s’</w:t>
      </w:r>
      <w:r w:rsidR="002A48F6" w:rsidRPr="007D237A">
        <w:rPr>
          <w:shd w:val="clear" w:color="auto" w:fill="FFFFFF"/>
          <w:lang w:val="en-GB"/>
        </w:rPr>
        <w:t xml:space="preserve"> performance, and ultimately it can shape a complex market system beyond what the </w:t>
      </w:r>
      <w:r w:rsidR="00716D75" w:rsidRPr="007D237A">
        <w:rPr>
          <w:shd w:val="clear" w:color="auto" w:fill="FFFFFF"/>
          <w:lang w:val="en-GB"/>
        </w:rPr>
        <w:t xml:space="preserve">collaboration </w:t>
      </w:r>
      <w:r w:rsidR="002A48F6" w:rsidRPr="007D237A">
        <w:rPr>
          <w:shd w:val="clear" w:color="auto" w:fill="FFFFFF"/>
          <w:lang w:val="en-GB"/>
        </w:rPr>
        <w:t>partners could have imagined.</w:t>
      </w:r>
    </w:p>
    <w:p w14:paraId="4DF14F9A" w14:textId="3D87B7CA" w:rsidR="00E36696" w:rsidRPr="007D237A" w:rsidRDefault="00E36696" w:rsidP="006534C8">
      <w:pPr>
        <w:pStyle w:val="Leipteksti"/>
        <w:rPr>
          <w:shd w:val="clear" w:color="auto" w:fill="FFFFFF"/>
          <w:lang w:val="en-GB"/>
        </w:rPr>
      </w:pPr>
    </w:p>
    <w:p w14:paraId="10DC5B57" w14:textId="5CB61F60" w:rsidR="006262BC" w:rsidRPr="007D237A" w:rsidRDefault="00E36696" w:rsidP="000A3E9B">
      <w:pPr>
        <w:pStyle w:val="paragraph"/>
        <w:spacing w:before="0" w:beforeAutospacing="0" w:after="0" w:afterAutospacing="0" w:line="360" w:lineRule="auto"/>
        <w:jc w:val="both"/>
        <w:textAlignment w:val="baseline"/>
        <w:rPr>
          <w:rStyle w:val="eop"/>
          <w:rFonts w:ascii="Calibri" w:hAnsi="Calibri" w:cs="Calibri"/>
          <w:lang w:val="en-GB"/>
        </w:rPr>
      </w:pPr>
      <w:r w:rsidRPr="007D237A">
        <w:rPr>
          <w:rStyle w:val="eop"/>
          <w:rFonts w:ascii="Calibri" w:hAnsi="Calibri" w:cs="Calibri"/>
          <w:lang w:val="en-GB"/>
        </w:rPr>
        <w:t xml:space="preserve">As a premise to collaborative market driving and market shaping, companies perceive market opportunities that they try to exploit individually, only to discover systemic obstacles such as limited economic and political power that prevent them from action. However, this realization does not automatically lead to collective actions, as collective identity is needed before collaboration can occur. Coordinators can help to bring together the individual actors by formulating a shared goal for the network that the actors </w:t>
      </w:r>
      <w:r w:rsidRPr="007D237A">
        <w:rPr>
          <w:rStyle w:val="eop"/>
          <w:rFonts w:ascii="Calibri" w:hAnsi="Calibri" w:cs="Calibri"/>
          <w:lang w:val="en-GB"/>
        </w:rPr>
        <w:lastRenderedPageBreak/>
        <w:t xml:space="preserve">see as worthy of collaborative pursuing. This method also brings in supply chain allies who can help these companies achieve their common goal by providing essential resources. The market actors employ their collective resources into economic and political initiatives to influence the development of a market that benefits the network </w:t>
      </w:r>
      <w:proofErr w:type="gramStart"/>
      <w:r w:rsidRPr="007D237A">
        <w:rPr>
          <w:rStyle w:val="eop"/>
          <w:rFonts w:ascii="Calibri" w:hAnsi="Calibri" w:cs="Calibri"/>
          <w:lang w:val="en-GB"/>
        </w:rPr>
        <w:t>as a whole once</w:t>
      </w:r>
      <w:proofErr w:type="gramEnd"/>
      <w:r w:rsidRPr="007D237A">
        <w:rPr>
          <w:rStyle w:val="eop"/>
          <w:rFonts w:ascii="Calibri" w:hAnsi="Calibri" w:cs="Calibri"/>
          <w:lang w:val="en-GB"/>
        </w:rPr>
        <w:t xml:space="preserve"> the actors have formed a coalition. Picture 3 summarizes the coll</w:t>
      </w:r>
      <w:r w:rsidR="002D5E50">
        <w:rPr>
          <w:rStyle w:val="eop"/>
          <w:rFonts w:ascii="Calibri" w:hAnsi="Calibri" w:cs="Calibri"/>
          <w:lang w:val="en-GB"/>
        </w:rPr>
        <w:t>aborative</w:t>
      </w:r>
      <w:r w:rsidRPr="007D237A">
        <w:rPr>
          <w:rStyle w:val="eop"/>
          <w:rFonts w:ascii="Calibri" w:hAnsi="Calibri" w:cs="Calibri"/>
          <w:lang w:val="en-GB"/>
        </w:rPr>
        <w:t xml:space="preserve"> market driving stages. (</w:t>
      </w:r>
      <w:proofErr w:type="spellStart"/>
      <w:r w:rsidRPr="007D237A">
        <w:rPr>
          <w:rStyle w:val="eop"/>
          <w:rFonts w:ascii="Calibri" w:hAnsi="Calibri" w:cs="Calibri"/>
          <w:lang w:val="en-GB"/>
        </w:rPr>
        <w:t>Maciel</w:t>
      </w:r>
      <w:proofErr w:type="spellEnd"/>
      <w:r w:rsidRPr="007D237A">
        <w:rPr>
          <w:rStyle w:val="eop"/>
          <w:rFonts w:ascii="Calibri" w:hAnsi="Calibri" w:cs="Calibri"/>
          <w:lang w:val="en-GB"/>
        </w:rPr>
        <w:t xml:space="preserve"> &amp; Fischer, 2020)</w:t>
      </w:r>
    </w:p>
    <w:p w14:paraId="2F463A47" w14:textId="77777777" w:rsidR="006D19F7" w:rsidRPr="007D237A" w:rsidRDefault="006D19F7" w:rsidP="000A3E9B">
      <w:pPr>
        <w:pStyle w:val="paragraph"/>
        <w:spacing w:before="0" w:beforeAutospacing="0" w:after="0" w:afterAutospacing="0" w:line="360" w:lineRule="auto"/>
        <w:jc w:val="both"/>
        <w:textAlignment w:val="baseline"/>
        <w:rPr>
          <w:rFonts w:ascii="Calibri" w:hAnsi="Calibri" w:cs="Calibri"/>
          <w:lang w:val="en-GB"/>
        </w:rPr>
      </w:pPr>
    </w:p>
    <w:p w14:paraId="3A6EAFCE" w14:textId="1A6DBF57" w:rsidR="00E36696" w:rsidRPr="007D237A" w:rsidRDefault="006262BC" w:rsidP="00124E34">
      <w:pPr>
        <w:pStyle w:val="Leipteksti"/>
        <w:rPr>
          <w:rStyle w:val="eop"/>
          <w:lang w:val="en-GB"/>
        </w:rPr>
      </w:pPr>
      <w:r w:rsidRPr="007D237A">
        <w:rPr>
          <w:rFonts w:ascii="Calibri" w:hAnsi="Calibri" w:cs="Calibri"/>
          <w:noProof/>
          <w:lang w:val="en-GB"/>
        </w:rPr>
        <w:drawing>
          <wp:inline distT="0" distB="0" distL="0" distR="0" wp14:anchorId="34A73713" wp14:editId="3C880CBC">
            <wp:extent cx="5700155" cy="2427880"/>
            <wp:effectExtent l="0" t="0" r="2540" b="0"/>
            <wp:docPr id="5" name="Kuva 5" descr="Kuva, joka sisältää kohteen teksti&#10;&#10;Kuvaus luotu automaattises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Kuva 5" descr="Kuva, joka sisältää kohteen teksti&#10;&#10;Kuvaus luotu automaattisesti"/>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19280" cy="2436026"/>
                    </a:xfrm>
                    <a:prstGeom prst="rect">
                      <a:avLst/>
                    </a:prstGeom>
                  </pic:spPr>
                </pic:pic>
              </a:graphicData>
            </a:graphic>
          </wp:inline>
        </w:drawing>
      </w:r>
    </w:p>
    <w:p w14:paraId="25F4297F" w14:textId="32B900A9" w:rsidR="00EB068A" w:rsidRPr="00A5718B" w:rsidRDefault="00E36696" w:rsidP="00A5718B">
      <w:pPr>
        <w:pStyle w:val="Kuvaotsikko"/>
        <w:rPr>
          <w:rStyle w:val="eop"/>
        </w:rPr>
      </w:pPr>
      <w:bookmarkStart w:id="14" w:name="_Toc111118090"/>
      <w:r w:rsidRPr="00A5718B">
        <w:rPr>
          <w:rStyle w:val="eop"/>
          <w:b/>
          <w:bCs w:val="0"/>
        </w:rPr>
        <w:t xml:space="preserve">Picture </w:t>
      </w:r>
      <w:r w:rsidR="00AF4304" w:rsidRPr="00A5718B">
        <w:rPr>
          <w:rStyle w:val="eop"/>
          <w:b/>
          <w:bCs w:val="0"/>
        </w:rPr>
        <w:t>2</w:t>
      </w:r>
      <w:r w:rsidRPr="00A5718B">
        <w:rPr>
          <w:rStyle w:val="eop"/>
          <w:b/>
          <w:bCs w:val="0"/>
        </w:rPr>
        <w:t>.</w:t>
      </w:r>
      <w:r w:rsidRPr="00A5718B">
        <w:rPr>
          <w:rStyle w:val="eop"/>
        </w:rPr>
        <w:t xml:space="preserve"> Collaborative market driving. (</w:t>
      </w:r>
      <w:proofErr w:type="spellStart"/>
      <w:r w:rsidRPr="00A5718B">
        <w:rPr>
          <w:rStyle w:val="eop"/>
        </w:rPr>
        <w:t>Maciel</w:t>
      </w:r>
      <w:proofErr w:type="spellEnd"/>
      <w:r w:rsidRPr="00A5718B">
        <w:rPr>
          <w:rStyle w:val="eop"/>
        </w:rPr>
        <w:t xml:space="preserve"> &amp; Fischer, 2020)</w:t>
      </w:r>
      <w:bookmarkEnd w:id="14"/>
      <w:r w:rsidR="00AF2D1A" w:rsidRPr="00A5718B">
        <w:rPr>
          <w:rStyle w:val="eop"/>
        </w:rPr>
        <w:t> </w:t>
      </w:r>
    </w:p>
    <w:p w14:paraId="37984D60" w14:textId="68DD3603" w:rsidR="001B770C" w:rsidRPr="007D237A" w:rsidRDefault="001B770C" w:rsidP="00AF2D1A">
      <w:pPr>
        <w:pStyle w:val="paragraph"/>
        <w:spacing w:before="0" w:beforeAutospacing="0" w:after="0" w:afterAutospacing="0" w:line="360" w:lineRule="auto"/>
        <w:jc w:val="both"/>
        <w:textAlignment w:val="baseline"/>
        <w:rPr>
          <w:rStyle w:val="eop"/>
          <w:rFonts w:ascii="Times" w:hAnsi="Times" w:cs="Segoe UI"/>
          <w:lang w:val="en-GB"/>
        </w:rPr>
      </w:pPr>
    </w:p>
    <w:p w14:paraId="096DFEA3" w14:textId="51DE8D46" w:rsidR="001B770C" w:rsidRPr="007D237A" w:rsidRDefault="00A91694" w:rsidP="000A3E9B">
      <w:pPr>
        <w:pStyle w:val="Leipteksti"/>
        <w:rPr>
          <w:rStyle w:val="eop"/>
          <w:lang w:val="en-GB"/>
        </w:rPr>
      </w:pPr>
      <w:r w:rsidRPr="007D237A">
        <w:rPr>
          <w:rStyle w:val="eop"/>
          <w:lang w:val="en-GB"/>
        </w:rPr>
        <w:t>Self-interest is not excluded from collaborative market driving. Companies can</w:t>
      </w:r>
      <w:r w:rsidR="00BC76E8" w:rsidRPr="007D237A">
        <w:rPr>
          <w:rStyle w:val="eop"/>
          <w:lang w:val="en-GB"/>
        </w:rPr>
        <w:t xml:space="preserve"> pursue to</w:t>
      </w:r>
      <w:r w:rsidRPr="007D237A">
        <w:rPr>
          <w:rStyle w:val="eop"/>
          <w:lang w:val="en-GB"/>
        </w:rPr>
        <w:t xml:space="preserve"> change markets to a degree that they would not be able to achieve otherwise </w:t>
      </w:r>
      <w:r w:rsidR="00AA4012" w:rsidRPr="007D237A">
        <w:rPr>
          <w:rStyle w:val="eop"/>
          <w:lang w:val="en-GB"/>
        </w:rPr>
        <w:t xml:space="preserve">than </w:t>
      </w:r>
      <w:r w:rsidRPr="007D237A">
        <w:rPr>
          <w:rStyle w:val="eop"/>
          <w:lang w:val="en-GB"/>
        </w:rPr>
        <w:t>by co</w:t>
      </w:r>
      <w:r w:rsidR="002D5E50">
        <w:rPr>
          <w:rStyle w:val="eop"/>
          <w:lang w:val="en-GB"/>
        </w:rPr>
        <w:t>-</w:t>
      </w:r>
      <w:r w:rsidRPr="007D237A">
        <w:rPr>
          <w:rStyle w:val="eop"/>
          <w:lang w:val="en-GB"/>
        </w:rPr>
        <w:t xml:space="preserve">operating. </w:t>
      </w:r>
      <w:r w:rsidR="00151608" w:rsidRPr="007D237A">
        <w:rPr>
          <w:rStyle w:val="eop"/>
          <w:lang w:val="en-GB"/>
        </w:rPr>
        <w:t>In addition, they can also</w:t>
      </w:r>
      <w:r w:rsidRPr="007D237A">
        <w:rPr>
          <w:rStyle w:val="eop"/>
          <w:lang w:val="en-GB"/>
        </w:rPr>
        <w:t xml:space="preserve"> collaborate because they profit from increasing the visibility of their offering, which is an important aspect in increasing the economic and cultural relevance of their market positions. As a result, collaborative market driving is a communal approach that involves self-interest but is not dominated by it.</w:t>
      </w:r>
      <w:r w:rsidR="000A3E9B" w:rsidRPr="007D237A">
        <w:rPr>
          <w:rStyle w:val="eop"/>
          <w:lang w:val="en-GB"/>
        </w:rPr>
        <w:t xml:space="preserve"> (</w:t>
      </w:r>
      <w:proofErr w:type="spellStart"/>
      <w:r w:rsidR="000A3E9B" w:rsidRPr="007D237A">
        <w:rPr>
          <w:rStyle w:val="eop"/>
          <w:lang w:val="en-GB"/>
        </w:rPr>
        <w:t>Maciel</w:t>
      </w:r>
      <w:proofErr w:type="spellEnd"/>
      <w:r w:rsidR="000A3E9B" w:rsidRPr="007D237A">
        <w:rPr>
          <w:rStyle w:val="eop"/>
          <w:lang w:val="en-GB"/>
        </w:rPr>
        <w:t xml:space="preserve"> &amp; Fischer, 2020)</w:t>
      </w:r>
    </w:p>
    <w:p w14:paraId="6D9EFA0C" w14:textId="77777777" w:rsidR="007601B3" w:rsidRPr="007D237A" w:rsidRDefault="007601B3" w:rsidP="007601B3">
      <w:pPr>
        <w:pStyle w:val="Leipteksti"/>
        <w:rPr>
          <w:lang w:val="en-GB"/>
        </w:rPr>
      </w:pPr>
    </w:p>
    <w:p w14:paraId="70A4640B" w14:textId="03D1E37E" w:rsidR="007601B3" w:rsidRPr="007D237A" w:rsidRDefault="007601B3" w:rsidP="007601B3">
      <w:pPr>
        <w:pStyle w:val="paragraph"/>
        <w:spacing w:before="0" w:beforeAutospacing="0" w:after="0" w:afterAutospacing="0" w:line="360" w:lineRule="auto"/>
        <w:jc w:val="both"/>
        <w:textAlignment w:val="baseline"/>
        <w:rPr>
          <w:rStyle w:val="eop"/>
          <w:rFonts w:ascii="Calibri" w:hAnsi="Calibri" w:cs="Calibri"/>
          <w:lang w:val="en-GB"/>
        </w:rPr>
      </w:pPr>
      <w:r w:rsidRPr="007D237A">
        <w:rPr>
          <w:rStyle w:val="normaltextrun"/>
          <w:rFonts w:ascii="Calibri" w:hAnsi="Calibri" w:cs="Calibri"/>
          <w:lang w:val="en-GB"/>
        </w:rPr>
        <w:t>Creation of new markets is driven by evolving policies within an industry, as well as a growing ecosystem of complementary actors as macrolevel drivers. Activities at the market</w:t>
      </w:r>
      <w:r w:rsidR="002D5E50">
        <w:rPr>
          <w:rStyle w:val="normaltextrun"/>
          <w:rFonts w:ascii="Calibri" w:hAnsi="Calibri" w:cs="Calibri"/>
          <w:lang w:val="en-GB"/>
        </w:rPr>
        <w:t xml:space="preserve"> </w:t>
      </w:r>
      <w:r w:rsidRPr="007D237A">
        <w:rPr>
          <w:rStyle w:val="normaltextrun"/>
          <w:rFonts w:ascii="Calibri" w:hAnsi="Calibri" w:cs="Calibri"/>
          <w:lang w:val="en-GB"/>
        </w:rPr>
        <w:t xml:space="preserve">creating level can take place when new crossings between market participants occur, and new platforms for resource integration emerge. </w:t>
      </w:r>
      <w:r w:rsidR="00AF4304" w:rsidRPr="007D237A">
        <w:rPr>
          <w:rStyle w:val="normaltextrun"/>
          <w:rFonts w:ascii="Calibri" w:hAnsi="Calibri" w:cs="Calibri"/>
          <w:lang w:val="en-GB"/>
        </w:rPr>
        <w:t>Thus,</w:t>
      </w:r>
      <w:r w:rsidRPr="007D237A">
        <w:rPr>
          <w:rStyle w:val="normaltextrun"/>
          <w:rFonts w:ascii="Calibri" w:hAnsi="Calibri" w:cs="Calibri"/>
          <w:lang w:val="en-GB"/>
        </w:rPr>
        <w:t xml:space="preserve"> new </w:t>
      </w:r>
      <w:r w:rsidRPr="007D237A">
        <w:rPr>
          <w:rStyle w:val="normaltextrun"/>
          <w:rFonts w:ascii="Calibri" w:hAnsi="Calibri" w:cs="Calibri"/>
          <w:lang w:val="en-GB"/>
        </w:rPr>
        <w:lastRenderedPageBreak/>
        <w:t xml:space="preserve">interorganizational ties and networks arise, standardizing new </w:t>
      </w:r>
      <w:r w:rsidR="002D5E50" w:rsidRPr="007D237A">
        <w:rPr>
          <w:rStyle w:val="normaltextrun"/>
          <w:rFonts w:ascii="Calibri" w:hAnsi="Calibri" w:cs="Calibri"/>
          <w:lang w:val="en-GB"/>
        </w:rPr>
        <w:t>behaviours</w:t>
      </w:r>
      <w:r w:rsidRPr="007D237A">
        <w:rPr>
          <w:rStyle w:val="normaltextrun"/>
          <w:rFonts w:ascii="Calibri" w:hAnsi="Calibri" w:cs="Calibri"/>
          <w:lang w:val="en-GB"/>
        </w:rPr>
        <w:t xml:space="preserve"> and establishing the peer group of market participants. (Baker, </w:t>
      </w:r>
      <w:proofErr w:type="spellStart"/>
      <w:r w:rsidRPr="007D237A">
        <w:rPr>
          <w:rStyle w:val="normaltextrun"/>
          <w:rFonts w:ascii="Calibri" w:hAnsi="Calibri" w:cs="Calibri"/>
          <w:lang w:val="en-GB"/>
        </w:rPr>
        <w:t>Storbacka</w:t>
      </w:r>
      <w:proofErr w:type="spellEnd"/>
      <w:r w:rsidRPr="007D237A">
        <w:rPr>
          <w:rStyle w:val="normaltextrun"/>
          <w:rFonts w:ascii="Calibri" w:hAnsi="Calibri" w:cs="Calibri"/>
          <w:lang w:val="en-GB"/>
        </w:rPr>
        <w:t xml:space="preserve"> &amp; Brodie, 2019)</w:t>
      </w:r>
    </w:p>
    <w:p w14:paraId="236325A5" w14:textId="7E5B33E6" w:rsidR="00F34C3E" w:rsidRPr="007D237A" w:rsidRDefault="00AF4304" w:rsidP="00AF2D1A">
      <w:pPr>
        <w:pStyle w:val="paragraph"/>
        <w:spacing w:before="0" w:beforeAutospacing="0" w:after="0" w:afterAutospacing="0" w:line="360" w:lineRule="auto"/>
        <w:jc w:val="both"/>
        <w:textAlignment w:val="baseline"/>
        <w:rPr>
          <w:rStyle w:val="eop"/>
          <w:rFonts w:ascii="Times" w:hAnsi="Times" w:cs="Segoe UI"/>
          <w:lang w:val="en-GB"/>
        </w:rPr>
      </w:pPr>
      <w:r w:rsidRPr="007D237A">
        <w:rPr>
          <w:rStyle w:val="eop"/>
          <w:rFonts w:ascii="Times" w:hAnsi="Times" w:cs="Segoe UI"/>
          <w:lang w:val="en-GB"/>
        </w:rPr>
        <w:t xml:space="preserve"> </w:t>
      </w:r>
    </w:p>
    <w:p w14:paraId="1C711C05" w14:textId="772F637F" w:rsidR="00F34C3E" w:rsidRPr="007D237A" w:rsidRDefault="007601B3" w:rsidP="00F34C3E">
      <w:pPr>
        <w:pStyle w:val="Leipteksti"/>
        <w:rPr>
          <w:lang w:val="en-GB"/>
        </w:rPr>
      </w:pPr>
      <w:r w:rsidRPr="007D237A">
        <w:rPr>
          <w:lang w:val="en-GB"/>
        </w:rPr>
        <w:t xml:space="preserve">According to Baker and </w:t>
      </w:r>
      <w:proofErr w:type="spellStart"/>
      <w:r w:rsidRPr="007D237A">
        <w:rPr>
          <w:lang w:val="en-GB"/>
        </w:rPr>
        <w:t>Nenonen</w:t>
      </w:r>
      <w:proofErr w:type="spellEnd"/>
      <w:r w:rsidRPr="007D237A">
        <w:rPr>
          <w:lang w:val="en-GB"/>
        </w:rPr>
        <w:t xml:space="preserve"> (2020), c</w:t>
      </w:r>
      <w:r w:rsidR="00F34C3E" w:rsidRPr="007D237A">
        <w:rPr>
          <w:lang w:val="en-GB"/>
        </w:rPr>
        <w:t xml:space="preserve">ollective market work begins when persons with a common problem imagine alternatives, define their ultimate objective, and solicit the aid of peers to solve the problem. Legitimizing a </w:t>
      </w:r>
      <w:r w:rsidR="002D5E50" w:rsidRPr="007D237A">
        <w:rPr>
          <w:lang w:val="en-GB"/>
        </w:rPr>
        <w:t>collective entail</w:t>
      </w:r>
      <w:r w:rsidR="00F34C3E" w:rsidRPr="007D237A">
        <w:rPr>
          <w:lang w:val="en-GB"/>
        </w:rPr>
        <w:t xml:space="preserve"> negotiating and putting up rules and intermediate objectives. Furthermore, legitimate collectives utilize their market weight to advocate preferred arrangements and challenge incumbents. As a collective grows in strength, it will be able to target a larger number of market participants at higher levels of the market. In conclusion, adopting the emergence paradigm allows for simultaneous activities from the system level to the micro level. Different 'frames' inside the market system emerge as each intermediate stage progresses. (Baker &amp; </w:t>
      </w:r>
      <w:proofErr w:type="spellStart"/>
      <w:r w:rsidR="00F34C3E" w:rsidRPr="007D237A">
        <w:rPr>
          <w:lang w:val="en-GB"/>
        </w:rPr>
        <w:t>Nenonen</w:t>
      </w:r>
      <w:proofErr w:type="spellEnd"/>
      <w:r w:rsidR="00F34C3E" w:rsidRPr="007D237A">
        <w:rPr>
          <w:lang w:val="en-GB"/>
        </w:rPr>
        <w:t>, 2020)</w:t>
      </w:r>
    </w:p>
    <w:p w14:paraId="7FCEC529" w14:textId="77777777" w:rsidR="00E36696" w:rsidRPr="007D237A" w:rsidRDefault="00E36696" w:rsidP="00AF2D1A">
      <w:pPr>
        <w:pStyle w:val="paragraph"/>
        <w:spacing w:before="0" w:beforeAutospacing="0" w:after="0" w:afterAutospacing="0" w:line="360" w:lineRule="auto"/>
        <w:jc w:val="both"/>
        <w:textAlignment w:val="baseline"/>
        <w:rPr>
          <w:rStyle w:val="normaltextrun"/>
          <w:rFonts w:ascii="Segoe UI" w:hAnsi="Segoe UI" w:cs="Segoe UI"/>
          <w:lang w:val="en-GB"/>
        </w:rPr>
      </w:pPr>
    </w:p>
    <w:p w14:paraId="1ACC822A" w14:textId="52DBE616" w:rsidR="00036A94" w:rsidRPr="007D237A" w:rsidRDefault="00FB7C7E" w:rsidP="00865A36">
      <w:pPr>
        <w:pStyle w:val="Leipteksti"/>
        <w:rPr>
          <w:rStyle w:val="eop"/>
          <w:lang w:val="en-GB"/>
        </w:rPr>
      </w:pPr>
      <w:r w:rsidRPr="007D237A">
        <w:rPr>
          <w:rStyle w:val="normaltextrun"/>
          <w:lang w:val="en-GB"/>
        </w:rPr>
        <w:t xml:space="preserve">According to </w:t>
      </w:r>
      <w:proofErr w:type="spellStart"/>
      <w:r w:rsidRPr="007D237A">
        <w:rPr>
          <w:rStyle w:val="normaltextrun"/>
          <w:lang w:val="en-GB"/>
        </w:rPr>
        <w:t>Storbacka</w:t>
      </w:r>
      <w:proofErr w:type="spellEnd"/>
      <w:r w:rsidRPr="007D237A">
        <w:rPr>
          <w:rStyle w:val="normaltextrun"/>
          <w:lang w:val="en-GB"/>
        </w:rPr>
        <w:t xml:space="preserve"> and </w:t>
      </w:r>
      <w:proofErr w:type="spellStart"/>
      <w:r w:rsidRPr="007D237A">
        <w:rPr>
          <w:rStyle w:val="normaltextrun"/>
          <w:lang w:val="en-GB"/>
        </w:rPr>
        <w:t>Nenonen</w:t>
      </w:r>
      <w:proofErr w:type="spellEnd"/>
      <w:r w:rsidRPr="007D237A">
        <w:rPr>
          <w:rStyle w:val="normaltextrun"/>
          <w:lang w:val="en-GB"/>
        </w:rPr>
        <w:t xml:space="preserve"> (2011), </w:t>
      </w:r>
      <w:r w:rsidR="00AF4304" w:rsidRPr="007D237A">
        <w:rPr>
          <w:rStyle w:val="normaltextrun"/>
          <w:lang w:val="en-GB"/>
        </w:rPr>
        <w:t>‘</w:t>
      </w:r>
      <w:r w:rsidRPr="007D237A">
        <w:rPr>
          <w:rStyle w:val="normaltextrun"/>
          <w:lang w:val="en-GB"/>
        </w:rPr>
        <w:t>focal actors</w:t>
      </w:r>
      <w:r w:rsidR="00AF4304" w:rsidRPr="007D237A">
        <w:rPr>
          <w:rStyle w:val="normaltextrun"/>
          <w:lang w:val="en-GB"/>
        </w:rPr>
        <w:t>’</w:t>
      </w:r>
      <w:r w:rsidRPr="007D237A">
        <w:rPr>
          <w:rStyle w:val="normaltextrun"/>
          <w:lang w:val="en-GB"/>
        </w:rPr>
        <w:t xml:space="preserve"> are market participants who aim to affect a market configuration. Actors that want to influence market practices </w:t>
      </w:r>
      <w:proofErr w:type="gramStart"/>
      <w:r w:rsidRPr="007D237A">
        <w:rPr>
          <w:rStyle w:val="normaltextrun"/>
          <w:lang w:val="en-GB"/>
        </w:rPr>
        <w:t>in a given</w:t>
      </w:r>
      <w:proofErr w:type="gramEnd"/>
      <w:r w:rsidRPr="007D237A">
        <w:rPr>
          <w:rStyle w:val="normaltextrun"/>
          <w:lang w:val="en-GB"/>
        </w:rPr>
        <w:t xml:space="preserve"> market configuration can do so by improving their mental models and business models. Mental models determine how focal players understand the relevant market, and they are converted into diverse value</w:t>
      </w:r>
      <w:r w:rsidR="002D5E50">
        <w:rPr>
          <w:rStyle w:val="normaltextrun"/>
          <w:lang w:val="en-GB"/>
        </w:rPr>
        <w:t xml:space="preserve"> </w:t>
      </w:r>
      <w:r w:rsidRPr="007D237A">
        <w:rPr>
          <w:rStyle w:val="normaltextrun"/>
          <w:lang w:val="en-GB"/>
        </w:rPr>
        <w:t xml:space="preserve">creating techniques in business models. The interactions between the business </w:t>
      </w:r>
      <w:r w:rsidR="00086CF8" w:rsidRPr="007D237A">
        <w:rPr>
          <w:rStyle w:val="normaltextrun"/>
          <w:lang w:val="en-GB"/>
        </w:rPr>
        <w:t>elements of</w:t>
      </w:r>
      <w:r w:rsidRPr="007D237A">
        <w:rPr>
          <w:rStyle w:val="normaltextrun"/>
          <w:lang w:val="en-GB"/>
        </w:rPr>
        <w:t xml:space="preserve"> </w:t>
      </w:r>
      <w:proofErr w:type="gramStart"/>
      <w:r w:rsidRPr="007D237A">
        <w:rPr>
          <w:rStyle w:val="normaltextrun"/>
          <w:lang w:val="en-GB"/>
        </w:rPr>
        <w:t>particular market</w:t>
      </w:r>
      <w:proofErr w:type="gramEnd"/>
      <w:r w:rsidRPr="007D237A">
        <w:rPr>
          <w:rStyle w:val="normaltextrun"/>
          <w:lang w:val="en-GB"/>
        </w:rPr>
        <w:t xml:space="preserve"> players produce market practices.</w:t>
      </w:r>
      <w:r w:rsidR="001E442B" w:rsidRPr="007D237A">
        <w:rPr>
          <w:rStyle w:val="normaltextrun"/>
          <w:lang w:val="en-GB"/>
        </w:rPr>
        <w:t xml:space="preserve"> </w:t>
      </w:r>
      <w:r w:rsidR="004A48F4" w:rsidRPr="007D237A">
        <w:rPr>
          <w:rStyle w:val="eop"/>
          <w:lang w:val="en-GB"/>
        </w:rPr>
        <w:t xml:space="preserve">Market configurations are always changing and evolving as new </w:t>
      </w:r>
      <w:r w:rsidR="00865A36" w:rsidRPr="007D237A">
        <w:rPr>
          <w:rStyle w:val="eop"/>
          <w:lang w:val="en-GB"/>
        </w:rPr>
        <w:t>actors</w:t>
      </w:r>
      <w:r w:rsidR="004A48F4" w:rsidRPr="007D237A">
        <w:rPr>
          <w:rStyle w:val="eop"/>
          <w:lang w:val="en-GB"/>
        </w:rPr>
        <w:t xml:space="preserve"> enter the scene and different market actors contribute new ideas and business model aspects to the network. </w:t>
      </w:r>
      <w:r w:rsidR="00D25A55" w:rsidRPr="007D237A">
        <w:rPr>
          <w:rStyle w:val="eop"/>
          <w:lang w:val="en-GB"/>
        </w:rPr>
        <w:t xml:space="preserve">How </w:t>
      </w:r>
      <w:r w:rsidR="003E414C" w:rsidRPr="007D237A">
        <w:rPr>
          <w:rStyle w:val="eop"/>
          <w:lang w:val="en-GB"/>
        </w:rPr>
        <w:t>much the actor may affect the market configuration is dependent on the focal actor’s position in the network</w:t>
      </w:r>
      <w:r w:rsidR="00150DB7" w:rsidRPr="007D237A">
        <w:rPr>
          <w:rStyle w:val="eop"/>
          <w:lang w:val="en-GB"/>
        </w:rPr>
        <w:t xml:space="preserve"> and its power, and the</w:t>
      </w:r>
      <w:r w:rsidR="008C03C1" w:rsidRPr="007D237A">
        <w:rPr>
          <w:rStyle w:val="eop"/>
          <w:lang w:val="en-GB"/>
        </w:rPr>
        <w:t xml:space="preserve"> way</w:t>
      </w:r>
      <w:r w:rsidR="00E45049" w:rsidRPr="007D237A">
        <w:rPr>
          <w:rStyle w:val="eop"/>
          <w:lang w:val="en-GB"/>
        </w:rPr>
        <w:t xml:space="preserve"> the other actors may react to any change </w:t>
      </w:r>
      <w:r w:rsidR="00197B5E" w:rsidRPr="007D237A">
        <w:rPr>
          <w:rStyle w:val="eop"/>
          <w:lang w:val="en-GB"/>
        </w:rPr>
        <w:t xml:space="preserve">because they are seeking to reshape the market in their </w:t>
      </w:r>
      <w:r w:rsidR="002D5E50" w:rsidRPr="007D237A">
        <w:rPr>
          <w:rStyle w:val="eop"/>
          <w:lang w:val="en-GB"/>
        </w:rPr>
        <w:t>favour</w:t>
      </w:r>
      <w:r w:rsidR="00197B5E" w:rsidRPr="007D237A">
        <w:rPr>
          <w:rStyle w:val="eop"/>
          <w:lang w:val="en-GB"/>
        </w:rPr>
        <w:t xml:space="preserve">. </w:t>
      </w:r>
    </w:p>
    <w:p w14:paraId="322B9553" w14:textId="77777777" w:rsidR="00AF4C91" w:rsidRPr="007D237A" w:rsidRDefault="00AF4C91" w:rsidP="00AF2D1A">
      <w:pPr>
        <w:pStyle w:val="paragraph"/>
        <w:spacing w:before="0" w:beforeAutospacing="0" w:after="0" w:afterAutospacing="0" w:line="360" w:lineRule="auto"/>
        <w:jc w:val="both"/>
        <w:textAlignment w:val="baseline"/>
        <w:rPr>
          <w:rStyle w:val="normaltextrun"/>
          <w:rFonts w:ascii="Calibri" w:hAnsi="Calibri" w:cs="Calibri"/>
          <w:lang w:val="en-GB"/>
        </w:rPr>
      </w:pPr>
    </w:p>
    <w:p w14:paraId="3A44B54F" w14:textId="7CE14185" w:rsidR="00AF2D1A" w:rsidRDefault="00AF4304" w:rsidP="002B66EE">
      <w:pPr>
        <w:pStyle w:val="paragraph"/>
        <w:spacing w:before="0" w:beforeAutospacing="0" w:after="0" w:afterAutospacing="0" w:line="360" w:lineRule="auto"/>
        <w:jc w:val="both"/>
        <w:textAlignment w:val="baseline"/>
        <w:rPr>
          <w:rStyle w:val="eop"/>
          <w:rFonts w:ascii="Calibri" w:hAnsi="Calibri" w:cs="Calibri"/>
          <w:lang w:val="en-GB"/>
        </w:rPr>
      </w:pPr>
      <w:r w:rsidRPr="007D237A">
        <w:rPr>
          <w:rStyle w:val="eop"/>
          <w:rFonts w:ascii="Calibri" w:hAnsi="Calibri" w:cs="Calibri"/>
          <w:lang w:val="en-GB"/>
        </w:rPr>
        <w:t>For</w:t>
      </w:r>
      <w:r w:rsidR="00732B35" w:rsidRPr="007D237A">
        <w:rPr>
          <w:rStyle w:val="eop"/>
          <w:rFonts w:ascii="Calibri" w:hAnsi="Calibri" w:cs="Calibri"/>
          <w:lang w:val="en-GB"/>
        </w:rPr>
        <w:t xml:space="preserve"> </w:t>
      </w:r>
      <w:r w:rsidR="00136A2D" w:rsidRPr="007D237A">
        <w:rPr>
          <w:rStyle w:val="eop"/>
          <w:rFonts w:ascii="Calibri" w:hAnsi="Calibri" w:cs="Calibri"/>
          <w:lang w:val="en-GB"/>
        </w:rPr>
        <w:t xml:space="preserve">collaborative </w:t>
      </w:r>
      <w:r w:rsidR="00732B35" w:rsidRPr="007D237A">
        <w:rPr>
          <w:rStyle w:val="eop"/>
          <w:rFonts w:ascii="Calibri" w:hAnsi="Calibri" w:cs="Calibri"/>
          <w:lang w:val="en-GB"/>
        </w:rPr>
        <w:t xml:space="preserve">market shaping </w:t>
      </w:r>
      <w:r w:rsidR="0007450E" w:rsidRPr="007D237A">
        <w:rPr>
          <w:rStyle w:val="eop"/>
          <w:rFonts w:ascii="Calibri" w:hAnsi="Calibri" w:cs="Calibri"/>
          <w:lang w:val="en-GB"/>
        </w:rPr>
        <w:t xml:space="preserve">and market image creation </w:t>
      </w:r>
      <w:r w:rsidRPr="007D237A">
        <w:rPr>
          <w:rStyle w:val="eop"/>
          <w:rFonts w:ascii="Calibri" w:hAnsi="Calibri" w:cs="Calibri"/>
          <w:lang w:val="en-GB"/>
        </w:rPr>
        <w:t xml:space="preserve">it </w:t>
      </w:r>
      <w:r w:rsidR="00732B35" w:rsidRPr="007D237A">
        <w:rPr>
          <w:rStyle w:val="eop"/>
          <w:rFonts w:ascii="Calibri" w:hAnsi="Calibri" w:cs="Calibri"/>
          <w:lang w:val="en-GB"/>
        </w:rPr>
        <w:t>is</w:t>
      </w:r>
      <w:r w:rsidRPr="007D237A">
        <w:rPr>
          <w:rStyle w:val="eop"/>
          <w:rFonts w:ascii="Calibri" w:hAnsi="Calibri" w:cs="Calibri"/>
          <w:lang w:val="en-GB"/>
        </w:rPr>
        <w:t xml:space="preserve"> essential</w:t>
      </w:r>
      <w:r w:rsidR="00732B35" w:rsidRPr="007D237A">
        <w:rPr>
          <w:rStyle w:val="eop"/>
          <w:rFonts w:ascii="Calibri" w:hAnsi="Calibri" w:cs="Calibri"/>
          <w:lang w:val="en-GB"/>
        </w:rPr>
        <w:t xml:space="preserve"> </w:t>
      </w:r>
      <w:r w:rsidR="00AB60FF" w:rsidRPr="007D237A">
        <w:rPr>
          <w:rStyle w:val="eop"/>
          <w:rFonts w:ascii="Calibri" w:hAnsi="Calibri" w:cs="Calibri"/>
          <w:lang w:val="en-GB"/>
        </w:rPr>
        <w:t xml:space="preserve">that the </w:t>
      </w:r>
      <w:r w:rsidR="001E182B" w:rsidRPr="007D237A">
        <w:rPr>
          <w:rStyle w:val="eop"/>
          <w:rFonts w:ascii="Calibri" w:hAnsi="Calibri" w:cs="Calibri"/>
          <w:lang w:val="en-GB"/>
        </w:rPr>
        <w:t xml:space="preserve">other market actors' mental models and business models </w:t>
      </w:r>
      <w:r w:rsidR="004B4347" w:rsidRPr="007D237A">
        <w:rPr>
          <w:rStyle w:val="eop"/>
          <w:rFonts w:ascii="Calibri" w:hAnsi="Calibri" w:cs="Calibri"/>
          <w:lang w:val="en-GB"/>
        </w:rPr>
        <w:t>ar</w:t>
      </w:r>
      <w:r w:rsidR="00FD050A">
        <w:rPr>
          <w:rStyle w:val="eop"/>
          <w:rFonts w:ascii="Calibri" w:hAnsi="Calibri" w:cs="Calibri"/>
          <w:lang w:val="en-GB"/>
        </w:rPr>
        <w:t>e</w:t>
      </w:r>
      <w:r w:rsidR="001E182B" w:rsidRPr="007D237A">
        <w:rPr>
          <w:rStyle w:val="eop"/>
          <w:rFonts w:ascii="Calibri" w:hAnsi="Calibri" w:cs="Calibri"/>
          <w:lang w:val="en-GB"/>
        </w:rPr>
        <w:t xml:space="preserve"> aligned to support the shaping</w:t>
      </w:r>
      <w:r w:rsidR="004B4347" w:rsidRPr="007D237A">
        <w:rPr>
          <w:rStyle w:val="eop"/>
          <w:rFonts w:ascii="Calibri" w:hAnsi="Calibri" w:cs="Calibri"/>
          <w:lang w:val="en-GB"/>
        </w:rPr>
        <w:t xml:space="preserve"> of the</w:t>
      </w:r>
      <w:r w:rsidR="001E182B" w:rsidRPr="007D237A">
        <w:rPr>
          <w:rStyle w:val="eop"/>
          <w:rFonts w:ascii="Calibri" w:hAnsi="Calibri" w:cs="Calibri"/>
          <w:lang w:val="en-GB"/>
        </w:rPr>
        <w:t xml:space="preserve"> focal actor's mental and business models.</w:t>
      </w:r>
      <w:r w:rsidR="00937823" w:rsidRPr="007D237A">
        <w:rPr>
          <w:rStyle w:val="eop"/>
          <w:rFonts w:ascii="Calibri" w:hAnsi="Calibri" w:cs="Calibri"/>
          <w:lang w:val="en-GB"/>
        </w:rPr>
        <w:t xml:space="preserve"> Actors should </w:t>
      </w:r>
      <w:r w:rsidR="00AF4C91" w:rsidRPr="007D237A">
        <w:rPr>
          <w:rStyle w:val="eop"/>
          <w:rFonts w:ascii="Calibri" w:hAnsi="Calibri" w:cs="Calibri"/>
          <w:lang w:val="en-GB"/>
        </w:rPr>
        <w:t>e</w:t>
      </w:r>
      <w:r w:rsidR="00937823" w:rsidRPr="007D237A">
        <w:rPr>
          <w:rStyle w:val="eop"/>
          <w:rFonts w:ascii="Calibri" w:hAnsi="Calibri" w:cs="Calibri"/>
          <w:lang w:val="en-GB"/>
        </w:rPr>
        <w:t>xpress their views o</w:t>
      </w:r>
      <w:r w:rsidR="00AF4C91" w:rsidRPr="007D237A">
        <w:rPr>
          <w:rStyle w:val="eop"/>
          <w:rFonts w:ascii="Calibri" w:hAnsi="Calibri" w:cs="Calibri"/>
          <w:lang w:val="en-GB"/>
        </w:rPr>
        <w:t>n</w:t>
      </w:r>
      <w:r w:rsidR="00626350" w:rsidRPr="007D237A">
        <w:rPr>
          <w:rStyle w:val="eop"/>
          <w:rFonts w:ascii="Calibri" w:hAnsi="Calibri" w:cs="Calibri"/>
          <w:lang w:val="en-GB"/>
        </w:rPr>
        <w:t xml:space="preserve"> </w:t>
      </w:r>
      <w:r w:rsidR="00626350" w:rsidRPr="007D237A">
        <w:rPr>
          <w:rStyle w:val="eop"/>
          <w:rFonts w:ascii="Calibri" w:hAnsi="Calibri" w:cs="Calibri"/>
          <w:lang w:val="en-GB"/>
        </w:rPr>
        <w:lastRenderedPageBreak/>
        <w:t>how to configurate the market</w:t>
      </w:r>
      <w:r w:rsidR="004B4347" w:rsidRPr="007D237A">
        <w:rPr>
          <w:rStyle w:val="eop"/>
          <w:rFonts w:ascii="Calibri" w:hAnsi="Calibri" w:cs="Calibri"/>
          <w:lang w:val="en-GB"/>
        </w:rPr>
        <w:t xml:space="preserve">, </w:t>
      </w:r>
      <w:r w:rsidR="00626350" w:rsidRPr="007D237A">
        <w:rPr>
          <w:rStyle w:val="eop"/>
          <w:rFonts w:ascii="Calibri" w:hAnsi="Calibri" w:cs="Calibri"/>
          <w:lang w:val="en-GB"/>
        </w:rPr>
        <w:t xml:space="preserve">create market images, as well as engage in collective </w:t>
      </w:r>
      <w:r w:rsidR="00D30D98" w:rsidRPr="007D237A">
        <w:rPr>
          <w:rStyle w:val="eop"/>
          <w:rFonts w:ascii="Calibri" w:hAnsi="Calibri" w:cs="Calibri"/>
          <w:lang w:val="en-GB"/>
        </w:rPr>
        <w:t xml:space="preserve">activities which aim at creating a shared market image. </w:t>
      </w:r>
      <w:r w:rsidR="00AF4C91" w:rsidRPr="007D237A">
        <w:rPr>
          <w:rStyle w:val="eop"/>
          <w:rFonts w:ascii="Calibri" w:hAnsi="Calibri" w:cs="Calibri"/>
          <w:lang w:val="en-GB"/>
        </w:rPr>
        <w:t>(</w:t>
      </w:r>
      <w:proofErr w:type="spellStart"/>
      <w:r w:rsidR="00AF4C91" w:rsidRPr="007D237A">
        <w:rPr>
          <w:rStyle w:val="eop"/>
          <w:rFonts w:ascii="Calibri" w:hAnsi="Calibri" w:cs="Calibri"/>
          <w:lang w:val="en-GB"/>
        </w:rPr>
        <w:t>Storbacka</w:t>
      </w:r>
      <w:proofErr w:type="spellEnd"/>
      <w:r w:rsidR="00AF4C91" w:rsidRPr="007D237A">
        <w:rPr>
          <w:rStyle w:val="eop"/>
          <w:rFonts w:ascii="Calibri" w:hAnsi="Calibri" w:cs="Calibri"/>
          <w:lang w:val="en-GB"/>
        </w:rPr>
        <w:t xml:space="preserve"> &amp; </w:t>
      </w:r>
      <w:proofErr w:type="spellStart"/>
      <w:r w:rsidR="00AF4C91" w:rsidRPr="007D237A">
        <w:rPr>
          <w:rStyle w:val="eop"/>
          <w:rFonts w:ascii="Calibri" w:hAnsi="Calibri" w:cs="Calibri"/>
          <w:lang w:val="en-GB"/>
        </w:rPr>
        <w:t>Nenonen</w:t>
      </w:r>
      <w:proofErr w:type="spellEnd"/>
      <w:r w:rsidR="00AF4C91" w:rsidRPr="007D237A">
        <w:rPr>
          <w:rStyle w:val="eop"/>
          <w:rFonts w:ascii="Calibri" w:hAnsi="Calibri" w:cs="Calibri"/>
          <w:lang w:val="en-GB"/>
        </w:rPr>
        <w:t>, 2011)</w:t>
      </w:r>
    </w:p>
    <w:p w14:paraId="689B9662" w14:textId="77777777" w:rsidR="00FD050A" w:rsidRPr="007D237A" w:rsidRDefault="00FD050A" w:rsidP="002B66EE">
      <w:pPr>
        <w:pStyle w:val="paragraph"/>
        <w:spacing w:before="0" w:beforeAutospacing="0" w:after="0" w:afterAutospacing="0" w:line="360" w:lineRule="auto"/>
        <w:jc w:val="both"/>
        <w:textAlignment w:val="baseline"/>
        <w:rPr>
          <w:rFonts w:ascii="Calibri" w:hAnsi="Calibri" w:cs="Calibri"/>
          <w:lang w:val="en-GB"/>
        </w:rPr>
      </w:pPr>
    </w:p>
    <w:p w14:paraId="7D918825" w14:textId="549D1842" w:rsidR="00AF2D1A" w:rsidRPr="007D237A" w:rsidRDefault="00AF2D1A" w:rsidP="00AF2D1A">
      <w:pPr>
        <w:pStyle w:val="Otsikko3"/>
        <w:rPr>
          <w:lang w:val="en-GB"/>
        </w:rPr>
      </w:pPr>
      <w:bookmarkStart w:id="15" w:name="_Toc111115231"/>
      <w:r w:rsidRPr="007D237A">
        <w:rPr>
          <w:lang w:val="en-GB"/>
        </w:rPr>
        <w:t>Ecosystems</w:t>
      </w:r>
      <w:bookmarkEnd w:id="15"/>
    </w:p>
    <w:p w14:paraId="6923D528" w14:textId="42B3153F" w:rsidR="00CD3C4D" w:rsidRPr="007D237A" w:rsidRDefault="00BD0C47" w:rsidP="009621A7">
      <w:pPr>
        <w:pStyle w:val="Leipteksti"/>
        <w:rPr>
          <w:rStyle w:val="eop"/>
          <w:lang w:val="en-GB"/>
        </w:rPr>
      </w:pPr>
      <w:r w:rsidRPr="007D237A">
        <w:rPr>
          <w:rStyle w:val="eop"/>
          <w:rFonts w:ascii="Calibri" w:hAnsi="Calibri" w:cs="Calibri"/>
          <w:color w:val="000000" w:themeColor="text1"/>
          <w:lang w:val="en-GB"/>
        </w:rPr>
        <w:t>A market actor r</w:t>
      </w:r>
      <w:r w:rsidR="00745788" w:rsidRPr="007D237A">
        <w:rPr>
          <w:rStyle w:val="eop"/>
          <w:rFonts w:ascii="Calibri" w:hAnsi="Calibri" w:cs="Calibri"/>
          <w:color w:val="000000" w:themeColor="text1"/>
          <w:lang w:val="en-GB"/>
        </w:rPr>
        <w:t>eq</w:t>
      </w:r>
      <w:r w:rsidRPr="007D237A">
        <w:rPr>
          <w:rStyle w:val="eop"/>
          <w:rFonts w:ascii="Calibri" w:hAnsi="Calibri" w:cs="Calibri"/>
          <w:color w:val="000000" w:themeColor="text1"/>
          <w:lang w:val="en-GB"/>
        </w:rPr>
        <w:t>uires the help of others to develop</w:t>
      </w:r>
      <w:r w:rsidR="00745788" w:rsidRPr="007D237A">
        <w:rPr>
          <w:rStyle w:val="eop"/>
          <w:rFonts w:ascii="Calibri" w:hAnsi="Calibri" w:cs="Calibri"/>
          <w:color w:val="000000" w:themeColor="text1"/>
          <w:lang w:val="en-GB"/>
        </w:rPr>
        <w:t xml:space="preserve"> a shared market image. </w:t>
      </w:r>
      <w:r w:rsidR="00F67131" w:rsidRPr="007D237A">
        <w:rPr>
          <w:rStyle w:val="eop"/>
          <w:rFonts w:ascii="Calibri" w:hAnsi="Calibri" w:cs="Calibri"/>
          <w:color w:val="000000" w:themeColor="text1"/>
          <w:lang w:val="en-GB"/>
        </w:rPr>
        <w:t xml:space="preserve">To do this, the actor must comprehend the </w:t>
      </w:r>
      <w:r w:rsidR="006B2707" w:rsidRPr="007D237A">
        <w:rPr>
          <w:rStyle w:val="eop"/>
          <w:rFonts w:ascii="Calibri" w:hAnsi="Calibri" w:cs="Calibri"/>
          <w:color w:val="000000" w:themeColor="text1"/>
          <w:lang w:val="en-GB"/>
        </w:rPr>
        <w:t>network</w:t>
      </w:r>
      <w:r w:rsidR="00F67131" w:rsidRPr="007D237A">
        <w:rPr>
          <w:rStyle w:val="eop"/>
          <w:rFonts w:ascii="Calibri" w:hAnsi="Calibri" w:cs="Calibri"/>
          <w:color w:val="000000" w:themeColor="text1"/>
          <w:lang w:val="en-GB"/>
        </w:rPr>
        <w:t xml:space="preserve">s participants, their functions, any possible </w:t>
      </w:r>
      <w:r w:rsidR="00F67131" w:rsidRPr="007D237A">
        <w:rPr>
          <w:rStyle w:val="eop"/>
          <w:lang w:val="en-GB"/>
        </w:rPr>
        <w:t>value propositions</w:t>
      </w:r>
      <w:r w:rsidR="00EA1C54" w:rsidRPr="007D237A">
        <w:rPr>
          <w:rStyle w:val="eop"/>
          <w:lang w:val="en-GB"/>
        </w:rPr>
        <w:t>,</w:t>
      </w:r>
      <w:r w:rsidR="00FD4010" w:rsidRPr="007D237A">
        <w:rPr>
          <w:rStyle w:val="eop"/>
          <w:lang w:val="en-GB"/>
        </w:rPr>
        <w:t xml:space="preserve"> and </w:t>
      </w:r>
      <w:r w:rsidR="00F67131" w:rsidRPr="007D237A">
        <w:rPr>
          <w:rStyle w:val="eop"/>
          <w:lang w:val="en-GB"/>
        </w:rPr>
        <w:t>the resources and actions required to proceed</w:t>
      </w:r>
      <w:r w:rsidR="00FD4010" w:rsidRPr="007D237A">
        <w:rPr>
          <w:rStyle w:val="eop"/>
          <w:lang w:val="en-GB"/>
        </w:rPr>
        <w:t>.</w:t>
      </w:r>
      <w:r w:rsidR="004128A8" w:rsidRPr="007D237A">
        <w:rPr>
          <w:rStyle w:val="eop"/>
          <w:lang w:val="en-GB"/>
        </w:rPr>
        <w:t xml:space="preserve"> </w:t>
      </w:r>
      <w:r w:rsidR="00CC5365" w:rsidRPr="007D237A">
        <w:rPr>
          <w:rStyle w:val="eop"/>
          <w:lang w:val="en-GB"/>
        </w:rPr>
        <w:t>By significantly increasing customer value, market shaping companies can obtain a more sustainable</w:t>
      </w:r>
      <w:r w:rsidR="00373ACA" w:rsidRPr="007D237A">
        <w:rPr>
          <w:rStyle w:val="eop"/>
          <w:lang w:val="en-GB"/>
        </w:rPr>
        <w:t xml:space="preserve"> competitive advantage.</w:t>
      </w:r>
      <w:r w:rsidR="00CC5365" w:rsidRPr="007D237A">
        <w:rPr>
          <w:rStyle w:val="eop"/>
          <w:lang w:val="en-GB"/>
        </w:rPr>
        <w:t xml:space="preserve"> This new value proposition acts as the foundation for a new ecosystem. By building a fresh, distinctive company ecosystem, a large portion of the value proposition for market shaping is realized. As a result, after the value proposal has been articulated, attention must turn to understanding the connections between a group of actors and their activities </w:t>
      </w:r>
      <w:proofErr w:type="gramStart"/>
      <w:r w:rsidR="00CC5365" w:rsidRPr="007D237A">
        <w:rPr>
          <w:rStyle w:val="eop"/>
          <w:lang w:val="en-GB"/>
        </w:rPr>
        <w:t>in order to</w:t>
      </w:r>
      <w:proofErr w:type="gramEnd"/>
      <w:r w:rsidR="00CC5365" w:rsidRPr="007D237A">
        <w:rPr>
          <w:rStyle w:val="eop"/>
          <w:lang w:val="en-GB"/>
        </w:rPr>
        <w:t xml:space="preserve"> realize the value proposition.</w:t>
      </w:r>
      <w:r w:rsidR="00AF1591" w:rsidRPr="007D237A">
        <w:rPr>
          <w:rStyle w:val="eop"/>
          <w:lang w:val="en-GB"/>
        </w:rPr>
        <w:t xml:space="preserve"> (</w:t>
      </w:r>
      <w:r w:rsidR="00D54940" w:rsidRPr="007D237A">
        <w:rPr>
          <w:rStyle w:val="eop"/>
          <w:lang w:val="en-GB"/>
        </w:rPr>
        <w:t>Jaworski, Kohli &amp; Sarin, 2020)</w:t>
      </w:r>
    </w:p>
    <w:p w14:paraId="0010FF56" w14:textId="78366DE0" w:rsidR="00AF2D1A" w:rsidRPr="007D237A" w:rsidRDefault="00AF2D1A" w:rsidP="009621A7">
      <w:pPr>
        <w:pStyle w:val="Leipteksti"/>
        <w:rPr>
          <w:lang w:val="en-GB"/>
        </w:rPr>
      </w:pPr>
    </w:p>
    <w:p w14:paraId="6B36AEB9" w14:textId="6182D864" w:rsidR="00A151D6" w:rsidRPr="007D237A" w:rsidRDefault="00E67371" w:rsidP="00553E29">
      <w:pPr>
        <w:pStyle w:val="Leipteksti"/>
        <w:rPr>
          <w:rStyle w:val="eop"/>
          <w:lang w:val="en-GB"/>
        </w:rPr>
      </w:pPr>
      <w:r w:rsidRPr="007D237A">
        <w:rPr>
          <w:lang w:val="en-GB"/>
        </w:rPr>
        <w:t xml:space="preserve">According to </w:t>
      </w:r>
      <w:proofErr w:type="spellStart"/>
      <w:r w:rsidRPr="007D237A">
        <w:rPr>
          <w:lang w:val="en-GB"/>
        </w:rPr>
        <w:t>Möller</w:t>
      </w:r>
      <w:proofErr w:type="spellEnd"/>
      <w:r w:rsidRPr="007D237A">
        <w:rPr>
          <w:lang w:val="en-GB"/>
        </w:rPr>
        <w:t xml:space="preserve"> et al. (2020), e</w:t>
      </w:r>
      <w:r w:rsidR="009621A7" w:rsidRPr="007D237A">
        <w:rPr>
          <w:lang w:val="en-GB"/>
        </w:rPr>
        <w:t xml:space="preserve">cosystems are collections of collaborators for focal actors. </w:t>
      </w:r>
      <w:r w:rsidR="00656ADF" w:rsidRPr="007D237A">
        <w:rPr>
          <w:lang w:val="en-GB"/>
        </w:rPr>
        <w:t>Accordin</w:t>
      </w:r>
      <w:r w:rsidR="00612DF8" w:rsidRPr="007D237A">
        <w:rPr>
          <w:lang w:val="en-GB"/>
        </w:rPr>
        <w:t>g</w:t>
      </w:r>
      <w:r w:rsidR="00656ADF" w:rsidRPr="007D237A">
        <w:rPr>
          <w:lang w:val="en-GB"/>
        </w:rPr>
        <w:t xml:space="preserve"> to Vargo et al. (2017), </w:t>
      </w:r>
      <w:r w:rsidR="00656ADF" w:rsidRPr="007D237A">
        <w:rPr>
          <w:rStyle w:val="eop"/>
          <w:lang w:val="en-GB"/>
        </w:rPr>
        <w:t>t</w:t>
      </w:r>
      <w:r w:rsidRPr="007D237A">
        <w:rPr>
          <w:rStyle w:val="eop"/>
          <w:lang w:val="en-GB"/>
        </w:rPr>
        <w:t xml:space="preserve">he term ‘ecosystem’ has been used in a variety of situations, including innovation management and strategy. The circular economy demands a systemic approach rather than focusing on individual </w:t>
      </w:r>
      <w:r w:rsidR="002B4A88" w:rsidRPr="007D237A">
        <w:rPr>
          <w:rStyle w:val="eop"/>
          <w:lang w:val="en-GB"/>
        </w:rPr>
        <w:t>companies and</w:t>
      </w:r>
      <w:r w:rsidRPr="007D237A">
        <w:rPr>
          <w:rStyle w:val="eop"/>
          <w:lang w:val="en-GB"/>
        </w:rPr>
        <w:t xml:space="preserve"> taking an </w:t>
      </w:r>
      <w:r w:rsidR="00FD050A" w:rsidRPr="007D237A">
        <w:rPr>
          <w:rStyle w:val="eop"/>
          <w:lang w:val="en-GB"/>
        </w:rPr>
        <w:t>ecosystem</w:t>
      </w:r>
      <w:r w:rsidR="00FD050A">
        <w:rPr>
          <w:rStyle w:val="eop"/>
          <w:lang w:val="en-GB"/>
        </w:rPr>
        <w:t>-based</w:t>
      </w:r>
      <w:r w:rsidRPr="007D237A">
        <w:rPr>
          <w:rStyle w:val="eop"/>
          <w:lang w:val="en-GB"/>
        </w:rPr>
        <w:t xml:space="preserve"> strategy can help with th</w:t>
      </w:r>
      <w:r w:rsidR="002B4A88" w:rsidRPr="007D237A">
        <w:rPr>
          <w:rStyle w:val="eop"/>
          <w:lang w:val="en-GB"/>
        </w:rPr>
        <w:t>at</w:t>
      </w:r>
      <w:r w:rsidRPr="007D237A">
        <w:rPr>
          <w:rStyle w:val="eop"/>
          <w:lang w:val="en-GB"/>
        </w:rPr>
        <w:t>. Ecosystem leaders create value by organizing ecosystems in collaboration with a community of stakeholders. Because a business ecosystem is a loosely connected corporate community, taking an ecosystem perspective can assist</w:t>
      </w:r>
      <w:r w:rsidR="002B4A88" w:rsidRPr="007D237A">
        <w:rPr>
          <w:rStyle w:val="eop"/>
          <w:lang w:val="en-GB"/>
        </w:rPr>
        <w:t xml:space="preserve"> on</w:t>
      </w:r>
      <w:r w:rsidRPr="007D237A">
        <w:rPr>
          <w:rStyle w:val="eop"/>
          <w:lang w:val="en-GB"/>
        </w:rPr>
        <w:t xml:space="preserve"> explain</w:t>
      </w:r>
      <w:r w:rsidR="002B4A88" w:rsidRPr="007D237A">
        <w:rPr>
          <w:rStyle w:val="eop"/>
          <w:lang w:val="en-GB"/>
        </w:rPr>
        <w:t>ing</w:t>
      </w:r>
      <w:r w:rsidRPr="007D237A">
        <w:rPr>
          <w:rStyle w:val="eop"/>
          <w:lang w:val="en-GB"/>
        </w:rPr>
        <w:t xml:space="preserve"> how the circular economy is implemented on a system level.</w:t>
      </w:r>
    </w:p>
    <w:p w14:paraId="02229009" w14:textId="77777777" w:rsidR="00F52E77" w:rsidRPr="007D237A" w:rsidRDefault="00F52E77" w:rsidP="00553E29">
      <w:pPr>
        <w:pStyle w:val="Leipteksti"/>
        <w:rPr>
          <w:rStyle w:val="eop"/>
          <w:lang w:val="en-GB"/>
        </w:rPr>
      </w:pPr>
    </w:p>
    <w:p w14:paraId="53D42732" w14:textId="596D4389" w:rsidR="00E659C9" w:rsidRPr="007D237A" w:rsidRDefault="00E659C9" w:rsidP="00553E29">
      <w:pPr>
        <w:pStyle w:val="Leipteksti"/>
        <w:rPr>
          <w:rStyle w:val="eop"/>
          <w:lang w:val="en-GB"/>
        </w:rPr>
      </w:pPr>
      <w:r w:rsidRPr="007D237A">
        <w:rPr>
          <w:noProof/>
          <w:lang w:val="en-GB"/>
        </w:rPr>
        <w:lastRenderedPageBreak/>
        <w:drawing>
          <wp:inline distT="0" distB="0" distL="0" distR="0" wp14:anchorId="785B3170" wp14:editId="7F662BB2">
            <wp:extent cx="3144033" cy="2609223"/>
            <wp:effectExtent l="0" t="0" r="5715" b="0"/>
            <wp:docPr id="8" name="Kuv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Kuva 8"/>
                    <pic:cNvPicPr/>
                  </pic:nvPicPr>
                  <pic:blipFill>
                    <a:blip r:embed="rId12">
                      <a:extLst>
                        <a:ext uri="{28A0092B-C50C-407E-A947-70E740481C1C}">
                          <a14:useLocalDpi xmlns:a14="http://schemas.microsoft.com/office/drawing/2010/main" val="0"/>
                        </a:ext>
                      </a:extLst>
                    </a:blip>
                    <a:stretch>
                      <a:fillRect/>
                    </a:stretch>
                  </pic:blipFill>
                  <pic:spPr>
                    <a:xfrm>
                      <a:off x="0" y="0"/>
                      <a:ext cx="3157048" cy="2620024"/>
                    </a:xfrm>
                    <a:prstGeom prst="rect">
                      <a:avLst/>
                    </a:prstGeom>
                  </pic:spPr>
                </pic:pic>
              </a:graphicData>
            </a:graphic>
          </wp:inline>
        </w:drawing>
      </w:r>
    </w:p>
    <w:p w14:paraId="4FC4C32C" w14:textId="156D832D" w:rsidR="00E659C9" w:rsidRPr="00A5718B" w:rsidRDefault="00E659C9" w:rsidP="00A5718B">
      <w:pPr>
        <w:pStyle w:val="Kuvaotsikko"/>
        <w:rPr>
          <w:rStyle w:val="eop"/>
        </w:rPr>
      </w:pPr>
      <w:bookmarkStart w:id="16" w:name="_Toc111118091"/>
      <w:r w:rsidRPr="00A5718B">
        <w:rPr>
          <w:rStyle w:val="eop"/>
          <w:b/>
          <w:bCs w:val="0"/>
        </w:rPr>
        <w:t xml:space="preserve">Picture </w:t>
      </w:r>
      <w:r w:rsidR="002B4A88" w:rsidRPr="00A5718B">
        <w:rPr>
          <w:rStyle w:val="eop"/>
          <w:b/>
          <w:bCs w:val="0"/>
        </w:rPr>
        <w:t>3</w:t>
      </w:r>
      <w:r w:rsidRPr="00A5718B">
        <w:rPr>
          <w:rStyle w:val="eop"/>
          <w:b/>
          <w:bCs w:val="0"/>
        </w:rPr>
        <w:t>.</w:t>
      </w:r>
      <w:r w:rsidRPr="00A5718B">
        <w:rPr>
          <w:rStyle w:val="eop"/>
        </w:rPr>
        <w:t xml:space="preserve"> Circular </w:t>
      </w:r>
      <w:r w:rsidR="002B4A88" w:rsidRPr="00A5718B">
        <w:rPr>
          <w:rStyle w:val="eop"/>
        </w:rPr>
        <w:t>b</w:t>
      </w:r>
      <w:r w:rsidRPr="00A5718B">
        <w:rPr>
          <w:rStyle w:val="eop"/>
        </w:rPr>
        <w:t xml:space="preserve">usiness </w:t>
      </w:r>
      <w:r w:rsidR="002B4A88" w:rsidRPr="00A5718B">
        <w:rPr>
          <w:rStyle w:val="eop"/>
        </w:rPr>
        <w:t>e</w:t>
      </w:r>
      <w:r w:rsidRPr="00A5718B">
        <w:rPr>
          <w:rStyle w:val="eop"/>
        </w:rPr>
        <w:t xml:space="preserve">cosystem. </w:t>
      </w:r>
      <w:r w:rsidR="00A067E0" w:rsidRPr="00A5718B">
        <w:rPr>
          <w:rStyle w:val="eop"/>
        </w:rPr>
        <w:t>(</w:t>
      </w:r>
      <w:proofErr w:type="spellStart"/>
      <w:r w:rsidR="00A067E0" w:rsidRPr="00A5718B">
        <w:rPr>
          <w:rStyle w:val="eop"/>
        </w:rPr>
        <w:t>Bertassini</w:t>
      </w:r>
      <w:proofErr w:type="spellEnd"/>
      <w:r w:rsidR="00A067E0" w:rsidRPr="00A5718B">
        <w:rPr>
          <w:rStyle w:val="eop"/>
        </w:rPr>
        <w:t xml:space="preserve"> et al. 2021)</w:t>
      </w:r>
      <w:bookmarkEnd w:id="16"/>
    </w:p>
    <w:p w14:paraId="5CA56B45" w14:textId="57DA1CF6" w:rsidR="00A963CA" w:rsidRPr="007D237A" w:rsidRDefault="00A963CA" w:rsidP="00AF2D1A">
      <w:pPr>
        <w:pStyle w:val="paragraph"/>
        <w:spacing w:before="0" w:beforeAutospacing="0" w:after="0" w:afterAutospacing="0" w:line="360" w:lineRule="auto"/>
        <w:jc w:val="both"/>
        <w:textAlignment w:val="baseline"/>
        <w:rPr>
          <w:rStyle w:val="eop"/>
          <w:rFonts w:ascii="Calibri" w:hAnsi="Calibri" w:cs="Calibri"/>
          <w:color w:val="000000"/>
          <w:lang w:val="en-GB"/>
        </w:rPr>
      </w:pPr>
    </w:p>
    <w:p w14:paraId="6595FE07" w14:textId="66FF3381" w:rsidR="002F1424" w:rsidRPr="007D237A" w:rsidRDefault="00A14C7B" w:rsidP="00AF2D1A">
      <w:pPr>
        <w:pStyle w:val="paragraph"/>
        <w:spacing w:before="0" w:beforeAutospacing="0" w:after="0" w:afterAutospacing="0" w:line="360" w:lineRule="auto"/>
        <w:jc w:val="both"/>
        <w:textAlignment w:val="baseline"/>
        <w:rPr>
          <w:rStyle w:val="eop"/>
          <w:rFonts w:ascii="Calibri" w:hAnsi="Calibri" w:cs="Calibri"/>
          <w:color w:val="000000"/>
          <w:lang w:val="en-GB"/>
        </w:rPr>
      </w:pPr>
      <w:r w:rsidRPr="007D237A">
        <w:rPr>
          <w:rStyle w:val="eop"/>
          <w:rFonts w:ascii="Calibri" w:hAnsi="Calibri" w:cs="Calibri"/>
          <w:color w:val="000000"/>
          <w:lang w:val="en-GB"/>
        </w:rPr>
        <w:t>E</w:t>
      </w:r>
      <w:r w:rsidR="002F1424" w:rsidRPr="007D237A">
        <w:rPr>
          <w:rStyle w:val="eop"/>
          <w:rFonts w:ascii="Calibri" w:hAnsi="Calibri" w:cs="Calibri"/>
          <w:color w:val="000000"/>
          <w:lang w:val="en-GB"/>
        </w:rPr>
        <w:t>cosystem</w:t>
      </w:r>
      <w:r w:rsidRPr="007D237A">
        <w:rPr>
          <w:rStyle w:val="eop"/>
          <w:rFonts w:ascii="Calibri" w:hAnsi="Calibri" w:cs="Calibri"/>
          <w:color w:val="000000"/>
          <w:lang w:val="en-GB"/>
        </w:rPr>
        <w:t>s</w:t>
      </w:r>
      <w:r w:rsidR="002F1424" w:rsidRPr="007D237A">
        <w:rPr>
          <w:rStyle w:val="eop"/>
          <w:rFonts w:ascii="Calibri" w:hAnsi="Calibri" w:cs="Calibri"/>
          <w:color w:val="000000"/>
          <w:lang w:val="en-GB"/>
        </w:rPr>
        <w:t xml:space="preserve"> </w:t>
      </w:r>
      <w:r w:rsidRPr="007D237A">
        <w:rPr>
          <w:rStyle w:val="eop"/>
          <w:rFonts w:ascii="Calibri" w:hAnsi="Calibri" w:cs="Calibri"/>
          <w:color w:val="000000"/>
          <w:lang w:val="en-GB"/>
        </w:rPr>
        <w:t>are</w:t>
      </w:r>
      <w:r w:rsidR="002F1424" w:rsidRPr="007D237A">
        <w:rPr>
          <w:rStyle w:val="eop"/>
          <w:rFonts w:ascii="Calibri" w:hAnsi="Calibri" w:cs="Calibri"/>
          <w:color w:val="000000"/>
          <w:lang w:val="en-GB"/>
        </w:rPr>
        <w:t xml:space="preserve"> considered as network</w:t>
      </w:r>
      <w:r w:rsidR="00C775DD" w:rsidRPr="007D237A">
        <w:rPr>
          <w:rStyle w:val="eop"/>
          <w:rFonts w:ascii="Calibri" w:hAnsi="Calibri" w:cs="Calibri"/>
          <w:color w:val="000000"/>
          <w:lang w:val="en-GB"/>
        </w:rPr>
        <w:t>s</w:t>
      </w:r>
      <w:r w:rsidR="002F1424" w:rsidRPr="007D237A">
        <w:rPr>
          <w:rStyle w:val="eop"/>
          <w:rFonts w:ascii="Calibri" w:hAnsi="Calibri" w:cs="Calibri"/>
          <w:color w:val="000000"/>
          <w:lang w:val="en-GB"/>
        </w:rPr>
        <w:t xml:space="preserve"> with a system-level outcome, implying that the ecosystem produces a better result than any single member could provide on their own. Second, ecosystems are made up of a varied set of players who are hierarchically autonomous yet perform a variety of roles within them. Third, interdependencies such as geographic closeness, technological complementarities, economic connections, and shared cognitive perspectives bond the varied </w:t>
      </w:r>
      <w:r w:rsidR="00C578F0" w:rsidRPr="007D237A">
        <w:rPr>
          <w:rStyle w:val="eop"/>
          <w:rFonts w:ascii="Calibri" w:hAnsi="Calibri" w:cs="Calibri"/>
          <w:color w:val="000000"/>
          <w:lang w:val="en-GB"/>
        </w:rPr>
        <w:t>actors</w:t>
      </w:r>
      <w:r w:rsidR="002F1424" w:rsidRPr="007D237A">
        <w:rPr>
          <w:rStyle w:val="eop"/>
          <w:rFonts w:ascii="Calibri" w:hAnsi="Calibri" w:cs="Calibri"/>
          <w:color w:val="000000"/>
          <w:lang w:val="en-GB"/>
        </w:rPr>
        <w:t xml:space="preserve"> within such ecosystems. Fourth, ecosystems have their own set of coordination mechanisms, which rely on role definitions</w:t>
      </w:r>
      <w:r w:rsidR="00C578F0" w:rsidRPr="007D237A">
        <w:rPr>
          <w:rStyle w:val="eop"/>
          <w:rFonts w:ascii="Calibri" w:hAnsi="Calibri" w:cs="Calibri"/>
          <w:color w:val="000000"/>
          <w:lang w:val="en-GB"/>
        </w:rPr>
        <w:t xml:space="preserve"> </w:t>
      </w:r>
      <w:r w:rsidR="002F1424" w:rsidRPr="007D237A">
        <w:rPr>
          <w:rStyle w:val="eop"/>
          <w:rFonts w:ascii="Calibri" w:hAnsi="Calibri" w:cs="Calibri"/>
          <w:color w:val="000000"/>
          <w:lang w:val="en-GB"/>
        </w:rPr>
        <w:t>and technical, economic, and cognitive alignment structures to create a balance of change and stability in ecosystem results.</w:t>
      </w:r>
      <w:r w:rsidR="007D4FD8" w:rsidRPr="007D237A">
        <w:rPr>
          <w:rStyle w:val="eop"/>
          <w:rFonts w:ascii="Calibri" w:hAnsi="Calibri" w:cs="Calibri"/>
          <w:color w:val="000000"/>
          <w:lang w:val="en-GB"/>
        </w:rPr>
        <w:t xml:space="preserve"> (</w:t>
      </w:r>
      <w:proofErr w:type="spellStart"/>
      <w:r w:rsidR="007D4FD8" w:rsidRPr="007D237A">
        <w:rPr>
          <w:rStyle w:val="eop"/>
          <w:rFonts w:ascii="Calibri" w:hAnsi="Calibri" w:cs="Calibri"/>
          <w:color w:val="000000"/>
          <w:lang w:val="en-GB"/>
        </w:rPr>
        <w:t>Aarikka-Stenroos</w:t>
      </w:r>
      <w:proofErr w:type="spellEnd"/>
      <w:r w:rsidR="007D4FD8" w:rsidRPr="007D237A">
        <w:rPr>
          <w:rStyle w:val="eop"/>
          <w:rFonts w:ascii="Calibri" w:hAnsi="Calibri" w:cs="Calibri"/>
          <w:color w:val="000000"/>
          <w:lang w:val="en-GB"/>
        </w:rPr>
        <w:t>, 2021)</w:t>
      </w:r>
    </w:p>
    <w:p w14:paraId="6767BB18" w14:textId="77777777" w:rsidR="00501523" w:rsidRPr="007D237A" w:rsidRDefault="00501523" w:rsidP="00AF2D1A">
      <w:pPr>
        <w:pStyle w:val="paragraph"/>
        <w:spacing w:before="0" w:beforeAutospacing="0" w:after="0" w:afterAutospacing="0" w:line="360" w:lineRule="auto"/>
        <w:jc w:val="both"/>
        <w:textAlignment w:val="baseline"/>
        <w:rPr>
          <w:rStyle w:val="eop"/>
          <w:rFonts w:ascii="Calibri" w:hAnsi="Calibri" w:cs="Calibri"/>
          <w:color w:val="000000"/>
          <w:lang w:val="en-GB"/>
        </w:rPr>
      </w:pPr>
    </w:p>
    <w:p w14:paraId="22659DF1" w14:textId="650EC1BA" w:rsidR="00501523" w:rsidRPr="007D237A" w:rsidRDefault="00501523" w:rsidP="00501523">
      <w:pPr>
        <w:pStyle w:val="Leipteksti"/>
        <w:rPr>
          <w:rStyle w:val="normaltextrun"/>
          <w:lang w:val="en-GB"/>
        </w:rPr>
      </w:pPr>
      <w:r w:rsidRPr="007D237A">
        <w:rPr>
          <w:lang w:val="en-GB"/>
        </w:rPr>
        <w:t xml:space="preserve">System thinking of markets entails a shift in viewpoint from parts to wholes, objects to connections, structures to processes, and measurement to mapping. </w:t>
      </w:r>
      <w:r w:rsidRPr="007D237A">
        <w:rPr>
          <w:rStyle w:val="normaltextrun"/>
          <w:lang w:val="en-GB"/>
        </w:rPr>
        <w:t xml:space="preserve">(Vargo et al. 2017) </w:t>
      </w:r>
    </w:p>
    <w:p w14:paraId="022AF270" w14:textId="44A35B73" w:rsidR="001738A6" w:rsidRPr="007D237A" w:rsidRDefault="001738A6" w:rsidP="00501523">
      <w:pPr>
        <w:pStyle w:val="Leipteksti"/>
        <w:rPr>
          <w:rStyle w:val="normaltextrun"/>
          <w:lang w:val="en-GB"/>
        </w:rPr>
      </w:pPr>
    </w:p>
    <w:p w14:paraId="49F81D6D" w14:textId="287C8093" w:rsidR="001738A6" w:rsidRPr="007D237A" w:rsidRDefault="001738A6" w:rsidP="00501523">
      <w:pPr>
        <w:pStyle w:val="Leipteksti"/>
        <w:rPr>
          <w:rStyle w:val="eop"/>
          <w:lang w:val="en-GB"/>
        </w:rPr>
      </w:pPr>
      <w:r w:rsidRPr="007D237A">
        <w:rPr>
          <w:rStyle w:val="eop"/>
          <w:lang w:val="en-GB"/>
        </w:rPr>
        <w:t xml:space="preserve">Many challenges arise when the business model is changed at the ecosystem level, such as how to </w:t>
      </w:r>
      <w:r w:rsidR="000D38D9" w:rsidRPr="007D237A">
        <w:rPr>
          <w:rStyle w:val="eop"/>
          <w:lang w:val="en-GB"/>
        </w:rPr>
        <w:t>incentivize</w:t>
      </w:r>
      <w:r w:rsidRPr="007D237A">
        <w:rPr>
          <w:rStyle w:val="eop"/>
          <w:lang w:val="en-GB"/>
        </w:rPr>
        <w:t xml:space="preserve"> ecosystem partners, how to share risk and revenue, and how to adapt roles and responsibilities among partners. The change to circular business models affects not just a single company's business strategy, but also the whole ecosystem, and </w:t>
      </w:r>
      <w:r w:rsidRPr="007D237A">
        <w:rPr>
          <w:rStyle w:val="eop"/>
          <w:lang w:val="en-GB"/>
        </w:rPr>
        <w:lastRenderedPageBreak/>
        <w:t>successful circular economy operations involve orchestration of ecosystem partners.</w:t>
      </w:r>
      <w:r w:rsidR="000D38D9" w:rsidRPr="007D237A">
        <w:rPr>
          <w:rStyle w:val="eop"/>
          <w:lang w:val="en-GB"/>
        </w:rPr>
        <w:t xml:space="preserve"> (</w:t>
      </w:r>
      <w:proofErr w:type="spellStart"/>
      <w:r w:rsidR="000D38D9" w:rsidRPr="007D237A">
        <w:rPr>
          <w:rStyle w:val="eop"/>
          <w:lang w:val="en-GB"/>
        </w:rPr>
        <w:t>Parida</w:t>
      </w:r>
      <w:proofErr w:type="spellEnd"/>
      <w:r w:rsidR="00DD6977" w:rsidRPr="007D237A">
        <w:rPr>
          <w:rStyle w:val="eop"/>
          <w:lang w:val="en-GB"/>
        </w:rPr>
        <w:t xml:space="preserve"> et al., 2019)</w:t>
      </w:r>
    </w:p>
    <w:p w14:paraId="4B5D5ADF" w14:textId="57740430" w:rsidR="007009F5" w:rsidRPr="007D237A" w:rsidRDefault="007009F5" w:rsidP="00501523">
      <w:pPr>
        <w:pStyle w:val="Leipteksti"/>
        <w:rPr>
          <w:rStyle w:val="eop"/>
          <w:lang w:val="en-GB"/>
        </w:rPr>
      </w:pPr>
    </w:p>
    <w:p w14:paraId="18D183DA" w14:textId="4B6CF014" w:rsidR="007009F5" w:rsidRPr="007D237A" w:rsidRDefault="006B47D1" w:rsidP="001832BF">
      <w:pPr>
        <w:pStyle w:val="Leipteksti"/>
        <w:rPr>
          <w:rStyle w:val="normaltextrun"/>
          <w:lang w:val="en-GB"/>
        </w:rPr>
      </w:pPr>
      <w:r w:rsidRPr="007D237A">
        <w:rPr>
          <w:rStyle w:val="eop"/>
          <w:lang w:val="en-GB"/>
        </w:rPr>
        <w:t xml:space="preserve">An ecosystem's </w:t>
      </w:r>
      <w:r w:rsidR="00DB4BE5" w:rsidRPr="007D237A">
        <w:rPr>
          <w:rStyle w:val="eop"/>
          <w:lang w:val="en-GB"/>
        </w:rPr>
        <w:t>view</w:t>
      </w:r>
      <w:r w:rsidRPr="007D237A">
        <w:rPr>
          <w:rStyle w:val="eop"/>
          <w:lang w:val="en-GB"/>
        </w:rPr>
        <w:t xml:space="preserve"> on market shaping can be seen of as a multi-actor process in which a network of stakeholders interacts by negotiating the design of new products. Actors experiment with various value propositions and negotiate with key actors to get them involved with the market offering or</w:t>
      </w:r>
      <w:r w:rsidR="00DB4BE5" w:rsidRPr="007D237A">
        <w:rPr>
          <w:rStyle w:val="eop"/>
          <w:lang w:val="en-GB"/>
        </w:rPr>
        <w:t xml:space="preserve"> </w:t>
      </w:r>
      <w:r w:rsidRPr="007D237A">
        <w:rPr>
          <w:rStyle w:val="eop"/>
          <w:lang w:val="en-GB"/>
        </w:rPr>
        <w:t>'market image' that is intended to result in market (re)formatio</w:t>
      </w:r>
      <w:r w:rsidR="00AD6014" w:rsidRPr="007D237A">
        <w:rPr>
          <w:rStyle w:val="eop"/>
          <w:lang w:val="en-GB"/>
        </w:rPr>
        <w:t>n</w:t>
      </w:r>
      <w:r w:rsidRPr="007D237A">
        <w:rPr>
          <w:rStyle w:val="eop"/>
          <w:lang w:val="en-GB"/>
        </w:rPr>
        <w:t>. The mixing of resources in a service ecosystem is almost never</w:t>
      </w:r>
      <w:r w:rsidR="00E562F3" w:rsidRPr="007D237A">
        <w:rPr>
          <w:rStyle w:val="eop"/>
          <w:lang w:val="en-GB"/>
        </w:rPr>
        <w:t xml:space="preserve"> fully</w:t>
      </w:r>
      <w:r w:rsidRPr="007D237A">
        <w:rPr>
          <w:rStyle w:val="eop"/>
          <w:lang w:val="en-GB"/>
        </w:rPr>
        <w:t xml:space="preserve"> </w:t>
      </w:r>
      <w:r w:rsidR="00E562F3" w:rsidRPr="007D237A">
        <w:rPr>
          <w:rStyle w:val="eop"/>
          <w:lang w:val="en-GB"/>
        </w:rPr>
        <w:t>finished</w:t>
      </w:r>
      <w:r w:rsidRPr="007D237A">
        <w:rPr>
          <w:rStyle w:val="eop"/>
          <w:lang w:val="en-GB"/>
        </w:rPr>
        <w:t xml:space="preserve"> or closed, but rather expands, as growing number of actors</w:t>
      </w:r>
      <w:r w:rsidR="00FD050A">
        <w:rPr>
          <w:rStyle w:val="eop"/>
          <w:lang w:val="en-GB"/>
        </w:rPr>
        <w:t xml:space="preserve"> get</w:t>
      </w:r>
      <w:r w:rsidRPr="007D237A">
        <w:rPr>
          <w:rStyle w:val="eop"/>
          <w:lang w:val="en-GB"/>
        </w:rPr>
        <w:t xml:space="preserve"> involved in the market-shaping process.</w:t>
      </w:r>
      <w:r w:rsidR="001832BF" w:rsidRPr="007D237A">
        <w:rPr>
          <w:rStyle w:val="eop"/>
          <w:lang w:val="en-GB"/>
        </w:rPr>
        <w:t xml:space="preserve"> </w:t>
      </w:r>
      <w:r w:rsidR="001832BF" w:rsidRPr="007D237A">
        <w:rPr>
          <w:rStyle w:val="normaltextrun"/>
          <w:lang w:val="en-GB"/>
        </w:rPr>
        <w:t xml:space="preserve">(Frow et al., 2014; Vargo and </w:t>
      </w:r>
      <w:proofErr w:type="spellStart"/>
      <w:r w:rsidR="001832BF" w:rsidRPr="007D237A">
        <w:rPr>
          <w:rStyle w:val="normaltextrun"/>
          <w:lang w:val="en-GB"/>
        </w:rPr>
        <w:t>Lusch</w:t>
      </w:r>
      <w:proofErr w:type="spellEnd"/>
      <w:r w:rsidR="001832BF" w:rsidRPr="007D237A">
        <w:rPr>
          <w:rStyle w:val="normaltextrun"/>
          <w:lang w:val="en-GB"/>
        </w:rPr>
        <w:t>, 2011).</w:t>
      </w:r>
    </w:p>
    <w:p w14:paraId="38CFBC28" w14:textId="14722D4A" w:rsidR="00BB593E" w:rsidRPr="007D237A" w:rsidRDefault="00BB593E" w:rsidP="001832BF">
      <w:pPr>
        <w:pStyle w:val="Leipteksti"/>
        <w:rPr>
          <w:rStyle w:val="eop"/>
          <w:lang w:val="en-GB"/>
        </w:rPr>
      </w:pPr>
    </w:p>
    <w:p w14:paraId="7B4032CA" w14:textId="68A87A83" w:rsidR="00BB593E" w:rsidRPr="007D237A" w:rsidRDefault="00BB593E" w:rsidP="001832BF">
      <w:pPr>
        <w:pStyle w:val="Leipteksti"/>
        <w:rPr>
          <w:rStyle w:val="eop"/>
          <w:lang w:val="en-GB"/>
        </w:rPr>
      </w:pPr>
      <w:r w:rsidRPr="007D237A">
        <w:rPr>
          <w:rStyle w:val="eop"/>
          <w:lang w:val="en-GB"/>
        </w:rPr>
        <w:t>To summarize, the ability to comprehend a larger system of actors, comprehend how new resource linkages can be created within this system, recognize the institutional arrangements that govern all actors, and mobilize actors for exchange-based and non-exchange-based resource contributions are all necessary for focal market</w:t>
      </w:r>
      <w:r w:rsidR="00E41FA6">
        <w:rPr>
          <w:rStyle w:val="eop"/>
          <w:lang w:val="en-GB"/>
        </w:rPr>
        <w:t xml:space="preserve"> </w:t>
      </w:r>
      <w:r w:rsidRPr="007D237A">
        <w:rPr>
          <w:rStyle w:val="eop"/>
          <w:lang w:val="en-GB"/>
        </w:rPr>
        <w:t>shaping actors to be able to identify opportunities for market shaping. Actor engagement is therefore crucial to market</w:t>
      </w:r>
      <w:r w:rsidR="00E41FA6">
        <w:rPr>
          <w:rStyle w:val="eop"/>
          <w:lang w:val="en-GB"/>
        </w:rPr>
        <w:t xml:space="preserve"> </w:t>
      </w:r>
      <w:r w:rsidRPr="007D237A">
        <w:rPr>
          <w:rStyle w:val="eop"/>
          <w:lang w:val="en-GB"/>
        </w:rPr>
        <w:t>shaping.</w:t>
      </w:r>
      <w:r w:rsidR="00E66BFA" w:rsidRPr="007D237A">
        <w:rPr>
          <w:rStyle w:val="eop"/>
          <w:lang w:val="en-GB"/>
        </w:rPr>
        <w:t xml:space="preserve"> (</w:t>
      </w:r>
      <w:proofErr w:type="spellStart"/>
      <w:r w:rsidR="00E66BFA" w:rsidRPr="007D237A">
        <w:rPr>
          <w:rStyle w:val="eop"/>
          <w:lang w:val="en-GB"/>
        </w:rPr>
        <w:t>Storbacka</w:t>
      </w:r>
      <w:proofErr w:type="spellEnd"/>
      <w:r w:rsidR="00E66BFA" w:rsidRPr="007D237A">
        <w:rPr>
          <w:rStyle w:val="eop"/>
          <w:lang w:val="en-GB"/>
        </w:rPr>
        <w:t xml:space="preserve"> 2019)</w:t>
      </w:r>
    </w:p>
    <w:p w14:paraId="51ED21D4" w14:textId="084C1C14" w:rsidR="00AF2D1A" w:rsidRPr="007D237A" w:rsidRDefault="00AF2D1A" w:rsidP="00AF2D1A">
      <w:pPr>
        <w:pStyle w:val="Leipteksti"/>
        <w:rPr>
          <w:lang w:val="en-GB" w:eastAsia="fi-FI" w:bidi="ar-SA"/>
        </w:rPr>
      </w:pPr>
    </w:p>
    <w:p w14:paraId="6824DF63" w14:textId="7E885A98" w:rsidR="00E7760C" w:rsidRPr="007D237A" w:rsidRDefault="00AF2D1A" w:rsidP="00E7760C">
      <w:pPr>
        <w:pStyle w:val="Otsikko3"/>
        <w:rPr>
          <w:rStyle w:val="eop"/>
          <w:lang w:val="en-GB"/>
        </w:rPr>
      </w:pPr>
      <w:bookmarkStart w:id="17" w:name="_Toc111115232"/>
      <w:r w:rsidRPr="007D237A">
        <w:rPr>
          <w:lang w:val="en-GB"/>
        </w:rPr>
        <w:t>Value co-creation</w:t>
      </w:r>
      <w:bookmarkEnd w:id="17"/>
    </w:p>
    <w:p w14:paraId="250FC638" w14:textId="7BBAD4FD" w:rsidR="00E7760C" w:rsidRPr="007D237A" w:rsidRDefault="00E7760C" w:rsidP="002B66EE">
      <w:pPr>
        <w:pStyle w:val="Leipteksti"/>
        <w:rPr>
          <w:rStyle w:val="eop"/>
          <w:rFonts w:ascii="Calibri" w:hAnsi="Calibri" w:cs="Calibri"/>
          <w:lang w:val="en-GB"/>
        </w:rPr>
      </w:pPr>
      <w:r w:rsidRPr="007D237A">
        <w:rPr>
          <w:rStyle w:val="eop"/>
          <w:rFonts w:ascii="Calibri" w:hAnsi="Calibri" w:cs="Calibri"/>
          <w:lang w:val="en-GB"/>
        </w:rPr>
        <w:t xml:space="preserve">As we transition toward a circular economy, value is a core concept. Values are a set of benefits that are delivered to stakeholders as the result of an exchange. During the implementation of a circular business model, companies need to understand the gains and benefits that all stakeholders in the business ecosystem can derive from it. Despite being inherent to business models, circular captured values can change from one stakeholder to another. </w:t>
      </w:r>
      <w:r w:rsidR="009377D1" w:rsidRPr="007D237A">
        <w:rPr>
          <w:rStyle w:val="eop"/>
          <w:rFonts w:ascii="Calibri" w:hAnsi="Calibri" w:cs="Calibri"/>
          <w:lang w:val="en-GB"/>
        </w:rPr>
        <w:t xml:space="preserve">Stakeholders are thus essential to understanding the distribution flow of circular captured values. </w:t>
      </w:r>
      <w:r w:rsidRPr="007D237A">
        <w:rPr>
          <w:rStyle w:val="eop"/>
          <w:rFonts w:ascii="Calibri" w:hAnsi="Calibri" w:cs="Calibri"/>
          <w:lang w:val="en-GB"/>
        </w:rPr>
        <w:t>(</w:t>
      </w:r>
      <w:proofErr w:type="spellStart"/>
      <w:r w:rsidRPr="007D237A">
        <w:rPr>
          <w:rStyle w:val="eop"/>
          <w:rFonts w:ascii="Calibri" w:hAnsi="Calibri" w:cs="Calibri"/>
          <w:lang w:val="en-GB"/>
        </w:rPr>
        <w:t>Bertassini</w:t>
      </w:r>
      <w:proofErr w:type="spellEnd"/>
      <w:r w:rsidRPr="007D237A">
        <w:rPr>
          <w:rStyle w:val="eop"/>
          <w:rFonts w:ascii="Calibri" w:hAnsi="Calibri" w:cs="Calibri"/>
          <w:lang w:val="en-GB"/>
        </w:rPr>
        <w:t xml:space="preserve"> et al. 2021)</w:t>
      </w:r>
    </w:p>
    <w:p w14:paraId="33FFDD38" w14:textId="77777777" w:rsidR="00AF2D1A" w:rsidRPr="007D237A" w:rsidRDefault="00AF2D1A" w:rsidP="002B66EE">
      <w:pPr>
        <w:pStyle w:val="Leipteksti"/>
        <w:rPr>
          <w:rFonts w:ascii="Segoe UI" w:hAnsi="Segoe UI" w:cs="Segoe UI"/>
          <w:lang w:val="en-GB"/>
        </w:rPr>
      </w:pPr>
    </w:p>
    <w:p w14:paraId="353D4418" w14:textId="61796D99" w:rsidR="00172078" w:rsidRPr="007D237A" w:rsidRDefault="00FF0451" w:rsidP="002B66EE">
      <w:pPr>
        <w:pStyle w:val="Leipteksti"/>
        <w:rPr>
          <w:rStyle w:val="eop"/>
          <w:rFonts w:ascii="Calibri" w:hAnsi="Calibri" w:cs="Calibri"/>
          <w:lang w:val="en-GB"/>
        </w:rPr>
      </w:pPr>
      <w:r w:rsidRPr="007D237A">
        <w:rPr>
          <w:rStyle w:val="eop"/>
          <w:rFonts w:ascii="Calibri" w:hAnsi="Calibri" w:cs="Calibri"/>
          <w:lang w:val="en-GB"/>
        </w:rPr>
        <w:t xml:space="preserve">Value propositions play a key role in market shaping. </w:t>
      </w:r>
      <w:r w:rsidR="00172078" w:rsidRPr="007D237A">
        <w:rPr>
          <w:rStyle w:val="eop"/>
          <w:rFonts w:ascii="Calibri" w:hAnsi="Calibri" w:cs="Calibri"/>
          <w:lang w:val="en-GB"/>
        </w:rPr>
        <w:t>Complex systems thinking, which sees markets as ecosystems, indicates that there is no way to predict or control a market system's development</w:t>
      </w:r>
      <w:r w:rsidRPr="007D237A">
        <w:rPr>
          <w:rStyle w:val="eop"/>
          <w:rFonts w:ascii="Calibri" w:hAnsi="Calibri" w:cs="Calibri"/>
          <w:lang w:val="en-GB"/>
        </w:rPr>
        <w:t xml:space="preserve"> as there </w:t>
      </w:r>
      <w:r w:rsidR="00172078" w:rsidRPr="007D237A">
        <w:rPr>
          <w:rStyle w:val="eop"/>
          <w:rFonts w:ascii="Calibri" w:hAnsi="Calibri" w:cs="Calibri"/>
          <w:lang w:val="en-GB"/>
        </w:rPr>
        <w:t xml:space="preserve">is no </w:t>
      </w:r>
      <w:proofErr w:type="spellStart"/>
      <w:r w:rsidR="00172078" w:rsidRPr="007D237A">
        <w:rPr>
          <w:rStyle w:val="eop"/>
          <w:rFonts w:ascii="Calibri" w:hAnsi="Calibri" w:cs="Calibri"/>
          <w:lang w:val="en-GB"/>
        </w:rPr>
        <w:t>center</w:t>
      </w:r>
      <w:proofErr w:type="spellEnd"/>
      <w:r w:rsidR="00172078" w:rsidRPr="007D237A">
        <w:rPr>
          <w:rStyle w:val="eop"/>
          <w:rFonts w:ascii="Calibri" w:hAnsi="Calibri" w:cs="Calibri"/>
          <w:lang w:val="en-GB"/>
        </w:rPr>
        <w:t xml:space="preserve"> or central control mechanism in market </w:t>
      </w:r>
      <w:r w:rsidR="00172078" w:rsidRPr="007D237A">
        <w:rPr>
          <w:rStyle w:val="eop"/>
          <w:rFonts w:ascii="Calibri" w:hAnsi="Calibri" w:cs="Calibri"/>
          <w:lang w:val="en-GB"/>
        </w:rPr>
        <w:lastRenderedPageBreak/>
        <w:t>systems. Instead, they evolve from a mix of deliberate influence and random emergence, in which there is no simple law of cause and effect. As a result, market change occurs as a continuous balance between deliberate design efforts (i.e., market</w:t>
      </w:r>
      <w:r w:rsidRPr="007D237A">
        <w:rPr>
          <w:rStyle w:val="eop"/>
          <w:rFonts w:ascii="Calibri" w:hAnsi="Calibri" w:cs="Calibri"/>
          <w:lang w:val="en-GB"/>
        </w:rPr>
        <w:t xml:space="preserve"> </w:t>
      </w:r>
      <w:r w:rsidR="00172078" w:rsidRPr="007D237A">
        <w:rPr>
          <w:rStyle w:val="eop"/>
          <w:rFonts w:ascii="Calibri" w:hAnsi="Calibri" w:cs="Calibri"/>
          <w:lang w:val="en-GB"/>
        </w:rPr>
        <w:t>shaping) and spontaneous evolution. Market</w:t>
      </w:r>
      <w:r w:rsidRPr="007D237A">
        <w:rPr>
          <w:rStyle w:val="eop"/>
          <w:rFonts w:ascii="Calibri" w:hAnsi="Calibri" w:cs="Calibri"/>
          <w:lang w:val="en-GB"/>
        </w:rPr>
        <w:t xml:space="preserve"> </w:t>
      </w:r>
      <w:r w:rsidR="00172078" w:rsidRPr="007D237A">
        <w:rPr>
          <w:rStyle w:val="eop"/>
          <w:rFonts w:ascii="Calibri" w:hAnsi="Calibri" w:cs="Calibri"/>
          <w:lang w:val="en-GB"/>
        </w:rPr>
        <w:t>shaping seeks to enhance the value creation and realization of actors within a market system. It is the ability to create, access, deploy, combine, and exchange resources that create new value, indicating that the key lies in the ability to do so.</w:t>
      </w:r>
      <w:r w:rsidRPr="007D237A">
        <w:rPr>
          <w:rStyle w:val="eop"/>
          <w:rFonts w:ascii="Calibri" w:hAnsi="Calibri" w:cs="Calibri"/>
          <w:lang w:val="en-GB"/>
        </w:rPr>
        <w:t xml:space="preserve"> The purpose of a market shaping value proposition is to explain how a focal firm can enhance its resource integration by mobilizing actors. A market shaping value proposition conveys what kind of enhanced resource integration market actors will receive after the market is shaped. </w:t>
      </w:r>
      <w:r w:rsidR="00E3341F" w:rsidRPr="007D237A">
        <w:rPr>
          <w:rStyle w:val="eop"/>
          <w:rFonts w:ascii="Calibri" w:hAnsi="Calibri" w:cs="Calibri"/>
          <w:lang w:val="en-GB"/>
        </w:rPr>
        <w:t>Market</w:t>
      </w:r>
      <w:r w:rsidR="00E41FA6">
        <w:rPr>
          <w:rStyle w:val="eop"/>
          <w:rFonts w:ascii="Calibri" w:hAnsi="Calibri" w:cs="Calibri"/>
          <w:lang w:val="en-GB"/>
        </w:rPr>
        <w:t xml:space="preserve"> </w:t>
      </w:r>
      <w:r w:rsidR="00E3341F" w:rsidRPr="007D237A">
        <w:rPr>
          <w:rStyle w:val="eop"/>
          <w:rFonts w:ascii="Calibri" w:hAnsi="Calibri" w:cs="Calibri"/>
          <w:lang w:val="en-GB"/>
        </w:rPr>
        <w:t xml:space="preserve">shaping value propositions can be considered as a strategic instrument that provide new resource integration opportunities by orchestrating resource links across different actors within a market system and organizing actors to engage in new resource integration activities. </w:t>
      </w:r>
      <w:r w:rsidRPr="007D237A">
        <w:rPr>
          <w:rStyle w:val="normaltextrun"/>
          <w:rFonts w:ascii="Calibri" w:hAnsi="Calibri" w:cs="Calibri"/>
          <w:lang w:val="en-GB"/>
        </w:rPr>
        <w:t>(</w:t>
      </w:r>
      <w:proofErr w:type="spellStart"/>
      <w:r w:rsidRPr="007D237A">
        <w:rPr>
          <w:rStyle w:val="normaltextrun"/>
          <w:rFonts w:ascii="Calibri" w:hAnsi="Calibri" w:cs="Calibri"/>
          <w:lang w:val="en-GB"/>
        </w:rPr>
        <w:t>Nenonen</w:t>
      </w:r>
      <w:proofErr w:type="spellEnd"/>
      <w:r w:rsidRPr="007D237A">
        <w:rPr>
          <w:rStyle w:val="normaltextrun"/>
          <w:rFonts w:ascii="Calibri" w:hAnsi="Calibri" w:cs="Calibri"/>
          <w:lang w:val="en-GB"/>
        </w:rPr>
        <w:t xml:space="preserve">, </w:t>
      </w:r>
      <w:proofErr w:type="spellStart"/>
      <w:r w:rsidRPr="007D237A">
        <w:rPr>
          <w:rStyle w:val="spellingerror"/>
          <w:rFonts w:ascii="Calibri" w:hAnsi="Calibri" w:cs="Calibri"/>
          <w:lang w:val="en-GB"/>
        </w:rPr>
        <w:t>Storbacka</w:t>
      </w:r>
      <w:proofErr w:type="spellEnd"/>
      <w:r w:rsidRPr="007D237A">
        <w:rPr>
          <w:rStyle w:val="normaltextrun"/>
          <w:rFonts w:ascii="Calibri" w:hAnsi="Calibri" w:cs="Calibri"/>
          <w:lang w:val="en-GB"/>
        </w:rPr>
        <w:t xml:space="preserve">, &amp; </w:t>
      </w:r>
      <w:proofErr w:type="spellStart"/>
      <w:r w:rsidRPr="007D237A">
        <w:rPr>
          <w:rStyle w:val="normaltextrun"/>
          <w:rFonts w:ascii="Calibri" w:hAnsi="Calibri" w:cs="Calibri"/>
          <w:lang w:val="en-GB"/>
        </w:rPr>
        <w:t>Windahl</w:t>
      </w:r>
      <w:proofErr w:type="spellEnd"/>
      <w:r w:rsidRPr="007D237A">
        <w:rPr>
          <w:rStyle w:val="normaltextrun"/>
          <w:rFonts w:ascii="Calibri" w:hAnsi="Calibri" w:cs="Calibri"/>
          <w:lang w:val="en-GB"/>
        </w:rPr>
        <w:t>, 2019</w:t>
      </w:r>
      <w:r w:rsidR="007F6E7B" w:rsidRPr="007D237A">
        <w:rPr>
          <w:rStyle w:val="normaltextrun"/>
          <w:rFonts w:ascii="Calibri" w:hAnsi="Calibri" w:cs="Calibri"/>
          <w:lang w:val="en-GB"/>
        </w:rPr>
        <w:t xml:space="preserve">; </w:t>
      </w:r>
      <w:proofErr w:type="spellStart"/>
      <w:r w:rsidR="007F6E7B" w:rsidRPr="007D237A">
        <w:rPr>
          <w:rStyle w:val="normaltextrun"/>
          <w:rFonts w:ascii="Calibri" w:hAnsi="Calibri" w:cs="Calibri"/>
          <w:lang w:val="en-GB"/>
        </w:rPr>
        <w:t>Nenonen</w:t>
      </w:r>
      <w:proofErr w:type="spellEnd"/>
      <w:r w:rsidR="007F6E7B" w:rsidRPr="007D237A">
        <w:rPr>
          <w:rStyle w:val="normaltextrun"/>
          <w:rFonts w:ascii="Calibri" w:hAnsi="Calibri" w:cs="Calibri"/>
          <w:lang w:val="en-GB"/>
        </w:rPr>
        <w:t xml:space="preserve"> et al. 2020</w:t>
      </w:r>
      <w:r w:rsidRPr="007D237A">
        <w:rPr>
          <w:rStyle w:val="normaltextrun"/>
          <w:rFonts w:ascii="Calibri" w:hAnsi="Calibri" w:cs="Calibri"/>
          <w:lang w:val="en-GB"/>
        </w:rPr>
        <w:t>)</w:t>
      </w:r>
    </w:p>
    <w:p w14:paraId="089C56AB" w14:textId="70B5A646" w:rsidR="00D23E91" w:rsidRPr="007D237A" w:rsidRDefault="00D23E91" w:rsidP="002B66EE">
      <w:pPr>
        <w:pStyle w:val="Leipteksti"/>
        <w:rPr>
          <w:rStyle w:val="eop"/>
          <w:rFonts w:ascii="Calibri" w:hAnsi="Calibri" w:cs="Calibri"/>
          <w:lang w:val="en-GB"/>
        </w:rPr>
      </w:pPr>
    </w:p>
    <w:p w14:paraId="03B8C890" w14:textId="24F3D594" w:rsidR="00D23E91" w:rsidRPr="007D237A" w:rsidRDefault="00D23E91" w:rsidP="002B66EE">
      <w:pPr>
        <w:pStyle w:val="Leipteksti"/>
        <w:rPr>
          <w:rStyle w:val="eop"/>
          <w:rFonts w:ascii="Calibri" w:hAnsi="Calibri" w:cs="Calibri"/>
          <w:lang w:val="en-GB"/>
        </w:rPr>
      </w:pPr>
      <w:r w:rsidRPr="007D237A">
        <w:rPr>
          <w:rStyle w:val="eop"/>
          <w:rFonts w:ascii="Calibri" w:hAnsi="Calibri" w:cs="Calibri"/>
          <w:lang w:val="en-GB"/>
        </w:rPr>
        <w:t xml:space="preserve">According to </w:t>
      </w:r>
      <w:proofErr w:type="spellStart"/>
      <w:r w:rsidRPr="007D237A">
        <w:rPr>
          <w:rStyle w:val="eop"/>
          <w:rFonts w:ascii="Calibri" w:hAnsi="Calibri" w:cs="Calibri"/>
          <w:lang w:val="en-GB"/>
        </w:rPr>
        <w:t>Nenonen</w:t>
      </w:r>
      <w:proofErr w:type="spellEnd"/>
      <w:r w:rsidRPr="007D237A">
        <w:rPr>
          <w:rStyle w:val="eop"/>
          <w:rFonts w:ascii="Calibri" w:hAnsi="Calibri" w:cs="Calibri"/>
          <w:lang w:val="en-GB"/>
        </w:rPr>
        <w:t xml:space="preserve"> et al. (2020) a value proposition that shapes the market will </w:t>
      </w:r>
      <w:r w:rsidR="006D06E0" w:rsidRPr="007D237A">
        <w:rPr>
          <w:rStyle w:val="eop"/>
          <w:rFonts w:ascii="Calibri" w:hAnsi="Calibri" w:cs="Calibri"/>
          <w:lang w:val="en-GB"/>
        </w:rPr>
        <w:t>likely</w:t>
      </w:r>
      <w:r w:rsidRPr="007D237A">
        <w:rPr>
          <w:rStyle w:val="eop"/>
          <w:rFonts w:ascii="Calibri" w:hAnsi="Calibri" w:cs="Calibri"/>
          <w:lang w:val="en-GB"/>
        </w:rPr>
        <w:t xml:space="preserve"> cover more than one value dimension. </w:t>
      </w:r>
      <w:proofErr w:type="gramStart"/>
      <w:r w:rsidRPr="007D237A">
        <w:rPr>
          <w:rStyle w:val="eop"/>
          <w:rFonts w:ascii="Calibri" w:hAnsi="Calibri" w:cs="Calibri"/>
          <w:lang w:val="en-GB"/>
        </w:rPr>
        <w:t>Taking into account</w:t>
      </w:r>
      <w:proofErr w:type="gramEnd"/>
      <w:r w:rsidRPr="007D237A">
        <w:rPr>
          <w:rStyle w:val="eop"/>
          <w:rFonts w:ascii="Calibri" w:hAnsi="Calibri" w:cs="Calibri"/>
          <w:lang w:val="en-GB"/>
        </w:rPr>
        <w:t xml:space="preserve"> the broader focus of market shaping value propositions may, in turn, require that these value propositions be conveyed effectively through representations that synthesize substantial amounts of information. Hence, to improve value creation, organizations and individuals must link resources in new ways, making inter-stakeholder resource linkages the core of market-shaping. According to Kumar et al. (2000), the delivery of a market shaping value proposition may require fundamental changes to the business model. </w:t>
      </w:r>
    </w:p>
    <w:p w14:paraId="60EAF834" w14:textId="3140CF2A" w:rsidR="005C07F1" w:rsidRPr="007D237A" w:rsidRDefault="005C07F1" w:rsidP="002B66EE">
      <w:pPr>
        <w:pStyle w:val="Leipteksti"/>
        <w:rPr>
          <w:rStyle w:val="eop"/>
          <w:rFonts w:ascii="Calibri" w:hAnsi="Calibri" w:cs="Calibri"/>
          <w:lang w:val="en-GB"/>
        </w:rPr>
      </w:pPr>
    </w:p>
    <w:p w14:paraId="06CBA3BD" w14:textId="4D30B506" w:rsidR="00AF2D1A" w:rsidRPr="007D237A" w:rsidRDefault="00115FEC" w:rsidP="002B66EE">
      <w:pPr>
        <w:pStyle w:val="Leipteksti"/>
        <w:rPr>
          <w:rStyle w:val="normaltextrun"/>
          <w:rFonts w:ascii="Calibri" w:hAnsi="Calibri" w:cs="Calibri"/>
          <w:lang w:val="en-GB"/>
        </w:rPr>
      </w:pPr>
      <w:r w:rsidRPr="007D237A">
        <w:rPr>
          <w:rStyle w:val="eop"/>
          <w:rFonts w:ascii="Calibri" w:hAnsi="Calibri" w:cs="Calibri"/>
          <w:lang w:val="en-GB"/>
        </w:rPr>
        <w:t>A market shaping strategy is effective when it combines proactive activities that aim to alter the market structure with customer-focused activities, which provide a company with valuable insights into its current and potential customers. Market shaping companies can combine these two to create niches and entire markets that emphasize the unique value they can deliver to their customers.</w:t>
      </w:r>
      <w:r w:rsidR="00FC6886" w:rsidRPr="007D237A">
        <w:rPr>
          <w:rStyle w:val="eop"/>
          <w:rFonts w:ascii="Calibri" w:hAnsi="Calibri" w:cs="Calibri"/>
          <w:lang w:val="en-GB"/>
        </w:rPr>
        <w:t xml:space="preserve"> When less proactive competitors attempt to shape the market without integrating activities that aim to understand their </w:t>
      </w:r>
      <w:r w:rsidR="00FC6886" w:rsidRPr="007D237A">
        <w:rPr>
          <w:rStyle w:val="eop"/>
          <w:rFonts w:ascii="Calibri" w:hAnsi="Calibri" w:cs="Calibri"/>
          <w:lang w:val="en-GB"/>
        </w:rPr>
        <w:lastRenderedPageBreak/>
        <w:t>customers, they are less likely to find a sweet spot that emphasizes the needs of customers along with the capabilities of their companies</w:t>
      </w:r>
      <w:r w:rsidR="004224EA">
        <w:rPr>
          <w:rStyle w:val="eop"/>
          <w:rFonts w:ascii="Calibri" w:hAnsi="Calibri" w:cs="Calibri"/>
          <w:lang w:val="en-GB"/>
        </w:rPr>
        <w:t>,</w:t>
      </w:r>
      <w:r w:rsidR="00FC6886" w:rsidRPr="007D237A">
        <w:rPr>
          <w:rStyle w:val="eop"/>
          <w:rFonts w:ascii="Calibri" w:hAnsi="Calibri" w:cs="Calibri"/>
          <w:lang w:val="en-GB"/>
        </w:rPr>
        <w:t xml:space="preserve"> while also nudging the market in the right direction to take advantage of this opportunity. </w:t>
      </w:r>
      <w:r w:rsidR="00FC6886" w:rsidRPr="007D237A">
        <w:rPr>
          <w:rStyle w:val="normaltextrun"/>
          <w:rFonts w:ascii="Calibri" w:hAnsi="Calibri" w:cs="Calibri"/>
          <w:lang w:val="en-GB"/>
        </w:rPr>
        <w:t>(</w:t>
      </w:r>
      <w:proofErr w:type="spellStart"/>
      <w:r w:rsidR="00FC6886" w:rsidRPr="007D237A">
        <w:rPr>
          <w:rStyle w:val="normaltextrun"/>
          <w:rFonts w:ascii="Calibri" w:hAnsi="Calibri" w:cs="Calibri"/>
          <w:lang w:val="en-GB"/>
        </w:rPr>
        <w:t>Brege</w:t>
      </w:r>
      <w:proofErr w:type="spellEnd"/>
      <w:r w:rsidR="00FC6886" w:rsidRPr="007D237A">
        <w:rPr>
          <w:rStyle w:val="normaltextrun"/>
          <w:rFonts w:ascii="Calibri" w:hAnsi="Calibri" w:cs="Calibri"/>
          <w:lang w:val="en-GB"/>
        </w:rPr>
        <w:t xml:space="preserve"> &amp; </w:t>
      </w:r>
      <w:proofErr w:type="spellStart"/>
      <w:r w:rsidR="00FC6886" w:rsidRPr="007D237A">
        <w:rPr>
          <w:rStyle w:val="spellingerror"/>
          <w:rFonts w:ascii="Calibri" w:hAnsi="Calibri" w:cs="Calibri"/>
          <w:lang w:val="en-GB"/>
        </w:rPr>
        <w:t>Kindström</w:t>
      </w:r>
      <w:proofErr w:type="spellEnd"/>
      <w:r w:rsidR="00FC6886" w:rsidRPr="007D237A">
        <w:rPr>
          <w:rStyle w:val="spellingerror"/>
          <w:rFonts w:ascii="Calibri" w:hAnsi="Calibri" w:cs="Calibri"/>
          <w:lang w:val="en-GB"/>
        </w:rPr>
        <w:t>,</w:t>
      </w:r>
      <w:r w:rsidR="00FC6886" w:rsidRPr="007D237A">
        <w:rPr>
          <w:rStyle w:val="normaltextrun"/>
          <w:rFonts w:ascii="Calibri" w:hAnsi="Calibri" w:cs="Calibri"/>
          <w:lang w:val="en-GB"/>
        </w:rPr>
        <w:t xml:space="preserve"> 2020)</w:t>
      </w:r>
    </w:p>
    <w:p w14:paraId="1E94B960" w14:textId="77777777" w:rsidR="002B66EE" w:rsidRPr="007D237A" w:rsidRDefault="002B66EE" w:rsidP="00FC6886">
      <w:pPr>
        <w:pStyle w:val="paragraph"/>
        <w:spacing w:before="0" w:beforeAutospacing="0" w:after="0" w:afterAutospacing="0" w:line="360" w:lineRule="auto"/>
        <w:jc w:val="both"/>
        <w:textAlignment w:val="baseline"/>
        <w:rPr>
          <w:rFonts w:ascii="Calibri" w:hAnsi="Calibri" w:cs="Calibri"/>
          <w:lang w:val="en-GB"/>
        </w:rPr>
      </w:pPr>
    </w:p>
    <w:p w14:paraId="322127CA" w14:textId="1C55C983" w:rsidR="00AF2D1A" w:rsidRPr="007D237A" w:rsidRDefault="00AF2D1A" w:rsidP="00AF2D1A">
      <w:pPr>
        <w:pStyle w:val="Otsikko3"/>
        <w:rPr>
          <w:lang w:val="en-GB"/>
        </w:rPr>
      </w:pPr>
      <w:bookmarkStart w:id="18" w:name="_Toc111115233"/>
      <w:r w:rsidRPr="007D237A">
        <w:rPr>
          <w:lang w:val="en-GB"/>
        </w:rPr>
        <w:t>Business model validation</w:t>
      </w:r>
      <w:bookmarkEnd w:id="18"/>
    </w:p>
    <w:p w14:paraId="41610852" w14:textId="75107131" w:rsidR="00EC0B5A" w:rsidRPr="007D237A" w:rsidRDefault="00EC0B5A" w:rsidP="002B66EE">
      <w:pPr>
        <w:pStyle w:val="Leipteksti"/>
        <w:rPr>
          <w:rStyle w:val="normaltextrun"/>
          <w:rFonts w:ascii="Calibri" w:hAnsi="Calibri" w:cs="Calibri"/>
          <w:lang w:val="en-GB"/>
        </w:rPr>
      </w:pPr>
      <w:r w:rsidRPr="007D237A">
        <w:rPr>
          <w:rStyle w:val="eop"/>
          <w:rFonts w:ascii="Calibri" w:hAnsi="Calibri" w:cs="Calibri"/>
          <w:color w:val="000000" w:themeColor="text1"/>
          <w:lang w:val="en-GB"/>
        </w:rPr>
        <w:t xml:space="preserve">An organization's business model describes the principles, resources, and capabilities associated with markets, offerings, operations, and management, as well as how they relate to each other. An individual market actor's business model defines the resources they possess, as well as how they can interact with other market actors and their resources. A market actor's business model determines the limits of the overall resource density </w:t>
      </w:r>
      <w:r w:rsidR="00E85FBB" w:rsidRPr="007D237A">
        <w:rPr>
          <w:rStyle w:val="eop"/>
          <w:rFonts w:ascii="Calibri" w:hAnsi="Calibri" w:cs="Calibri"/>
          <w:color w:val="000000" w:themeColor="text1"/>
          <w:lang w:val="en-GB"/>
        </w:rPr>
        <w:t>and</w:t>
      </w:r>
      <w:r w:rsidRPr="007D237A">
        <w:rPr>
          <w:rStyle w:val="eop"/>
          <w:rFonts w:ascii="Calibri" w:hAnsi="Calibri" w:cs="Calibri"/>
          <w:color w:val="000000" w:themeColor="text1"/>
          <w:lang w:val="en-GB"/>
        </w:rPr>
        <w:t xml:space="preserve"> value creation within a particular market configuration, so all interactions between market actors are in fact interactions between actors' business models. The business model is a central construct for explaining how market configurations are formed and evolve. </w:t>
      </w:r>
      <w:proofErr w:type="gramStart"/>
      <w:r w:rsidRPr="007D237A">
        <w:rPr>
          <w:rStyle w:val="eop"/>
          <w:rFonts w:ascii="Calibri" w:hAnsi="Calibri" w:cs="Calibri"/>
          <w:color w:val="000000" w:themeColor="text1"/>
          <w:lang w:val="en-GB"/>
        </w:rPr>
        <w:t>In order to</w:t>
      </w:r>
      <w:proofErr w:type="gramEnd"/>
      <w:r w:rsidRPr="007D237A">
        <w:rPr>
          <w:rStyle w:val="eop"/>
          <w:rFonts w:ascii="Calibri" w:hAnsi="Calibri" w:cs="Calibri"/>
          <w:color w:val="000000" w:themeColor="text1"/>
          <w:lang w:val="en-GB"/>
        </w:rPr>
        <w:t xml:space="preserve"> enter market practices, actors should be identified with business models that are compatible enough, and then they must be </w:t>
      </w:r>
      <w:r w:rsidR="004224EA" w:rsidRPr="007D237A">
        <w:rPr>
          <w:rStyle w:val="eop"/>
          <w:rFonts w:ascii="Calibri" w:hAnsi="Calibri" w:cs="Calibri"/>
          <w:color w:val="000000" w:themeColor="text1"/>
          <w:lang w:val="en-GB"/>
        </w:rPr>
        <w:t>analysed</w:t>
      </w:r>
      <w:r w:rsidRPr="007D237A">
        <w:rPr>
          <w:rStyle w:val="eop"/>
          <w:rFonts w:ascii="Calibri" w:hAnsi="Calibri" w:cs="Calibri"/>
          <w:color w:val="000000" w:themeColor="text1"/>
          <w:lang w:val="en-GB"/>
        </w:rPr>
        <w:t xml:space="preserve"> to determine how the changes in one actor's business model affect other actors' business models</w:t>
      </w:r>
      <w:r w:rsidR="00EB74E9" w:rsidRPr="007D237A">
        <w:rPr>
          <w:rStyle w:val="eop"/>
          <w:rFonts w:ascii="Calibri" w:hAnsi="Calibri" w:cs="Calibri"/>
          <w:color w:val="000000" w:themeColor="text1"/>
          <w:lang w:val="en-GB"/>
        </w:rPr>
        <w:t>,</w:t>
      </w:r>
      <w:r w:rsidRPr="007D237A">
        <w:rPr>
          <w:rStyle w:val="eop"/>
          <w:rFonts w:ascii="Calibri" w:hAnsi="Calibri" w:cs="Calibri"/>
          <w:color w:val="000000" w:themeColor="text1"/>
          <w:lang w:val="en-GB"/>
        </w:rPr>
        <w:t xml:space="preserve"> ultimately redefining the entire market structure. As a result, market actors change their business models when they attempt to design market configurations in their </w:t>
      </w:r>
      <w:r w:rsidR="004224EA" w:rsidRPr="007D237A">
        <w:rPr>
          <w:rStyle w:val="eop"/>
          <w:rFonts w:ascii="Calibri" w:hAnsi="Calibri" w:cs="Calibri"/>
          <w:color w:val="000000" w:themeColor="text1"/>
          <w:lang w:val="en-GB"/>
        </w:rPr>
        <w:t>favour</w:t>
      </w:r>
      <w:r w:rsidRPr="007D237A">
        <w:rPr>
          <w:rStyle w:val="eop"/>
          <w:rFonts w:ascii="Calibri" w:hAnsi="Calibri" w:cs="Calibri"/>
          <w:color w:val="000000" w:themeColor="text1"/>
          <w:lang w:val="en-GB"/>
        </w:rPr>
        <w:t>.</w:t>
      </w:r>
      <w:r w:rsidR="00EB74E9" w:rsidRPr="007D237A">
        <w:rPr>
          <w:rStyle w:val="eop"/>
          <w:rFonts w:ascii="Calibri" w:hAnsi="Calibri" w:cs="Calibri"/>
          <w:color w:val="000000" w:themeColor="text1"/>
          <w:lang w:val="en-GB"/>
        </w:rPr>
        <w:t xml:space="preserve"> (</w:t>
      </w:r>
      <w:proofErr w:type="spellStart"/>
      <w:r w:rsidR="00EB74E9" w:rsidRPr="007D237A">
        <w:rPr>
          <w:rStyle w:val="spellingerror"/>
          <w:rFonts w:ascii="Calibri" w:hAnsi="Calibri" w:cs="Calibri"/>
          <w:lang w:val="en-GB"/>
        </w:rPr>
        <w:t>Storbacka</w:t>
      </w:r>
      <w:proofErr w:type="spellEnd"/>
      <w:r w:rsidR="00EB74E9" w:rsidRPr="007D237A">
        <w:rPr>
          <w:rStyle w:val="normaltextrun"/>
          <w:rFonts w:ascii="Calibri" w:hAnsi="Calibri" w:cs="Calibri"/>
          <w:lang w:val="en-GB"/>
        </w:rPr>
        <w:t xml:space="preserve"> &amp; </w:t>
      </w:r>
      <w:proofErr w:type="spellStart"/>
      <w:r w:rsidR="00EB74E9" w:rsidRPr="007D237A">
        <w:rPr>
          <w:rStyle w:val="normaltextrun"/>
          <w:rFonts w:ascii="Calibri" w:hAnsi="Calibri" w:cs="Calibri"/>
          <w:lang w:val="en-GB"/>
        </w:rPr>
        <w:t>Nenonen</w:t>
      </w:r>
      <w:proofErr w:type="spellEnd"/>
      <w:r w:rsidR="00EB74E9" w:rsidRPr="007D237A">
        <w:rPr>
          <w:rStyle w:val="normaltextrun"/>
          <w:rFonts w:ascii="Calibri" w:hAnsi="Calibri" w:cs="Calibri"/>
          <w:lang w:val="en-GB"/>
        </w:rPr>
        <w:t xml:space="preserve"> 2011)</w:t>
      </w:r>
    </w:p>
    <w:p w14:paraId="1795855F" w14:textId="64FD5A3A" w:rsidR="00EB74E9" w:rsidRPr="007D237A" w:rsidRDefault="00EB74E9" w:rsidP="002B66EE">
      <w:pPr>
        <w:pStyle w:val="Leipteksti"/>
        <w:rPr>
          <w:rStyle w:val="normaltextrun"/>
          <w:rFonts w:ascii="Calibri" w:hAnsi="Calibri" w:cs="Calibri"/>
          <w:lang w:val="en-GB"/>
        </w:rPr>
      </w:pPr>
    </w:p>
    <w:p w14:paraId="18731FE9" w14:textId="60A02B0C" w:rsidR="00EB74E9" w:rsidRPr="007D237A" w:rsidRDefault="00EB74E9" w:rsidP="002B66EE">
      <w:pPr>
        <w:pStyle w:val="Leipteksti"/>
        <w:rPr>
          <w:rStyle w:val="eop"/>
          <w:rFonts w:ascii="Calibri" w:hAnsi="Calibri" w:cs="Calibri"/>
          <w:lang w:val="en-GB"/>
        </w:rPr>
      </w:pPr>
      <w:r w:rsidRPr="007D237A">
        <w:rPr>
          <w:rStyle w:val="normaltextrun"/>
          <w:rFonts w:ascii="Calibri" w:hAnsi="Calibri" w:cs="Calibri"/>
          <w:lang w:val="en-GB"/>
        </w:rPr>
        <w:t xml:space="preserve">It is important to understand the value drivers of customers and other stakeholders </w:t>
      </w:r>
      <w:proofErr w:type="gramStart"/>
      <w:r w:rsidRPr="007D237A">
        <w:rPr>
          <w:rStyle w:val="normaltextrun"/>
          <w:rFonts w:ascii="Calibri" w:hAnsi="Calibri" w:cs="Calibri"/>
          <w:lang w:val="en-GB"/>
        </w:rPr>
        <w:t>in order to</w:t>
      </w:r>
      <w:proofErr w:type="gramEnd"/>
      <w:r w:rsidRPr="007D237A">
        <w:rPr>
          <w:rStyle w:val="normaltextrun"/>
          <w:rFonts w:ascii="Calibri" w:hAnsi="Calibri" w:cs="Calibri"/>
          <w:lang w:val="en-GB"/>
        </w:rPr>
        <w:t xml:space="preserve"> shape the market, to comprehend the entire market system outside the </w:t>
      </w:r>
      <w:r w:rsidR="007F6E7B" w:rsidRPr="007D237A">
        <w:rPr>
          <w:rStyle w:val="normaltextrun"/>
          <w:rFonts w:ascii="Calibri" w:hAnsi="Calibri" w:cs="Calibri"/>
          <w:lang w:val="en-GB"/>
        </w:rPr>
        <w:t>company</w:t>
      </w:r>
      <w:r w:rsidRPr="007D237A">
        <w:rPr>
          <w:rStyle w:val="normaltextrun"/>
          <w:rFonts w:ascii="Calibri" w:hAnsi="Calibri" w:cs="Calibri"/>
          <w:lang w:val="en-GB"/>
        </w:rPr>
        <w:t>-customer relationship, to be creative in framing phenomena or to change reference points, and to prioritize creating long-term value for customers and other stakeholders over capturing short-term value. Managers should pay special attention to the scalability of future market visions while designing and evaluating them: it is relatively easy to implement even extreme changes on a small scale, but the viability and durability of market shaping is frequently dependent on obtaining critical mass. The shaping actor must initiate the construction of a scalable vision, but it will require conversation</w:t>
      </w:r>
      <w:r w:rsidR="007F6E7B" w:rsidRPr="007D237A">
        <w:rPr>
          <w:rStyle w:val="normaltextrun"/>
          <w:rFonts w:ascii="Calibri" w:hAnsi="Calibri" w:cs="Calibri"/>
          <w:lang w:val="en-GB"/>
        </w:rPr>
        <w:t xml:space="preserve"> and interaction</w:t>
      </w:r>
      <w:r w:rsidRPr="007D237A">
        <w:rPr>
          <w:rStyle w:val="normaltextrun"/>
          <w:rFonts w:ascii="Calibri" w:hAnsi="Calibri" w:cs="Calibri"/>
          <w:lang w:val="en-GB"/>
        </w:rPr>
        <w:t xml:space="preserve"> with other actors to go from a prototype to a credible </w:t>
      </w:r>
      <w:r w:rsidR="007F6E7B" w:rsidRPr="007D237A">
        <w:rPr>
          <w:rStyle w:val="normaltextrun"/>
          <w:rFonts w:ascii="Calibri" w:hAnsi="Calibri" w:cs="Calibri"/>
          <w:lang w:val="en-GB"/>
        </w:rPr>
        <w:t>business model proposal</w:t>
      </w:r>
      <w:r w:rsidRPr="007D237A">
        <w:rPr>
          <w:rStyle w:val="normaltextrun"/>
          <w:rFonts w:ascii="Calibri" w:hAnsi="Calibri" w:cs="Calibri"/>
          <w:lang w:val="en-GB"/>
        </w:rPr>
        <w:t xml:space="preserve"> that may </w:t>
      </w:r>
      <w:r w:rsidRPr="007D237A">
        <w:rPr>
          <w:rStyle w:val="normaltextrun"/>
          <w:rFonts w:ascii="Calibri" w:hAnsi="Calibri" w:cs="Calibri"/>
          <w:lang w:val="en-GB"/>
        </w:rPr>
        <w:lastRenderedPageBreak/>
        <w:t>lead future strategy development for numerous market actors.</w:t>
      </w:r>
      <w:r w:rsidR="007F6E7B" w:rsidRPr="007D237A">
        <w:rPr>
          <w:rStyle w:val="normaltextrun"/>
          <w:rFonts w:ascii="Calibri" w:hAnsi="Calibri" w:cs="Calibri"/>
          <w:lang w:val="en-GB"/>
        </w:rPr>
        <w:t xml:space="preserve"> (</w:t>
      </w:r>
      <w:proofErr w:type="spellStart"/>
      <w:r w:rsidR="007F6E7B" w:rsidRPr="007D237A">
        <w:rPr>
          <w:rStyle w:val="normaltextrun"/>
          <w:rFonts w:ascii="Calibri" w:hAnsi="Calibri" w:cs="Calibri"/>
          <w:lang w:val="en-GB"/>
        </w:rPr>
        <w:t>Nenonen</w:t>
      </w:r>
      <w:proofErr w:type="spellEnd"/>
      <w:r w:rsidR="007F6E7B" w:rsidRPr="007D237A">
        <w:rPr>
          <w:rStyle w:val="normaltextrun"/>
          <w:rFonts w:ascii="Calibri" w:hAnsi="Calibri" w:cs="Calibri"/>
          <w:lang w:val="en-GB"/>
        </w:rPr>
        <w:t xml:space="preserve">, </w:t>
      </w:r>
      <w:proofErr w:type="spellStart"/>
      <w:r w:rsidR="007F6E7B" w:rsidRPr="007D237A">
        <w:rPr>
          <w:rStyle w:val="normaltextrun"/>
          <w:rFonts w:ascii="Calibri" w:hAnsi="Calibri" w:cs="Calibri"/>
          <w:lang w:val="en-GB"/>
        </w:rPr>
        <w:t>Storbacka</w:t>
      </w:r>
      <w:proofErr w:type="spellEnd"/>
      <w:r w:rsidR="007F6E7B" w:rsidRPr="007D237A">
        <w:rPr>
          <w:rStyle w:val="normaltextrun"/>
          <w:rFonts w:ascii="Calibri" w:hAnsi="Calibri" w:cs="Calibri"/>
          <w:lang w:val="en-GB"/>
        </w:rPr>
        <w:t xml:space="preserve"> &amp; </w:t>
      </w:r>
      <w:proofErr w:type="spellStart"/>
      <w:r w:rsidR="007F6E7B" w:rsidRPr="007D237A">
        <w:rPr>
          <w:rStyle w:val="normaltextrun"/>
          <w:rFonts w:ascii="Calibri" w:hAnsi="Calibri" w:cs="Calibri"/>
          <w:lang w:val="en-GB"/>
        </w:rPr>
        <w:t>Windahl</w:t>
      </w:r>
      <w:proofErr w:type="spellEnd"/>
      <w:r w:rsidR="007F6E7B" w:rsidRPr="007D237A">
        <w:rPr>
          <w:rStyle w:val="normaltextrun"/>
          <w:rFonts w:ascii="Calibri" w:hAnsi="Calibri" w:cs="Calibri"/>
          <w:lang w:val="en-GB"/>
        </w:rPr>
        <w:t xml:space="preserve"> 2019; </w:t>
      </w:r>
      <w:proofErr w:type="spellStart"/>
      <w:r w:rsidR="007F6E7B" w:rsidRPr="007D237A">
        <w:rPr>
          <w:rStyle w:val="normaltextrun"/>
          <w:rFonts w:ascii="Calibri" w:hAnsi="Calibri" w:cs="Calibri"/>
          <w:lang w:val="en-GB"/>
        </w:rPr>
        <w:t>Nenonen</w:t>
      </w:r>
      <w:proofErr w:type="spellEnd"/>
      <w:r w:rsidR="007F6E7B" w:rsidRPr="007D237A">
        <w:rPr>
          <w:rStyle w:val="normaltextrun"/>
          <w:rFonts w:ascii="Calibri" w:hAnsi="Calibri" w:cs="Calibri"/>
          <w:lang w:val="en-GB"/>
        </w:rPr>
        <w:t xml:space="preserve"> &amp; </w:t>
      </w:r>
      <w:proofErr w:type="spellStart"/>
      <w:r w:rsidR="007F6E7B" w:rsidRPr="007D237A">
        <w:rPr>
          <w:rStyle w:val="normaltextrun"/>
          <w:rFonts w:ascii="Calibri" w:hAnsi="Calibri" w:cs="Calibri"/>
          <w:lang w:val="en-GB"/>
        </w:rPr>
        <w:t>Storbacka</w:t>
      </w:r>
      <w:proofErr w:type="spellEnd"/>
      <w:r w:rsidR="007F6E7B" w:rsidRPr="007D237A">
        <w:rPr>
          <w:rStyle w:val="normaltextrun"/>
          <w:rFonts w:ascii="Calibri" w:hAnsi="Calibri" w:cs="Calibri"/>
          <w:lang w:val="en-GB"/>
        </w:rPr>
        <w:t xml:space="preserve"> 2020)</w:t>
      </w:r>
    </w:p>
    <w:p w14:paraId="1C7C2917" w14:textId="77777777" w:rsidR="00EC0B5A" w:rsidRPr="007D237A" w:rsidRDefault="00EC0B5A" w:rsidP="002B66EE">
      <w:pPr>
        <w:pStyle w:val="Leipteksti"/>
        <w:rPr>
          <w:rStyle w:val="eop"/>
          <w:rFonts w:ascii="Calibri" w:hAnsi="Calibri" w:cs="Calibri"/>
          <w:color w:val="000000" w:themeColor="text1"/>
          <w:lang w:val="en-GB"/>
        </w:rPr>
      </w:pPr>
    </w:p>
    <w:p w14:paraId="2AC50986" w14:textId="74DDB504" w:rsidR="00AF2D1A" w:rsidRPr="007D237A" w:rsidRDefault="002B66EE" w:rsidP="002B66EE">
      <w:pPr>
        <w:pStyle w:val="Leipteksti"/>
        <w:rPr>
          <w:rStyle w:val="eop"/>
          <w:rFonts w:ascii="Calibri" w:hAnsi="Calibri" w:cs="Calibri"/>
          <w:color w:val="000000" w:themeColor="text1"/>
          <w:lang w:val="en-GB"/>
        </w:rPr>
      </w:pPr>
      <w:r w:rsidRPr="007D237A">
        <w:rPr>
          <w:rStyle w:val="eop"/>
          <w:rFonts w:ascii="Calibri" w:hAnsi="Calibri" w:cs="Calibri"/>
          <w:color w:val="000000" w:themeColor="text1"/>
          <w:lang w:val="en-GB"/>
        </w:rPr>
        <w:t xml:space="preserve">According to </w:t>
      </w:r>
      <w:proofErr w:type="spellStart"/>
      <w:r w:rsidRPr="007D237A">
        <w:rPr>
          <w:rStyle w:val="eop"/>
          <w:rFonts w:ascii="Calibri" w:hAnsi="Calibri" w:cs="Calibri"/>
          <w:color w:val="000000" w:themeColor="text1"/>
          <w:lang w:val="en-GB"/>
        </w:rPr>
        <w:t>Kjellberg</w:t>
      </w:r>
      <w:proofErr w:type="spellEnd"/>
      <w:r w:rsidRPr="007D237A">
        <w:rPr>
          <w:rStyle w:val="eop"/>
          <w:rFonts w:ascii="Calibri" w:hAnsi="Calibri" w:cs="Calibri"/>
          <w:color w:val="000000" w:themeColor="text1"/>
          <w:lang w:val="en-GB"/>
        </w:rPr>
        <w:t xml:space="preserve"> et al. </w:t>
      </w:r>
      <w:r w:rsidR="00062C84" w:rsidRPr="007D237A">
        <w:rPr>
          <w:rStyle w:val="eop"/>
          <w:rFonts w:ascii="Calibri" w:hAnsi="Calibri" w:cs="Calibri"/>
          <w:color w:val="000000" w:themeColor="text1"/>
          <w:lang w:val="en-GB"/>
        </w:rPr>
        <w:t>(</w:t>
      </w:r>
      <w:r w:rsidRPr="007D237A">
        <w:rPr>
          <w:rStyle w:val="eop"/>
          <w:rFonts w:ascii="Calibri" w:hAnsi="Calibri" w:cs="Calibri"/>
          <w:color w:val="000000" w:themeColor="text1"/>
          <w:lang w:val="en-GB"/>
        </w:rPr>
        <w:t>2015</w:t>
      </w:r>
      <w:r w:rsidR="00062C84" w:rsidRPr="007D237A">
        <w:rPr>
          <w:rStyle w:val="eop"/>
          <w:rFonts w:ascii="Calibri" w:hAnsi="Calibri" w:cs="Calibri"/>
          <w:color w:val="000000" w:themeColor="text1"/>
          <w:lang w:val="en-GB"/>
        </w:rPr>
        <w:t>)</w:t>
      </w:r>
      <w:r w:rsidRPr="007D237A">
        <w:rPr>
          <w:rStyle w:val="eop"/>
          <w:rFonts w:ascii="Calibri" w:hAnsi="Calibri" w:cs="Calibri"/>
          <w:color w:val="000000" w:themeColor="text1"/>
          <w:lang w:val="en-GB"/>
        </w:rPr>
        <w:t>,</w:t>
      </w:r>
      <w:r w:rsidR="00AF2D1A" w:rsidRPr="007D237A">
        <w:rPr>
          <w:rStyle w:val="eop"/>
          <w:rFonts w:ascii="Calibri" w:hAnsi="Calibri" w:cs="Calibri"/>
          <w:color w:val="000000" w:themeColor="text1"/>
          <w:lang w:val="en-GB"/>
        </w:rPr>
        <w:t> </w:t>
      </w:r>
      <w:r w:rsidRPr="007D237A">
        <w:rPr>
          <w:rStyle w:val="eop"/>
          <w:rFonts w:ascii="Calibri" w:hAnsi="Calibri" w:cs="Calibri"/>
          <w:color w:val="000000" w:themeColor="text1"/>
          <w:lang w:val="en-GB"/>
        </w:rPr>
        <w:t xml:space="preserve">as a result of a collective </w:t>
      </w:r>
      <w:r w:rsidR="004224EA" w:rsidRPr="007D237A">
        <w:rPr>
          <w:rStyle w:val="eop"/>
          <w:rFonts w:ascii="Calibri" w:hAnsi="Calibri" w:cs="Calibri"/>
          <w:color w:val="000000" w:themeColor="text1"/>
          <w:lang w:val="en-GB"/>
        </w:rPr>
        <w:t>behaviour</w:t>
      </w:r>
      <w:r w:rsidRPr="007D237A">
        <w:rPr>
          <w:rStyle w:val="eop"/>
          <w:rFonts w:ascii="Calibri" w:hAnsi="Calibri" w:cs="Calibri"/>
          <w:color w:val="000000" w:themeColor="text1"/>
          <w:lang w:val="en-GB"/>
        </w:rPr>
        <w:t xml:space="preserve"> of market actors in the ecosystem, a market image may </w:t>
      </w:r>
      <w:r w:rsidR="004224EA" w:rsidRPr="007D237A">
        <w:rPr>
          <w:rStyle w:val="eop"/>
          <w:rFonts w:ascii="Calibri" w:hAnsi="Calibri" w:cs="Calibri"/>
          <w:color w:val="000000" w:themeColor="text1"/>
          <w:lang w:val="en-GB"/>
        </w:rPr>
        <w:t>evolve</w:t>
      </w:r>
      <w:r w:rsidRPr="007D237A">
        <w:rPr>
          <w:rStyle w:val="eop"/>
          <w:rFonts w:ascii="Calibri" w:hAnsi="Calibri" w:cs="Calibri"/>
          <w:color w:val="000000" w:themeColor="text1"/>
          <w:lang w:val="en-GB"/>
        </w:rPr>
        <w:t xml:space="preserve"> into a realized market image, </w:t>
      </w:r>
      <w:proofErr w:type="gramStart"/>
      <w:r w:rsidR="004224EA" w:rsidRPr="007D237A">
        <w:rPr>
          <w:rStyle w:val="eop"/>
          <w:rFonts w:ascii="Calibri" w:hAnsi="Calibri" w:cs="Calibri"/>
          <w:color w:val="000000" w:themeColor="text1"/>
          <w:lang w:val="en-GB"/>
        </w:rPr>
        <w:t>i.e.</w:t>
      </w:r>
      <w:proofErr w:type="gramEnd"/>
      <w:r w:rsidRPr="007D237A">
        <w:rPr>
          <w:rStyle w:val="eop"/>
          <w:rFonts w:ascii="Calibri" w:hAnsi="Calibri" w:cs="Calibri"/>
          <w:color w:val="000000" w:themeColor="text1"/>
          <w:lang w:val="en-GB"/>
        </w:rPr>
        <w:t xml:space="preserve"> market innovation</w:t>
      </w:r>
      <w:r w:rsidR="007F6E7B" w:rsidRPr="007D237A">
        <w:rPr>
          <w:rStyle w:val="eop"/>
          <w:rFonts w:ascii="Calibri" w:hAnsi="Calibri" w:cs="Calibri"/>
          <w:color w:val="000000" w:themeColor="text1"/>
          <w:lang w:val="en-GB"/>
        </w:rPr>
        <w:t xml:space="preserve"> and business model</w:t>
      </w:r>
      <w:r w:rsidRPr="007D237A">
        <w:rPr>
          <w:rStyle w:val="eop"/>
          <w:rFonts w:ascii="Calibri" w:hAnsi="Calibri" w:cs="Calibri"/>
          <w:color w:val="000000" w:themeColor="text1"/>
          <w:lang w:val="en-GB"/>
        </w:rPr>
        <w:t>.</w:t>
      </w:r>
    </w:p>
    <w:p w14:paraId="55F07A86" w14:textId="77777777" w:rsidR="00477840" w:rsidRPr="007D237A" w:rsidRDefault="00477840" w:rsidP="00843EC5">
      <w:pPr>
        <w:pStyle w:val="paragraph"/>
        <w:spacing w:before="0" w:beforeAutospacing="0" w:after="0" w:afterAutospacing="0" w:line="360" w:lineRule="auto"/>
        <w:jc w:val="both"/>
        <w:textAlignment w:val="baseline"/>
        <w:rPr>
          <w:rFonts w:ascii="Segoe UI" w:hAnsi="Segoe UI" w:cs="Segoe UI"/>
          <w:lang w:val="en-GB"/>
        </w:rPr>
      </w:pPr>
    </w:p>
    <w:p w14:paraId="5C546A49" w14:textId="7C40FE74" w:rsidR="00AF2D1A" w:rsidRPr="007D237A" w:rsidRDefault="00AF2D1A" w:rsidP="00F467FB">
      <w:pPr>
        <w:pStyle w:val="Otsikko2"/>
      </w:pPr>
      <w:bookmarkStart w:id="19" w:name="_Toc111115234"/>
      <w:r w:rsidRPr="007D237A">
        <w:t>Framework</w:t>
      </w:r>
      <w:bookmarkEnd w:id="19"/>
      <w:r w:rsidRPr="007D237A">
        <w:t xml:space="preserve"> </w:t>
      </w:r>
    </w:p>
    <w:p w14:paraId="2BCEA214" w14:textId="7355CCF9" w:rsidR="005B1DBB" w:rsidRPr="007D237A" w:rsidRDefault="00062C84" w:rsidP="00062C84">
      <w:pPr>
        <w:pStyle w:val="Leipteksti"/>
        <w:rPr>
          <w:lang w:val="en-GB" w:eastAsia="fi-FI" w:bidi="ar-SA"/>
        </w:rPr>
      </w:pPr>
      <w:r w:rsidRPr="007D237A">
        <w:rPr>
          <w:lang w:val="en-GB" w:eastAsia="fi-FI" w:bidi="ar-SA"/>
        </w:rPr>
        <w:t>This chapter introduces the framework of the thesis. The framework has been built based on</w:t>
      </w:r>
      <w:r w:rsidR="00B17BD8" w:rsidRPr="007D237A">
        <w:rPr>
          <w:lang w:val="en-GB" w:eastAsia="fi-FI" w:bidi="ar-SA"/>
        </w:rPr>
        <w:t xml:space="preserve"> </w:t>
      </w:r>
      <w:r w:rsidRPr="007D237A">
        <w:rPr>
          <w:lang w:val="en-GB" w:eastAsia="fi-FI" w:bidi="ar-SA"/>
        </w:rPr>
        <w:t>market</w:t>
      </w:r>
      <w:r w:rsidR="000315A6" w:rsidRPr="007D237A">
        <w:rPr>
          <w:lang w:val="en-GB" w:eastAsia="fi-FI" w:bidi="ar-SA"/>
        </w:rPr>
        <w:t xml:space="preserve"> shaping </w:t>
      </w:r>
      <w:r w:rsidRPr="007D237A">
        <w:rPr>
          <w:lang w:val="en-GB" w:eastAsia="fi-FI" w:bidi="ar-SA"/>
        </w:rPr>
        <w:t>theory introduced at the theory chapter</w:t>
      </w:r>
      <w:r w:rsidR="003B4F84" w:rsidRPr="007D237A">
        <w:rPr>
          <w:lang w:val="en-GB" w:eastAsia="fi-FI" w:bidi="ar-SA"/>
        </w:rPr>
        <w:t>, and t</w:t>
      </w:r>
      <w:r w:rsidR="0060729D" w:rsidRPr="007D237A">
        <w:rPr>
          <w:lang w:val="en-GB" w:eastAsia="fi-FI" w:bidi="ar-SA"/>
        </w:rPr>
        <w:t xml:space="preserve">he objective is to highlight the important aspects </w:t>
      </w:r>
      <w:r w:rsidR="00DD6EE9" w:rsidRPr="007D237A">
        <w:rPr>
          <w:lang w:val="en-GB" w:eastAsia="fi-FI" w:bidi="ar-SA"/>
        </w:rPr>
        <w:t>relevant</w:t>
      </w:r>
      <w:r w:rsidR="0060729D" w:rsidRPr="007D237A">
        <w:rPr>
          <w:lang w:val="en-GB" w:eastAsia="fi-FI" w:bidi="ar-SA"/>
        </w:rPr>
        <w:t xml:space="preserve"> to this thesis from previous literature</w:t>
      </w:r>
      <w:r w:rsidR="00DD6EE9" w:rsidRPr="007D237A">
        <w:rPr>
          <w:lang w:val="en-GB" w:eastAsia="fi-FI" w:bidi="ar-SA"/>
        </w:rPr>
        <w:t xml:space="preserve"> and form a theoretical frame to guide the implementation of the empiricism.</w:t>
      </w:r>
    </w:p>
    <w:p w14:paraId="4F70E13C" w14:textId="77777777" w:rsidR="000315A6" w:rsidRPr="007D237A" w:rsidRDefault="000315A6" w:rsidP="00062C84">
      <w:pPr>
        <w:pStyle w:val="Leipteksti"/>
        <w:rPr>
          <w:lang w:val="en-GB" w:eastAsia="fi-FI" w:bidi="ar-SA"/>
        </w:rPr>
      </w:pPr>
    </w:p>
    <w:p w14:paraId="4A3F3BB3" w14:textId="77777777" w:rsidR="006C05C4" w:rsidRDefault="00227880" w:rsidP="006C05C4">
      <w:pPr>
        <w:rPr>
          <w:b/>
          <w:bCs/>
        </w:rPr>
      </w:pPr>
      <w:r w:rsidRPr="006C05C4">
        <w:rPr>
          <w:noProof/>
        </w:rPr>
        <w:drawing>
          <wp:inline distT="0" distB="0" distL="0" distR="0" wp14:anchorId="7251436A" wp14:editId="1CBC2A4C">
            <wp:extent cx="5400040" cy="4037965"/>
            <wp:effectExtent l="0" t="0" r="0" b="635"/>
            <wp:docPr id="11" name="Kuv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Kuva 1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400040" cy="4037965"/>
                    </a:xfrm>
                    <a:prstGeom prst="rect">
                      <a:avLst/>
                    </a:prstGeom>
                  </pic:spPr>
                </pic:pic>
              </a:graphicData>
            </a:graphic>
          </wp:inline>
        </w:drawing>
      </w:r>
    </w:p>
    <w:p w14:paraId="48DB84B5" w14:textId="5FC9A456" w:rsidR="005B1DBB" w:rsidRPr="006C05C4" w:rsidRDefault="005B1DBB" w:rsidP="006C05C4">
      <w:pPr>
        <w:pStyle w:val="Figuresx"/>
        <w:rPr>
          <w:lang w:bidi="ar-SA"/>
        </w:rPr>
      </w:pPr>
      <w:bookmarkStart w:id="20" w:name="_Toc111118134"/>
      <w:r w:rsidRPr="006C05C4">
        <w:rPr>
          <w:b/>
          <w:bCs w:val="0"/>
        </w:rPr>
        <w:t>Figure 1.</w:t>
      </w:r>
      <w:r w:rsidRPr="006C05C4">
        <w:t xml:space="preserve"> Theoretical framework of the thesis</w:t>
      </w:r>
      <w:r w:rsidR="006C05C4" w:rsidRPr="006C05C4">
        <w:t>.</w:t>
      </w:r>
      <w:bookmarkEnd w:id="20"/>
    </w:p>
    <w:p w14:paraId="2BCEC7D8" w14:textId="36D585EE" w:rsidR="00DD6EE9" w:rsidRPr="007D237A" w:rsidRDefault="00DD6EE9" w:rsidP="00062C84">
      <w:pPr>
        <w:pStyle w:val="Leipteksti"/>
        <w:rPr>
          <w:lang w:val="en-GB" w:eastAsia="fi-FI" w:bidi="ar-SA"/>
        </w:rPr>
      </w:pPr>
    </w:p>
    <w:p w14:paraId="387FDAD8" w14:textId="20E4B4A1" w:rsidR="00DD6EE9" w:rsidRPr="007D237A" w:rsidRDefault="00DD6EE9" w:rsidP="00062C84">
      <w:pPr>
        <w:pStyle w:val="Leipteksti"/>
        <w:rPr>
          <w:lang w:val="en-GB" w:eastAsia="fi-FI" w:bidi="ar-SA"/>
        </w:rPr>
      </w:pPr>
      <w:r w:rsidRPr="007D237A">
        <w:rPr>
          <w:lang w:val="en-GB" w:eastAsia="fi-FI" w:bidi="ar-SA"/>
        </w:rPr>
        <w:lastRenderedPageBreak/>
        <w:t xml:space="preserve">The theoretical framework in </w:t>
      </w:r>
      <w:r w:rsidR="003B4F84" w:rsidRPr="007D237A">
        <w:rPr>
          <w:lang w:val="en-GB" w:eastAsia="fi-FI" w:bidi="ar-SA"/>
        </w:rPr>
        <w:t>F</w:t>
      </w:r>
      <w:r w:rsidRPr="007D237A">
        <w:rPr>
          <w:lang w:val="en-GB" w:eastAsia="fi-FI" w:bidi="ar-SA"/>
        </w:rPr>
        <w:t xml:space="preserve">igure 1 implements the market shaping process from market image creation, through ecosystems and value co-creation to shared market image creation, </w:t>
      </w:r>
      <w:r w:rsidR="003B4F84" w:rsidRPr="007D237A">
        <w:rPr>
          <w:lang w:val="en-GB" w:eastAsia="fi-FI" w:bidi="ar-SA"/>
        </w:rPr>
        <w:t xml:space="preserve">and </w:t>
      </w:r>
      <w:r w:rsidR="000315A6" w:rsidRPr="007D237A">
        <w:rPr>
          <w:lang w:val="en-GB" w:eastAsia="fi-FI" w:bidi="ar-SA"/>
        </w:rPr>
        <w:t xml:space="preserve">finally </w:t>
      </w:r>
      <w:r w:rsidRPr="007D237A">
        <w:rPr>
          <w:lang w:val="en-GB" w:eastAsia="fi-FI" w:bidi="ar-SA"/>
        </w:rPr>
        <w:t xml:space="preserve">to market innovation. </w:t>
      </w:r>
      <w:r w:rsidR="002C0D8D" w:rsidRPr="007D237A">
        <w:rPr>
          <w:lang w:val="en-GB" w:eastAsia="fi-FI" w:bidi="ar-SA"/>
        </w:rPr>
        <w:t xml:space="preserve">According to </w:t>
      </w:r>
      <w:proofErr w:type="spellStart"/>
      <w:r w:rsidR="002C0D8D" w:rsidRPr="007D237A">
        <w:rPr>
          <w:lang w:val="en-GB" w:eastAsia="fi-FI" w:bidi="ar-SA"/>
        </w:rPr>
        <w:t>Nenonen</w:t>
      </w:r>
      <w:proofErr w:type="spellEnd"/>
      <w:r w:rsidR="002C0D8D" w:rsidRPr="007D237A">
        <w:rPr>
          <w:lang w:val="en-GB" w:eastAsia="fi-FI" w:bidi="ar-SA"/>
        </w:rPr>
        <w:t xml:space="preserve"> and </w:t>
      </w:r>
      <w:proofErr w:type="spellStart"/>
      <w:r w:rsidR="002C0D8D" w:rsidRPr="007D237A">
        <w:rPr>
          <w:lang w:val="en-GB" w:eastAsia="fi-FI" w:bidi="ar-SA"/>
        </w:rPr>
        <w:t>Storbacka</w:t>
      </w:r>
      <w:proofErr w:type="spellEnd"/>
      <w:r w:rsidR="002C0D8D" w:rsidRPr="007D237A">
        <w:rPr>
          <w:lang w:val="en-GB" w:eastAsia="fi-FI" w:bidi="ar-SA"/>
        </w:rPr>
        <w:t xml:space="preserve"> (2020b) </w:t>
      </w:r>
      <w:r w:rsidR="0087130A" w:rsidRPr="007D237A">
        <w:rPr>
          <w:lang w:val="en-GB" w:eastAsia="fi-FI" w:bidi="ar-SA"/>
        </w:rPr>
        <w:t>forming a</w:t>
      </w:r>
      <w:r w:rsidR="002C0D8D" w:rsidRPr="007D237A">
        <w:rPr>
          <w:lang w:val="en-GB" w:eastAsia="fi-FI" w:bidi="ar-SA"/>
        </w:rPr>
        <w:t xml:space="preserve"> scalable vision </w:t>
      </w:r>
      <w:r w:rsidR="007F77EF" w:rsidRPr="007D237A">
        <w:rPr>
          <w:lang w:val="en-GB" w:eastAsia="fi-FI" w:bidi="ar-SA"/>
        </w:rPr>
        <w:t>for</w:t>
      </w:r>
      <w:r w:rsidR="002C0D8D" w:rsidRPr="007D237A">
        <w:rPr>
          <w:lang w:val="en-GB" w:eastAsia="fi-FI" w:bidi="ar-SA"/>
        </w:rPr>
        <w:t xml:space="preserve"> the future market</w:t>
      </w:r>
      <w:r w:rsidR="007F77EF" w:rsidRPr="007D237A">
        <w:rPr>
          <w:lang w:val="en-GB" w:eastAsia="fi-FI" w:bidi="ar-SA"/>
        </w:rPr>
        <w:t xml:space="preserve"> </w:t>
      </w:r>
      <w:r w:rsidR="002C0D8D" w:rsidRPr="007D237A">
        <w:rPr>
          <w:lang w:val="en-GB" w:eastAsia="fi-FI" w:bidi="ar-SA"/>
        </w:rPr>
        <w:t xml:space="preserve">is necessary for market shaping. To accomplish this, </w:t>
      </w:r>
      <w:r w:rsidR="004224EA">
        <w:rPr>
          <w:lang w:val="en-GB" w:eastAsia="fi-FI" w:bidi="ar-SA"/>
        </w:rPr>
        <w:t xml:space="preserve">the </w:t>
      </w:r>
      <w:r w:rsidR="002C0D8D" w:rsidRPr="007D237A">
        <w:rPr>
          <w:lang w:val="en-GB" w:eastAsia="fi-FI" w:bidi="ar-SA"/>
        </w:rPr>
        <w:t xml:space="preserve">market image </w:t>
      </w:r>
      <w:r w:rsidR="007F77EF" w:rsidRPr="007D237A">
        <w:rPr>
          <w:lang w:val="en-GB" w:eastAsia="fi-FI" w:bidi="ar-SA"/>
        </w:rPr>
        <w:t>of</w:t>
      </w:r>
      <w:r w:rsidR="002C0D8D" w:rsidRPr="007D237A">
        <w:rPr>
          <w:lang w:val="en-GB" w:eastAsia="fi-FI" w:bidi="ar-SA"/>
        </w:rPr>
        <w:t xml:space="preserve"> </w:t>
      </w:r>
      <w:r w:rsidR="008B786A" w:rsidRPr="007D237A">
        <w:rPr>
          <w:lang w:val="en-GB" w:eastAsia="fi-FI" w:bidi="ar-SA"/>
        </w:rPr>
        <w:t>a</w:t>
      </w:r>
      <w:r w:rsidR="000315A6" w:rsidRPr="007D237A">
        <w:rPr>
          <w:lang w:val="en-GB" w:eastAsia="fi-FI" w:bidi="ar-SA"/>
        </w:rPr>
        <w:t xml:space="preserve"> </w:t>
      </w:r>
      <w:r w:rsidR="002C0D8D" w:rsidRPr="007D237A">
        <w:rPr>
          <w:lang w:val="en-GB" w:eastAsia="fi-FI" w:bidi="ar-SA"/>
        </w:rPr>
        <w:t>minimum viable solution must be developed</w:t>
      </w:r>
      <w:r w:rsidR="007156C4" w:rsidRPr="007D237A">
        <w:rPr>
          <w:lang w:val="en-GB" w:eastAsia="fi-FI" w:bidi="ar-SA"/>
        </w:rPr>
        <w:t>. Jaworski et al. (2020) state that next step</w:t>
      </w:r>
      <w:r w:rsidR="0087130A" w:rsidRPr="007D237A">
        <w:rPr>
          <w:lang w:val="en-GB" w:eastAsia="fi-FI" w:bidi="ar-SA"/>
        </w:rPr>
        <w:t xml:space="preserve"> in the market shaping process</w:t>
      </w:r>
      <w:r w:rsidR="007156C4" w:rsidRPr="007D237A">
        <w:rPr>
          <w:lang w:val="en-GB" w:eastAsia="fi-FI" w:bidi="ar-SA"/>
        </w:rPr>
        <w:t xml:space="preserve"> toward</w:t>
      </w:r>
      <w:r w:rsidR="008B786A" w:rsidRPr="007D237A">
        <w:rPr>
          <w:lang w:val="en-GB" w:eastAsia="fi-FI" w:bidi="ar-SA"/>
        </w:rPr>
        <w:t>s</w:t>
      </w:r>
      <w:r w:rsidR="007156C4" w:rsidRPr="007D237A">
        <w:rPr>
          <w:lang w:val="en-GB" w:eastAsia="fi-FI" w:bidi="ar-SA"/>
        </w:rPr>
        <w:t xml:space="preserve"> creating a shared market image is to develop a vision of the ecosystem and articulate the value proposition. According to </w:t>
      </w:r>
      <w:proofErr w:type="spellStart"/>
      <w:r w:rsidR="007156C4" w:rsidRPr="007D237A">
        <w:rPr>
          <w:lang w:val="en-GB" w:eastAsia="fi-FI" w:bidi="ar-SA"/>
        </w:rPr>
        <w:t>Nenonen</w:t>
      </w:r>
      <w:proofErr w:type="spellEnd"/>
      <w:r w:rsidR="007156C4" w:rsidRPr="007D237A">
        <w:rPr>
          <w:lang w:val="en-GB" w:eastAsia="fi-FI" w:bidi="ar-SA"/>
        </w:rPr>
        <w:t xml:space="preserve"> and </w:t>
      </w:r>
      <w:proofErr w:type="spellStart"/>
      <w:r w:rsidR="007156C4" w:rsidRPr="007D237A">
        <w:rPr>
          <w:lang w:val="en-GB" w:eastAsia="fi-FI" w:bidi="ar-SA"/>
        </w:rPr>
        <w:t>Storbacka</w:t>
      </w:r>
      <w:proofErr w:type="spellEnd"/>
      <w:r w:rsidR="007156C4" w:rsidRPr="007D237A">
        <w:rPr>
          <w:lang w:val="en-GB" w:eastAsia="fi-FI" w:bidi="ar-SA"/>
        </w:rPr>
        <w:t xml:space="preserve"> (2020b</w:t>
      </w:r>
      <w:r w:rsidR="0087130A" w:rsidRPr="007D237A">
        <w:rPr>
          <w:lang w:val="en-GB" w:eastAsia="fi-FI" w:bidi="ar-SA"/>
        </w:rPr>
        <w:t>)</w:t>
      </w:r>
      <w:r w:rsidR="007156C4" w:rsidRPr="007D237A">
        <w:rPr>
          <w:lang w:val="en-GB" w:eastAsia="fi-FI" w:bidi="ar-SA"/>
        </w:rPr>
        <w:t xml:space="preserve"> to achieve the shared market image among the ecosystem,</w:t>
      </w:r>
      <w:r w:rsidR="002C0D8D" w:rsidRPr="007D237A">
        <w:rPr>
          <w:lang w:val="en-GB" w:eastAsia="fi-FI" w:bidi="ar-SA"/>
        </w:rPr>
        <w:t xml:space="preserve"> value must be quantified and communicated</w:t>
      </w:r>
      <w:r w:rsidR="003B4F84" w:rsidRPr="007D237A">
        <w:rPr>
          <w:lang w:val="en-GB" w:eastAsia="fi-FI" w:bidi="ar-SA"/>
        </w:rPr>
        <w:t>,</w:t>
      </w:r>
      <w:r w:rsidR="002C0D8D" w:rsidRPr="007D237A">
        <w:rPr>
          <w:lang w:val="en-GB" w:eastAsia="fi-FI" w:bidi="ar-SA"/>
        </w:rPr>
        <w:t xml:space="preserve"> actors must be invited to participate</w:t>
      </w:r>
      <w:r w:rsidR="003B4F84" w:rsidRPr="007D237A">
        <w:rPr>
          <w:lang w:val="en-GB" w:eastAsia="fi-FI" w:bidi="ar-SA"/>
        </w:rPr>
        <w:t xml:space="preserve"> and changes in market-level properties must be driven</w:t>
      </w:r>
      <w:r w:rsidR="002C0D8D" w:rsidRPr="007D237A">
        <w:rPr>
          <w:lang w:val="en-GB" w:eastAsia="fi-FI" w:bidi="ar-SA"/>
        </w:rPr>
        <w:t xml:space="preserve">. </w:t>
      </w:r>
    </w:p>
    <w:p w14:paraId="253E0637" w14:textId="77777777" w:rsidR="007F77EF" w:rsidRPr="007D237A" w:rsidRDefault="007F77EF" w:rsidP="00062C84">
      <w:pPr>
        <w:pStyle w:val="Leipteksti"/>
        <w:rPr>
          <w:lang w:val="en-GB" w:eastAsia="fi-FI" w:bidi="ar-SA"/>
        </w:rPr>
      </w:pPr>
    </w:p>
    <w:p w14:paraId="19FDCA4F" w14:textId="6A1450F9" w:rsidR="00010106" w:rsidRPr="007D237A" w:rsidRDefault="005D71AC" w:rsidP="00062C84">
      <w:pPr>
        <w:pStyle w:val="Leipteksti"/>
        <w:rPr>
          <w:lang w:val="en-GB" w:eastAsia="fi-FI" w:bidi="ar-SA"/>
        </w:rPr>
      </w:pPr>
      <w:r w:rsidRPr="007D237A">
        <w:rPr>
          <w:lang w:val="en-GB" w:eastAsia="fi-FI" w:bidi="ar-SA"/>
        </w:rPr>
        <w:t xml:space="preserve">According to </w:t>
      </w:r>
      <w:proofErr w:type="spellStart"/>
      <w:r w:rsidRPr="007D237A">
        <w:rPr>
          <w:lang w:val="en-GB" w:eastAsia="fi-FI" w:bidi="ar-SA"/>
        </w:rPr>
        <w:t>Storbacka</w:t>
      </w:r>
      <w:proofErr w:type="spellEnd"/>
      <w:r w:rsidRPr="007D237A">
        <w:rPr>
          <w:lang w:val="en-GB" w:eastAsia="fi-FI" w:bidi="ar-SA"/>
        </w:rPr>
        <w:t xml:space="preserve"> (2019) </w:t>
      </w:r>
      <w:proofErr w:type="gramStart"/>
      <w:r w:rsidR="003B4F84" w:rsidRPr="007D237A">
        <w:rPr>
          <w:lang w:val="en-GB" w:eastAsia="fi-FI" w:bidi="ar-SA"/>
        </w:rPr>
        <w:t>a</w:t>
      </w:r>
      <w:r w:rsidR="00010106" w:rsidRPr="007D237A">
        <w:rPr>
          <w:lang w:val="en-GB" w:eastAsia="fi-FI" w:bidi="ar-SA"/>
        </w:rPr>
        <w:t>s a result of</w:t>
      </w:r>
      <w:proofErr w:type="gramEnd"/>
      <w:r w:rsidR="00010106" w:rsidRPr="007D237A">
        <w:rPr>
          <w:lang w:val="en-GB" w:eastAsia="fi-FI" w:bidi="ar-SA"/>
        </w:rPr>
        <w:t xml:space="preserve"> market</w:t>
      </w:r>
      <w:r w:rsidR="004224EA">
        <w:rPr>
          <w:lang w:val="en-GB" w:eastAsia="fi-FI" w:bidi="ar-SA"/>
        </w:rPr>
        <w:t xml:space="preserve"> </w:t>
      </w:r>
      <w:r w:rsidR="00010106" w:rsidRPr="007D237A">
        <w:rPr>
          <w:lang w:val="en-GB" w:eastAsia="fi-FI" w:bidi="ar-SA"/>
        </w:rPr>
        <w:t xml:space="preserve">shaping, in market innovation market actors are able to achieve a combination of value innovation, business model innovation, and institutional innovation by managing the engagement of various actors in a contextually </w:t>
      </w:r>
      <w:r w:rsidRPr="007D237A">
        <w:rPr>
          <w:lang w:val="en-GB" w:eastAsia="fi-FI" w:bidi="ar-SA"/>
        </w:rPr>
        <w:t>delimited</w:t>
      </w:r>
      <w:r w:rsidR="00010106" w:rsidRPr="007D237A">
        <w:rPr>
          <w:lang w:val="en-GB" w:eastAsia="fi-FI" w:bidi="ar-SA"/>
        </w:rPr>
        <w:t xml:space="preserve"> manner. Market innovation </w:t>
      </w:r>
      <w:r w:rsidRPr="007D237A">
        <w:rPr>
          <w:lang w:val="en-GB" w:eastAsia="fi-FI" w:bidi="ar-SA"/>
        </w:rPr>
        <w:t>can be</w:t>
      </w:r>
      <w:r w:rsidR="00010106" w:rsidRPr="007D237A">
        <w:rPr>
          <w:lang w:val="en-GB" w:eastAsia="fi-FI" w:bidi="ar-SA"/>
        </w:rPr>
        <w:t xml:space="preserve"> defined as establishing and institutionalizing resource linkages that improve resource density and, therefore, create value for a market.</w:t>
      </w:r>
      <w:r w:rsidRPr="007D237A">
        <w:rPr>
          <w:lang w:val="en-GB" w:eastAsia="fi-FI" w:bidi="ar-SA"/>
        </w:rPr>
        <w:t xml:space="preserve"> </w:t>
      </w:r>
    </w:p>
    <w:p w14:paraId="1D660A4E" w14:textId="578143F2" w:rsidR="0060729D" w:rsidRPr="007D237A" w:rsidRDefault="0060729D" w:rsidP="00062C84">
      <w:pPr>
        <w:pStyle w:val="Leipteksti"/>
        <w:rPr>
          <w:lang w:val="en-GB" w:eastAsia="fi-FI" w:bidi="ar-SA"/>
        </w:rPr>
      </w:pPr>
    </w:p>
    <w:p w14:paraId="15187E32" w14:textId="044BF349" w:rsidR="007F77EF" w:rsidRPr="007D237A" w:rsidRDefault="007F77EF" w:rsidP="00062C84">
      <w:pPr>
        <w:pStyle w:val="Leipteksti"/>
        <w:rPr>
          <w:lang w:val="en-GB" w:eastAsia="fi-FI" w:bidi="ar-SA"/>
        </w:rPr>
      </w:pPr>
      <w:r w:rsidRPr="007D237A">
        <w:rPr>
          <w:lang w:val="en-GB" w:eastAsia="fi-FI" w:bidi="ar-SA"/>
        </w:rPr>
        <w:t xml:space="preserve">The theoretical framework of this thesis </w:t>
      </w:r>
      <w:r w:rsidR="005F6EA1" w:rsidRPr="007D237A">
        <w:rPr>
          <w:lang w:val="en-GB" w:eastAsia="fi-FI" w:bidi="ar-SA"/>
        </w:rPr>
        <w:t>defines</w:t>
      </w:r>
      <w:r w:rsidRPr="007D237A">
        <w:rPr>
          <w:lang w:val="en-GB" w:eastAsia="fi-FI" w:bidi="ar-SA"/>
        </w:rPr>
        <w:t xml:space="preserve"> a process </w:t>
      </w:r>
      <w:r w:rsidR="005F6EA1" w:rsidRPr="007D237A">
        <w:rPr>
          <w:lang w:val="en-GB" w:eastAsia="fi-FI" w:bidi="ar-SA"/>
        </w:rPr>
        <w:t>to progress from</w:t>
      </w:r>
      <w:r w:rsidRPr="007D237A">
        <w:rPr>
          <w:lang w:val="en-GB" w:eastAsia="fi-FI" w:bidi="ar-SA"/>
        </w:rPr>
        <w:t xml:space="preserve"> </w:t>
      </w:r>
      <w:r w:rsidR="008B786A" w:rsidRPr="007D237A">
        <w:rPr>
          <w:lang w:val="en-GB" w:eastAsia="fi-FI" w:bidi="ar-SA"/>
        </w:rPr>
        <w:t>an</w:t>
      </w:r>
      <w:r w:rsidRPr="007D237A">
        <w:rPr>
          <w:lang w:val="en-GB" w:eastAsia="fi-FI" w:bidi="ar-SA"/>
        </w:rPr>
        <w:t xml:space="preserve"> </w:t>
      </w:r>
      <w:r w:rsidR="008B786A" w:rsidRPr="007D237A">
        <w:rPr>
          <w:lang w:val="en-GB" w:eastAsia="fi-FI" w:bidi="ar-SA"/>
        </w:rPr>
        <w:t>early</w:t>
      </w:r>
      <w:r w:rsidRPr="007D237A">
        <w:rPr>
          <w:lang w:val="en-GB" w:eastAsia="fi-FI" w:bidi="ar-SA"/>
        </w:rPr>
        <w:t xml:space="preserve"> phase</w:t>
      </w:r>
      <w:r w:rsidR="008B786A" w:rsidRPr="007D237A">
        <w:rPr>
          <w:lang w:val="en-GB" w:eastAsia="fi-FI" w:bidi="ar-SA"/>
        </w:rPr>
        <w:t xml:space="preserve"> of market shaping </w:t>
      </w:r>
      <w:r w:rsidR="003B4F84" w:rsidRPr="007D237A">
        <w:rPr>
          <w:lang w:val="en-GB" w:eastAsia="fi-FI" w:bidi="ar-SA"/>
        </w:rPr>
        <w:t>to</w:t>
      </w:r>
      <w:r w:rsidRPr="007D237A">
        <w:rPr>
          <w:lang w:val="en-GB" w:eastAsia="fi-FI" w:bidi="ar-SA"/>
        </w:rPr>
        <w:t xml:space="preserve"> </w:t>
      </w:r>
      <w:r w:rsidR="005F6EA1" w:rsidRPr="007D237A">
        <w:rPr>
          <w:lang w:val="en-GB" w:eastAsia="fi-FI" w:bidi="ar-SA"/>
        </w:rPr>
        <w:t xml:space="preserve">initiate </w:t>
      </w:r>
      <w:r w:rsidR="008B786A" w:rsidRPr="007D237A">
        <w:rPr>
          <w:lang w:val="en-GB" w:eastAsia="fi-FI" w:bidi="ar-SA"/>
        </w:rPr>
        <w:t>a</w:t>
      </w:r>
      <w:r w:rsidR="005F6EA1" w:rsidRPr="007D237A">
        <w:rPr>
          <w:lang w:val="en-GB" w:eastAsia="fi-FI" w:bidi="ar-SA"/>
        </w:rPr>
        <w:t xml:space="preserve"> </w:t>
      </w:r>
      <w:r w:rsidR="003B4F84" w:rsidRPr="007D237A">
        <w:rPr>
          <w:lang w:val="en-GB" w:eastAsia="fi-FI" w:bidi="ar-SA"/>
        </w:rPr>
        <w:t>comprehensive</w:t>
      </w:r>
      <w:r w:rsidR="005F6EA1" w:rsidRPr="007D237A">
        <w:rPr>
          <w:lang w:val="en-GB" w:eastAsia="fi-FI" w:bidi="ar-SA"/>
        </w:rPr>
        <w:t xml:space="preserve"> phase</w:t>
      </w:r>
      <w:r w:rsidR="003B4F84" w:rsidRPr="007D237A">
        <w:rPr>
          <w:lang w:val="en-GB" w:eastAsia="fi-FI" w:bidi="ar-SA"/>
        </w:rPr>
        <w:t>:</w:t>
      </w:r>
      <w:r w:rsidR="00A40FA8" w:rsidRPr="007D237A">
        <w:rPr>
          <w:lang w:val="en-GB" w:eastAsia="fi-FI" w:bidi="ar-SA"/>
        </w:rPr>
        <w:t xml:space="preserve"> start from the minimum viable solution</w:t>
      </w:r>
      <w:r w:rsidR="003B4F84" w:rsidRPr="007D237A">
        <w:rPr>
          <w:lang w:val="en-GB" w:eastAsia="fi-FI" w:bidi="ar-SA"/>
        </w:rPr>
        <w:t xml:space="preserve"> to create</w:t>
      </w:r>
      <w:r w:rsidR="00A40FA8" w:rsidRPr="007D237A">
        <w:rPr>
          <w:lang w:val="en-GB" w:eastAsia="fi-FI" w:bidi="ar-SA"/>
        </w:rPr>
        <w:t xml:space="preserve"> </w:t>
      </w:r>
      <w:r w:rsidR="008B786A" w:rsidRPr="007D237A">
        <w:rPr>
          <w:lang w:val="en-GB" w:eastAsia="fi-FI" w:bidi="ar-SA"/>
        </w:rPr>
        <w:t>a</w:t>
      </w:r>
      <w:r w:rsidR="00A40FA8" w:rsidRPr="007D237A">
        <w:rPr>
          <w:lang w:val="en-GB" w:eastAsia="fi-FI" w:bidi="ar-SA"/>
        </w:rPr>
        <w:t xml:space="preserve"> market image and form it through ecosystem development and value co-creation to shared market image</w:t>
      </w:r>
      <w:r w:rsidR="008B786A" w:rsidRPr="007D237A">
        <w:rPr>
          <w:lang w:val="en-GB" w:eastAsia="fi-FI" w:bidi="ar-SA"/>
        </w:rPr>
        <w:t>. The final step is</w:t>
      </w:r>
      <w:r w:rsidR="00A40FA8" w:rsidRPr="007D237A">
        <w:rPr>
          <w:lang w:val="en-GB" w:eastAsia="fi-FI" w:bidi="ar-SA"/>
        </w:rPr>
        <w:t xml:space="preserve"> </w:t>
      </w:r>
      <w:r w:rsidR="00213810" w:rsidRPr="007D237A">
        <w:rPr>
          <w:lang w:val="en-GB" w:eastAsia="fi-FI" w:bidi="ar-SA"/>
        </w:rPr>
        <w:t>a</w:t>
      </w:r>
      <w:r w:rsidR="00A40FA8" w:rsidRPr="007D237A">
        <w:rPr>
          <w:lang w:val="en-GB" w:eastAsia="fi-FI" w:bidi="ar-SA"/>
        </w:rPr>
        <w:t xml:space="preserve"> market innovation phase where business model and future roadmap for scaling</w:t>
      </w:r>
      <w:r w:rsidR="005F6EA1" w:rsidRPr="007D237A">
        <w:rPr>
          <w:lang w:val="en-GB" w:eastAsia="fi-FI" w:bidi="ar-SA"/>
        </w:rPr>
        <w:t xml:space="preserve"> up</w:t>
      </w:r>
      <w:r w:rsidR="00A40FA8" w:rsidRPr="007D237A">
        <w:rPr>
          <w:lang w:val="en-GB" w:eastAsia="fi-FI" w:bidi="ar-SA"/>
        </w:rPr>
        <w:t xml:space="preserve"> can be </w:t>
      </w:r>
      <w:r w:rsidR="005F6EA1" w:rsidRPr="007D237A">
        <w:rPr>
          <w:lang w:val="en-GB" w:eastAsia="fi-FI" w:bidi="ar-SA"/>
        </w:rPr>
        <w:t>developed.</w:t>
      </w:r>
      <w:r w:rsidR="00A40FA8" w:rsidRPr="007D237A">
        <w:rPr>
          <w:lang w:val="en-GB" w:eastAsia="fi-FI" w:bidi="ar-SA"/>
        </w:rPr>
        <w:t xml:space="preserve"> </w:t>
      </w:r>
    </w:p>
    <w:p w14:paraId="6C4B23C6" w14:textId="77777777" w:rsidR="00AF2D1A" w:rsidRPr="007D237A" w:rsidRDefault="00AF2D1A" w:rsidP="00AF2D1A">
      <w:pPr>
        <w:textAlignment w:val="baseline"/>
        <w:rPr>
          <w:rFonts w:ascii="Segoe UI" w:hAnsi="Segoe UI" w:cs="Segoe UI"/>
          <w:lang w:val="en-GB"/>
        </w:rPr>
      </w:pPr>
    </w:p>
    <w:p w14:paraId="4ACC118E" w14:textId="11CA3FBE" w:rsidR="00AF2D1A" w:rsidRPr="007D237A" w:rsidRDefault="00AF2D1A" w:rsidP="00AF2D1A">
      <w:pPr>
        <w:textAlignment w:val="baseline"/>
        <w:rPr>
          <w:rFonts w:ascii="Calibri" w:hAnsi="Calibri" w:cs="Calibri"/>
          <w:lang w:val="en-GB"/>
        </w:rPr>
      </w:pPr>
    </w:p>
    <w:p w14:paraId="60CB75DE" w14:textId="0F63ED3E" w:rsidR="00AF2D1A" w:rsidRPr="007D237A" w:rsidRDefault="00AF2D1A" w:rsidP="00AF2D1A">
      <w:pPr>
        <w:rPr>
          <w:lang w:val="en-GB"/>
        </w:rPr>
      </w:pPr>
      <w:r w:rsidRPr="007D237A">
        <w:rPr>
          <w:rFonts w:ascii="Segoe UI" w:hAnsi="Segoe UI" w:cs="Segoe UI"/>
          <w:lang w:val="en-GB"/>
        </w:rPr>
        <w:fldChar w:fldCharType="begin"/>
      </w:r>
      <w:r w:rsidRPr="007D237A">
        <w:rPr>
          <w:rFonts w:ascii="Segoe UI" w:hAnsi="Segoe UI" w:cs="Segoe UI"/>
          <w:lang w:val="en-GB"/>
        </w:rPr>
        <w:instrText xml:space="preserve"> INCLUDEPICTURE "/var/folders/3y/769dt7dn12l9_1kp0lzbwl3r0000gn/T/com.microsoft.Word/WebArchiveCopyPasteTempFiles/nAiEAAAAA6BQPeAEAAACkDoEQAAAAgNQhEAIAAACQOgRCAAAAAFKHQAgAAABA6hAIAQAAAEgdAiEAAAAAqUMgBAAAACB1CIQAAAAApA6BEAAAAIDUIRACAAAAkDoEQgAAAABSh0AIAAAAQOoQCAEAAABIHQIhAAAAAKlDIAQAAAAgdQiEAAAAAKQOgRAAAACA1CEQAgAAAJA6BEIAAAAAUodACAAAAEDqEAgBAAAASBmRfwFIck4fYY7TSAAAAABJRU5ErkJggg==" \* MERGEFORMATINET </w:instrText>
      </w:r>
      <w:r w:rsidRPr="007D237A">
        <w:rPr>
          <w:rFonts w:ascii="Segoe UI" w:hAnsi="Segoe UI" w:cs="Segoe UI"/>
          <w:lang w:val="en-GB"/>
        </w:rPr>
        <w:fldChar w:fldCharType="separate"/>
      </w:r>
      <w:r w:rsidRPr="007D237A">
        <w:rPr>
          <w:rFonts w:ascii="Segoe UI" w:hAnsi="Segoe UI" w:cs="Segoe UI"/>
          <w:noProof/>
          <w:lang w:val="en-GB"/>
        </w:rPr>
        <mc:AlternateContent>
          <mc:Choice Requires="wps">
            <w:drawing>
              <wp:inline distT="0" distB="0" distL="0" distR="0" wp14:anchorId="23892E8C" wp14:editId="0E27A8FE">
                <wp:extent cx="308610" cy="308610"/>
                <wp:effectExtent l="0" t="0" r="0" b="0"/>
                <wp:docPr id="16" name="Suorakulmio 1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8610" cy="308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arto="http://schemas.microsoft.com/office/word/2006/arto">
            <w:pict>
              <v:rect w14:anchorId="21A74889" id="Suorakulmio 16" o:spid="_x0000_s1026" style="width:24.3pt;height:2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" filled="f" stroked="f">
                <o:lock v:ext="edit" aspectratio="t"/>
                <w10:anchorlock/>
              </v:rect>
            </w:pict>
          </mc:Fallback>
        </mc:AlternateContent>
      </w:r>
      <w:r w:rsidRPr="007D237A">
        <w:rPr>
          <w:rFonts w:ascii="Segoe UI" w:hAnsi="Segoe UI" w:cs="Segoe UI"/>
          <w:lang w:val="en-GB"/>
        </w:rPr>
        <w:fldChar w:fldCharType="end"/>
      </w:r>
    </w:p>
    <w:p w14:paraId="16FC169F" w14:textId="77777777" w:rsidR="00AF2D1A" w:rsidRPr="007D237A" w:rsidRDefault="00AF2D1A" w:rsidP="00AF2D1A">
      <w:pPr>
        <w:textAlignment w:val="baseline"/>
        <w:rPr>
          <w:rFonts w:ascii="Segoe UI" w:hAnsi="Segoe UI" w:cs="Segoe UI"/>
          <w:lang w:val="en-GB"/>
        </w:rPr>
      </w:pPr>
    </w:p>
    <w:p w14:paraId="43C5B7D9" w14:textId="297EF50A" w:rsidR="00AF2D1A" w:rsidRPr="007D237A" w:rsidRDefault="00AF2D1A" w:rsidP="00AF2D1A">
      <w:pPr>
        <w:pStyle w:val="Otsikko1"/>
        <w:rPr>
          <w:lang w:val="en-GB"/>
        </w:rPr>
      </w:pPr>
      <w:bookmarkStart w:id="21" w:name="_Toc111115235"/>
      <w:r w:rsidRPr="007D237A">
        <w:rPr>
          <w:lang w:val="en-GB"/>
        </w:rPr>
        <w:lastRenderedPageBreak/>
        <w:t>Methodology</w:t>
      </w:r>
      <w:bookmarkEnd w:id="21"/>
    </w:p>
    <w:p w14:paraId="7A6A83E0" w14:textId="11FB7E96" w:rsidR="00DD3598" w:rsidRPr="007D237A" w:rsidRDefault="00B543D3" w:rsidP="00E76361">
      <w:pPr>
        <w:pStyle w:val="Leipteksti"/>
        <w:rPr>
          <w:lang w:val="en-GB"/>
        </w:rPr>
      </w:pPr>
      <w:r w:rsidRPr="007D237A">
        <w:rPr>
          <w:lang w:val="en-GB"/>
        </w:rPr>
        <w:t>This chapter contains</w:t>
      </w:r>
      <w:r w:rsidR="00DD3598" w:rsidRPr="007D237A">
        <w:rPr>
          <w:lang w:val="en-GB"/>
        </w:rPr>
        <w:t xml:space="preserve"> the </w:t>
      </w:r>
      <w:r w:rsidRPr="007D237A">
        <w:rPr>
          <w:lang w:val="en-GB"/>
        </w:rPr>
        <w:t xml:space="preserve">research </w:t>
      </w:r>
      <w:r w:rsidR="00DD3598" w:rsidRPr="007D237A">
        <w:rPr>
          <w:lang w:val="en-GB"/>
        </w:rPr>
        <w:t xml:space="preserve">methodology of the thesis, including explanation and validation of the chosen method. In addition to this, the thesis case is </w:t>
      </w:r>
      <w:r w:rsidR="00AE010D" w:rsidRPr="007D237A">
        <w:rPr>
          <w:lang w:val="en-GB"/>
        </w:rPr>
        <w:t xml:space="preserve">introduced, </w:t>
      </w:r>
      <w:r w:rsidR="00DD3598" w:rsidRPr="007D237A">
        <w:rPr>
          <w:lang w:val="en-GB"/>
        </w:rPr>
        <w:t xml:space="preserve">and the data collection and analysis are explained. </w:t>
      </w:r>
      <w:r w:rsidR="00790CBF" w:rsidRPr="007D237A">
        <w:rPr>
          <w:lang w:val="en-GB"/>
        </w:rPr>
        <w:t>The thesis’ validity and reliability are assessed at the end of the chapter.</w:t>
      </w:r>
    </w:p>
    <w:p w14:paraId="628F6010" w14:textId="77777777" w:rsidR="00DD3598" w:rsidRPr="007D237A" w:rsidRDefault="00DD3598" w:rsidP="00E76361">
      <w:pPr>
        <w:pStyle w:val="Leipteksti"/>
        <w:rPr>
          <w:lang w:val="en-GB"/>
        </w:rPr>
      </w:pPr>
    </w:p>
    <w:p w14:paraId="25D2A25C" w14:textId="5516C2E4" w:rsidR="00534018" w:rsidRPr="007D237A" w:rsidRDefault="00534018" w:rsidP="00E76361">
      <w:pPr>
        <w:pStyle w:val="Leipteksti"/>
        <w:rPr>
          <w:lang w:val="en-GB" w:bidi="ar-SA"/>
        </w:rPr>
      </w:pPr>
      <w:r w:rsidRPr="007D237A">
        <w:rPr>
          <w:lang w:val="en-GB"/>
        </w:rPr>
        <w:t>This research has been conducted in qualitative</w:t>
      </w:r>
      <w:r w:rsidR="002D594E" w:rsidRPr="007D237A">
        <w:rPr>
          <w:lang w:val="en-GB"/>
        </w:rPr>
        <w:t xml:space="preserve"> extensive</w:t>
      </w:r>
      <w:r w:rsidRPr="007D237A">
        <w:rPr>
          <w:lang w:val="en-GB"/>
        </w:rPr>
        <w:t xml:space="preserve"> case research, </w:t>
      </w:r>
      <w:r w:rsidR="00C65519" w:rsidRPr="007D237A">
        <w:rPr>
          <w:lang w:val="en-GB"/>
        </w:rPr>
        <w:t xml:space="preserve">and the </w:t>
      </w:r>
      <w:r w:rsidR="008032E6" w:rsidRPr="007D237A">
        <w:rPr>
          <w:lang w:val="en-GB"/>
        </w:rPr>
        <w:t>data collection methods are</w:t>
      </w:r>
      <w:r w:rsidR="00C65519" w:rsidRPr="007D237A">
        <w:rPr>
          <w:lang w:val="en-GB"/>
        </w:rPr>
        <w:t xml:space="preserve"> </w:t>
      </w:r>
      <w:r w:rsidR="008032E6" w:rsidRPr="007D237A">
        <w:rPr>
          <w:lang w:val="en-GB"/>
        </w:rPr>
        <w:t>stakeholder interviews</w:t>
      </w:r>
      <w:r w:rsidR="00C65519" w:rsidRPr="007D237A">
        <w:rPr>
          <w:lang w:val="en-GB"/>
        </w:rPr>
        <w:t xml:space="preserve"> </w:t>
      </w:r>
      <w:r w:rsidR="008032E6" w:rsidRPr="007D237A">
        <w:rPr>
          <w:lang w:val="en-GB"/>
        </w:rPr>
        <w:t>and workshops</w:t>
      </w:r>
      <w:r w:rsidR="00C65519" w:rsidRPr="007D237A">
        <w:rPr>
          <w:lang w:val="en-GB"/>
        </w:rPr>
        <w:t>. Th</w:t>
      </w:r>
      <w:r w:rsidR="008032E6" w:rsidRPr="007D237A">
        <w:rPr>
          <w:lang w:val="en-GB"/>
        </w:rPr>
        <w:t xml:space="preserve">e </w:t>
      </w:r>
      <w:r w:rsidR="00AE010D" w:rsidRPr="007D237A">
        <w:rPr>
          <w:lang w:val="en-GB"/>
        </w:rPr>
        <w:t xml:space="preserve">case of this thesis, the </w:t>
      </w:r>
      <w:r w:rsidR="008032E6" w:rsidRPr="007D237A">
        <w:rPr>
          <w:lang w:val="en-GB"/>
        </w:rPr>
        <w:t>4everPack</w:t>
      </w:r>
      <w:r w:rsidR="00C65519" w:rsidRPr="007D237A">
        <w:rPr>
          <w:lang w:val="en-GB"/>
        </w:rPr>
        <w:t xml:space="preserve"> </w:t>
      </w:r>
      <w:r w:rsidR="000D6D13">
        <w:rPr>
          <w:lang w:val="en-GB"/>
        </w:rPr>
        <w:t>research</w:t>
      </w:r>
      <w:r w:rsidR="00C65519" w:rsidRPr="007D237A">
        <w:rPr>
          <w:lang w:val="en-GB"/>
        </w:rPr>
        <w:t xml:space="preserve"> </w:t>
      </w:r>
      <w:r w:rsidR="00EC7B54" w:rsidRPr="007D237A">
        <w:rPr>
          <w:lang w:val="en-GB"/>
        </w:rPr>
        <w:t>consists of</w:t>
      </w:r>
      <w:r w:rsidR="00C65519" w:rsidRPr="007D237A">
        <w:rPr>
          <w:lang w:val="en-GB"/>
        </w:rPr>
        <w:t xml:space="preserve"> </w:t>
      </w:r>
      <w:r w:rsidR="008032E6" w:rsidRPr="007D237A">
        <w:rPr>
          <w:lang w:val="en-GB"/>
        </w:rPr>
        <w:t>five</w:t>
      </w:r>
      <w:r w:rsidR="00C65519" w:rsidRPr="007D237A">
        <w:rPr>
          <w:lang w:val="en-GB"/>
        </w:rPr>
        <w:t xml:space="preserve"> use cases within </w:t>
      </w:r>
      <w:r w:rsidR="00446E51" w:rsidRPr="007D237A">
        <w:rPr>
          <w:lang w:val="en-GB"/>
        </w:rPr>
        <w:t>the 13</w:t>
      </w:r>
      <w:r w:rsidR="00C65519" w:rsidRPr="007D237A">
        <w:rPr>
          <w:lang w:val="en-GB"/>
        </w:rPr>
        <w:t xml:space="preserve"> companies that are involved at the 4everPack project.</w:t>
      </w:r>
      <w:r w:rsidR="00753947" w:rsidRPr="007D237A">
        <w:rPr>
          <w:lang w:val="en-GB"/>
        </w:rPr>
        <w:t xml:space="preserve"> </w:t>
      </w:r>
    </w:p>
    <w:p w14:paraId="0AE6D2ED" w14:textId="5CBE6A2A" w:rsidR="00AF2D1A" w:rsidRPr="007D237A" w:rsidRDefault="00AF2D1A" w:rsidP="00AF2D1A">
      <w:pPr>
        <w:textAlignment w:val="baseline"/>
        <w:rPr>
          <w:rFonts w:ascii="Calibri" w:hAnsi="Calibri" w:cs="Calibri"/>
          <w:sz w:val="22"/>
          <w:szCs w:val="22"/>
          <w:lang w:val="en-GB"/>
        </w:rPr>
      </w:pPr>
      <w:r w:rsidRPr="007D237A">
        <w:rPr>
          <w:rFonts w:ascii="Calibri" w:hAnsi="Calibri" w:cs="Calibri"/>
          <w:sz w:val="22"/>
          <w:szCs w:val="22"/>
          <w:lang w:val="en-GB"/>
        </w:rPr>
        <w:t> </w:t>
      </w:r>
    </w:p>
    <w:p w14:paraId="2A572E6D" w14:textId="77777777" w:rsidR="00AF2D1A" w:rsidRPr="007D237A" w:rsidRDefault="00AF2D1A" w:rsidP="00AF2D1A">
      <w:pPr>
        <w:textAlignment w:val="baseline"/>
        <w:rPr>
          <w:rFonts w:ascii="Segoe UI" w:hAnsi="Segoe UI" w:cs="Segoe UI"/>
          <w:sz w:val="18"/>
          <w:szCs w:val="18"/>
          <w:lang w:val="en-GB"/>
        </w:rPr>
      </w:pPr>
    </w:p>
    <w:p w14:paraId="5B4BF605" w14:textId="297E4EB1" w:rsidR="00EC7B54" w:rsidRPr="007D237A" w:rsidRDefault="00E76361" w:rsidP="00F467FB">
      <w:pPr>
        <w:pStyle w:val="Otsikko2"/>
      </w:pPr>
      <w:bookmarkStart w:id="22" w:name="_Toc111115236"/>
      <w:r w:rsidRPr="007D237A">
        <w:t>Research method</w:t>
      </w:r>
      <w:bookmarkEnd w:id="22"/>
    </w:p>
    <w:p w14:paraId="2CCEA141" w14:textId="0501DF76" w:rsidR="00CD21BE" w:rsidRPr="007D237A" w:rsidRDefault="00B50615" w:rsidP="00801620">
      <w:pPr>
        <w:pStyle w:val="Leipteksti"/>
        <w:rPr>
          <w:lang w:val="en-GB"/>
        </w:rPr>
      </w:pPr>
      <w:proofErr w:type="spellStart"/>
      <w:r w:rsidRPr="0096723E">
        <w:rPr>
          <w:lang w:val="fi-FI"/>
        </w:rPr>
        <w:t>According</w:t>
      </w:r>
      <w:proofErr w:type="spellEnd"/>
      <w:r w:rsidRPr="0096723E">
        <w:rPr>
          <w:lang w:val="fi-FI"/>
        </w:rPr>
        <w:t xml:space="preserve"> to </w:t>
      </w:r>
      <w:r w:rsidR="006E2C37" w:rsidRPr="0096723E">
        <w:rPr>
          <w:lang w:val="fi-FI"/>
        </w:rPr>
        <w:t xml:space="preserve">Saaranen-Kauppinen et al. </w:t>
      </w:r>
      <w:r w:rsidR="006E2C37" w:rsidRPr="007D237A">
        <w:rPr>
          <w:lang w:val="en-GB"/>
        </w:rPr>
        <w:t>(2005</w:t>
      </w:r>
      <w:r w:rsidR="009563B0" w:rsidRPr="007D237A">
        <w:rPr>
          <w:lang w:val="en-GB"/>
        </w:rPr>
        <w:t>, p</w:t>
      </w:r>
      <w:r w:rsidR="00A047B0" w:rsidRPr="007D237A">
        <w:rPr>
          <w:lang w:val="en-GB"/>
        </w:rPr>
        <w:t xml:space="preserve">. </w:t>
      </w:r>
      <w:proofErr w:type="gramStart"/>
      <w:r w:rsidR="009563B0" w:rsidRPr="007D237A">
        <w:rPr>
          <w:lang w:val="en-GB"/>
        </w:rPr>
        <w:t>6-7</w:t>
      </w:r>
      <w:proofErr w:type="gramEnd"/>
      <w:r w:rsidR="006E2C37" w:rsidRPr="007D237A">
        <w:rPr>
          <w:lang w:val="en-GB"/>
        </w:rPr>
        <w:t>) q</w:t>
      </w:r>
      <w:r w:rsidRPr="007D237A">
        <w:rPr>
          <w:lang w:val="en-GB"/>
        </w:rPr>
        <w:t>ualitative research incorporates previous research on the topic, theories, empirical materials, and the researcher's own thinking and reasoning.</w:t>
      </w:r>
      <w:r w:rsidR="002D2EFF" w:rsidRPr="007D237A">
        <w:rPr>
          <w:lang w:val="en-GB"/>
        </w:rPr>
        <w:t xml:space="preserve"> </w:t>
      </w:r>
      <w:r w:rsidR="006839E3" w:rsidRPr="007D237A">
        <w:rPr>
          <w:lang w:val="en-GB"/>
        </w:rPr>
        <w:t>T</w:t>
      </w:r>
      <w:r w:rsidR="00CD21BE" w:rsidRPr="007D237A">
        <w:rPr>
          <w:lang w:val="en-GB"/>
        </w:rPr>
        <w:t>he aspects that most often characterize qualitative research are data collection methods</w:t>
      </w:r>
      <w:r w:rsidR="00A40FA5">
        <w:rPr>
          <w:lang w:val="en-GB"/>
        </w:rPr>
        <w:t>:</w:t>
      </w:r>
      <w:r w:rsidR="00CD21BE" w:rsidRPr="007D237A">
        <w:rPr>
          <w:lang w:val="en-GB"/>
        </w:rPr>
        <w:t xml:space="preserve"> interview</w:t>
      </w:r>
      <w:r w:rsidR="00A40FA5">
        <w:rPr>
          <w:lang w:val="en-GB"/>
        </w:rPr>
        <w:t>s</w:t>
      </w:r>
      <w:r w:rsidR="00CD21BE" w:rsidRPr="007D237A">
        <w:rPr>
          <w:lang w:val="en-GB"/>
        </w:rPr>
        <w:t>, biographies, letters, observation, diaries, utili</w:t>
      </w:r>
      <w:r w:rsidR="00A40FA5">
        <w:rPr>
          <w:lang w:val="en-GB"/>
        </w:rPr>
        <w:t>s</w:t>
      </w:r>
      <w:r w:rsidR="00CD21BE" w:rsidRPr="007D237A">
        <w:rPr>
          <w:lang w:val="en-GB"/>
        </w:rPr>
        <w:t>ation of various cultural products, consideration of researched perspectives; no experimental settings</w:t>
      </w:r>
      <w:r w:rsidR="000D6811" w:rsidRPr="007D237A">
        <w:rPr>
          <w:lang w:val="en-GB"/>
        </w:rPr>
        <w:t xml:space="preserve"> but more of</w:t>
      </w:r>
      <w:r w:rsidR="00CD21BE" w:rsidRPr="007D237A">
        <w:rPr>
          <w:lang w:val="en-GB"/>
        </w:rPr>
        <w:t xml:space="preserve"> naturalism, discretionary or theoretical sampling, data orientation, no hypothesis; no locked-in presuppositions about the results,</w:t>
      </w:r>
      <w:r w:rsidR="00801620" w:rsidRPr="007D237A">
        <w:rPr>
          <w:lang w:val="en-GB"/>
        </w:rPr>
        <w:t xml:space="preserve"> r</w:t>
      </w:r>
      <w:r w:rsidR="00CD21BE" w:rsidRPr="007D237A">
        <w:rPr>
          <w:lang w:val="en-GB"/>
        </w:rPr>
        <w:t>esearch style and presentation of results,</w:t>
      </w:r>
      <w:r w:rsidR="00801620" w:rsidRPr="007D237A">
        <w:rPr>
          <w:lang w:val="en-GB"/>
        </w:rPr>
        <w:t xml:space="preserve"> </w:t>
      </w:r>
      <w:r w:rsidR="00CD21BE" w:rsidRPr="007D237A">
        <w:rPr>
          <w:lang w:val="en-GB"/>
        </w:rPr>
        <w:t>researcher position; freedom of choice, imagination, subjectivity and</w:t>
      </w:r>
      <w:r w:rsidR="00D94255" w:rsidRPr="007D237A">
        <w:rPr>
          <w:lang w:val="en-GB"/>
        </w:rPr>
        <w:t xml:space="preserve"> </w:t>
      </w:r>
      <w:r w:rsidR="00CD21BE" w:rsidRPr="007D237A">
        <w:rPr>
          <w:lang w:val="en-GB"/>
        </w:rPr>
        <w:t>narrativity.</w:t>
      </w:r>
    </w:p>
    <w:p w14:paraId="1859D4A8" w14:textId="77777777" w:rsidR="009134FB" w:rsidRPr="007D237A" w:rsidRDefault="009134FB" w:rsidP="00EC7B54">
      <w:pPr>
        <w:pStyle w:val="Leipteksti"/>
        <w:rPr>
          <w:lang w:val="en-GB" w:eastAsia="fi-FI" w:bidi="ar-SA"/>
        </w:rPr>
      </w:pPr>
    </w:p>
    <w:p w14:paraId="41BF9E63" w14:textId="2CD80AAA" w:rsidR="00F15B1A" w:rsidRPr="007D237A" w:rsidRDefault="00CB750A" w:rsidP="00F15B1A">
      <w:pPr>
        <w:pStyle w:val="Leipteksti"/>
        <w:rPr>
          <w:lang w:val="en-GB"/>
        </w:rPr>
      </w:pPr>
      <w:r w:rsidRPr="007D237A">
        <w:rPr>
          <w:lang w:val="en-GB"/>
        </w:rPr>
        <w:t xml:space="preserve">Qualitative research can be characterized by describing and understanding of a </w:t>
      </w:r>
      <w:r w:rsidR="00FB6FC7" w:rsidRPr="007D237A">
        <w:rPr>
          <w:lang w:val="en-GB"/>
        </w:rPr>
        <w:t>phenomenon</w:t>
      </w:r>
      <w:r w:rsidRPr="007D237A">
        <w:rPr>
          <w:lang w:val="en-GB"/>
        </w:rPr>
        <w:t>, and the research of the thesis is qualitative in nature as it intends to gain a comprehensive understanding of the</w:t>
      </w:r>
      <w:r w:rsidR="00FB6FC7" w:rsidRPr="007D237A">
        <w:rPr>
          <w:lang w:val="en-GB"/>
        </w:rPr>
        <w:t xml:space="preserve"> reusable packaging</w:t>
      </w:r>
      <w:r w:rsidRPr="007D237A">
        <w:rPr>
          <w:lang w:val="en-GB"/>
        </w:rPr>
        <w:t xml:space="preserve"> phenomenon</w:t>
      </w:r>
      <w:r w:rsidR="005A4F9F" w:rsidRPr="007D237A">
        <w:rPr>
          <w:lang w:val="en-GB"/>
        </w:rPr>
        <w:t xml:space="preserve"> </w:t>
      </w:r>
      <w:r w:rsidRPr="007D237A">
        <w:rPr>
          <w:lang w:val="en-GB"/>
        </w:rPr>
        <w:t>(</w:t>
      </w:r>
      <w:proofErr w:type="spellStart"/>
      <w:r w:rsidRPr="007D237A">
        <w:rPr>
          <w:lang w:val="en-GB"/>
        </w:rPr>
        <w:t>Hirsjärvi</w:t>
      </w:r>
      <w:proofErr w:type="spellEnd"/>
      <w:r w:rsidR="007841F4" w:rsidRPr="007D237A">
        <w:rPr>
          <w:lang w:val="en-GB"/>
        </w:rPr>
        <w:t xml:space="preserve"> et al., 2007)</w:t>
      </w:r>
      <w:r w:rsidR="005A4F9F" w:rsidRPr="007D237A">
        <w:rPr>
          <w:lang w:val="en-GB"/>
        </w:rPr>
        <w:t xml:space="preserve">. </w:t>
      </w:r>
      <w:r w:rsidR="00FB6FC7" w:rsidRPr="007D237A">
        <w:rPr>
          <w:lang w:val="en-GB"/>
        </w:rPr>
        <w:t>Q</w:t>
      </w:r>
      <w:r w:rsidR="005A4F9F" w:rsidRPr="007D237A">
        <w:rPr>
          <w:lang w:val="en-GB"/>
        </w:rPr>
        <w:t xml:space="preserve">ualitative research methods are designed to study a broad range of phenomena, </w:t>
      </w:r>
      <w:r w:rsidR="00FB6FC7" w:rsidRPr="007D237A">
        <w:rPr>
          <w:lang w:val="en-GB"/>
        </w:rPr>
        <w:t xml:space="preserve">and </w:t>
      </w:r>
      <w:r w:rsidR="005A4F9F" w:rsidRPr="007D237A">
        <w:rPr>
          <w:lang w:val="en-GB"/>
        </w:rPr>
        <w:t xml:space="preserve">they can be used to address a variety of research issues in a wide range of contexts (Köhler, Smith &amp; </w:t>
      </w:r>
      <w:proofErr w:type="spellStart"/>
      <w:r w:rsidR="005A4F9F" w:rsidRPr="007D237A">
        <w:rPr>
          <w:lang w:val="en-GB"/>
        </w:rPr>
        <w:t>Bhakoo</w:t>
      </w:r>
      <w:proofErr w:type="spellEnd"/>
      <w:r w:rsidR="005A4F9F" w:rsidRPr="007D237A">
        <w:rPr>
          <w:lang w:val="en-GB"/>
        </w:rPr>
        <w:t xml:space="preserve">, 2022). </w:t>
      </w:r>
    </w:p>
    <w:p w14:paraId="3EC308AC" w14:textId="23A433F1" w:rsidR="006C07B5" w:rsidRPr="007D237A" w:rsidRDefault="008F0600" w:rsidP="003679C5">
      <w:pPr>
        <w:pStyle w:val="Leipteksti"/>
        <w:rPr>
          <w:rFonts w:cstheme="minorHAnsi"/>
          <w:lang w:val="en-GB"/>
        </w:rPr>
      </w:pPr>
      <w:r w:rsidRPr="007D237A">
        <w:rPr>
          <w:lang w:val="en-GB"/>
        </w:rPr>
        <w:lastRenderedPageBreak/>
        <w:t>Research is conducted under the title of case study in several disciplines, from various starting points and with different objectives. Case studies are more of an approach than a data collection or analysis method. Consequently, it is difficult to define a case study in a single, comprehensive way.</w:t>
      </w:r>
      <w:r w:rsidR="007C26F7" w:rsidRPr="007D237A">
        <w:rPr>
          <w:lang w:val="en-GB"/>
        </w:rPr>
        <w:t xml:space="preserve"> Case studies have one, and perhaps the only, consistency in that they examine a </w:t>
      </w:r>
      <w:r w:rsidR="00A40FA5">
        <w:rPr>
          <w:lang w:val="en-GB"/>
        </w:rPr>
        <w:t xml:space="preserve">one </w:t>
      </w:r>
      <w:r w:rsidR="007C26F7" w:rsidRPr="007D237A">
        <w:rPr>
          <w:lang w:val="en-GB"/>
        </w:rPr>
        <w:t>case or more, wh</w:t>
      </w:r>
      <w:r w:rsidR="00A40FA5">
        <w:rPr>
          <w:lang w:val="en-GB"/>
        </w:rPr>
        <w:t>ich</w:t>
      </w:r>
      <w:r w:rsidR="007C26F7" w:rsidRPr="007D237A">
        <w:rPr>
          <w:lang w:val="en-GB"/>
        </w:rPr>
        <w:t xml:space="preserve"> definition, analysis, and solution are the main objectives of the study. The method used to select, delimit, and justify the investigated cases is therefore not self-evident or unimportant</w:t>
      </w:r>
      <w:r w:rsidR="007C26F7" w:rsidRPr="007D237A">
        <w:rPr>
          <w:rFonts w:cstheme="minorHAnsi"/>
          <w:lang w:val="en-GB"/>
        </w:rPr>
        <w:t>.</w:t>
      </w:r>
      <w:r w:rsidR="00807A25" w:rsidRPr="007D237A">
        <w:rPr>
          <w:rFonts w:cstheme="minorHAnsi"/>
          <w:lang w:val="en-GB"/>
        </w:rPr>
        <w:t xml:space="preserve"> </w:t>
      </w:r>
      <w:r w:rsidR="006C07B5" w:rsidRPr="007D237A">
        <w:rPr>
          <w:rFonts w:cstheme="minorHAnsi"/>
          <w:lang w:val="en-GB"/>
        </w:rPr>
        <w:t xml:space="preserve">(Eriksson &amp; </w:t>
      </w:r>
      <w:proofErr w:type="spellStart"/>
      <w:r w:rsidR="006C07B5" w:rsidRPr="007D237A">
        <w:rPr>
          <w:rFonts w:cstheme="minorHAnsi"/>
          <w:lang w:val="en-GB"/>
        </w:rPr>
        <w:t>Koistinen</w:t>
      </w:r>
      <w:proofErr w:type="spellEnd"/>
      <w:r w:rsidR="006C07B5" w:rsidRPr="007D237A">
        <w:rPr>
          <w:rFonts w:cstheme="minorHAnsi"/>
          <w:lang w:val="en-GB"/>
        </w:rPr>
        <w:t>, 2005)</w:t>
      </w:r>
    </w:p>
    <w:p w14:paraId="1DD2064C" w14:textId="77777777" w:rsidR="00060BC7" w:rsidRPr="007D237A" w:rsidRDefault="00060BC7" w:rsidP="003679C5">
      <w:pPr>
        <w:pStyle w:val="Leipteksti"/>
        <w:rPr>
          <w:rFonts w:cstheme="minorHAnsi"/>
          <w:lang w:val="en-GB"/>
        </w:rPr>
      </w:pPr>
    </w:p>
    <w:p w14:paraId="7CFE9B94" w14:textId="72EC2968" w:rsidR="00060BC7" w:rsidRPr="007D237A" w:rsidRDefault="002D594E" w:rsidP="003679C5">
      <w:pPr>
        <w:pStyle w:val="Leipteksti"/>
        <w:rPr>
          <w:lang w:val="en-GB"/>
        </w:rPr>
      </w:pPr>
      <w:r w:rsidRPr="007D237A">
        <w:rPr>
          <w:lang w:val="en-GB"/>
        </w:rPr>
        <w:t xml:space="preserve">According to </w:t>
      </w:r>
      <w:proofErr w:type="spellStart"/>
      <w:r w:rsidRPr="007D237A">
        <w:rPr>
          <w:lang w:val="en-GB"/>
        </w:rPr>
        <w:t>Saaranen-Kauppinen</w:t>
      </w:r>
      <w:proofErr w:type="spellEnd"/>
      <w:r w:rsidRPr="007D237A">
        <w:rPr>
          <w:lang w:val="en-GB"/>
        </w:rPr>
        <w:t xml:space="preserve"> &amp; </w:t>
      </w:r>
      <w:proofErr w:type="spellStart"/>
      <w:r w:rsidRPr="007D237A">
        <w:rPr>
          <w:lang w:val="en-GB"/>
        </w:rPr>
        <w:t>Puusniekka</w:t>
      </w:r>
      <w:proofErr w:type="spellEnd"/>
      <w:r w:rsidRPr="007D237A">
        <w:rPr>
          <w:lang w:val="en-GB"/>
        </w:rPr>
        <w:t xml:space="preserve"> (2006, p.</w:t>
      </w:r>
      <w:r w:rsidR="00A40FA5">
        <w:rPr>
          <w:lang w:val="en-GB"/>
        </w:rPr>
        <w:t xml:space="preserve"> </w:t>
      </w:r>
      <w:r w:rsidRPr="007D237A">
        <w:rPr>
          <w:lang w:val="en-GB"/>
        </w:rPr>
        <w:t>43) i</w:t>
      </w:r>
      <w:r w:rsidR="00060BC7" w:rsidRPr="007D237A">
        <w:rPr>
          <w:lang w:val="en-GB"/>
        </w:rPr>
        <w:t xml:space="preserve">n a case study, a single event, a limited </w:t>
      </w:r>
      <w:r w:rsidR="00CF7A9C" w:rsidRPr="007D237A">
        <w:rPr>
          <w:lang w:val="en-GB"/>
        </w:rPr>
        <w:t>entity,</w:t>
      </w:r>
      <w:r w:rsidR="00060BC7" w:rsidRPr="007D237A">
        <w:rPr>
          <w:lang w:val="en-GB"/>
        </w:rPr>
        <w:t xml:space="preserve"> or an individual is investigated using versatile data obtained with different methods. A case study aims to investigate, </w:t>
      </w:r>
      <w:r w:rsidR="000C230B" w:rsidRPr="007D237A">
        <w:rPr>
          <w:lang w:val="en-GB"/>
        </w:rPr>
        <w:t>describe,</w:t>
      </w:r>
      <w:r w:rsidR="00060BC7" w:rsidRPr="007D237A">
        <w:rPr>
          <w:lang w:val="en-GB"/>
        </w:rPr>
        <w:t xml:space="preserve"> and explain cases mainly with the help of </w:t>
      </w:r>
      <w:r w:rsidR="00A40FA5">
        <w:rPr>
          <w:lang w:val="en-GB"/>
        </w:rPr>
        <w:t>‘</w:t>
      </w:r>
      <w:r w:rsidR="00060BC7" w:rsidRPr="007D237A">
        <w:rPr>
          <w:lang w:val="en-GB"/>
        </w:rPr>
        <w:t>how</w:t>
      </w:r>
      <w:r w:rsidR="00A40FA5">
        <w:rPr>
          <w:lang w:val="en-GB"/>
        </w:rPr>
        <w:t>’</w:t>
      </w:r>
      <w:r w:rsidR="00060BC7" w:rsidRPr="007D237A">
        <w:rPr>
          <w:lang w:val="en-GB"/>
        </w:rPr>
        <w:t xml:space="preserve"> and </w:t>
      </w:r>
      <w:r w:rsidR="00A40FA5">
        <w:rPr>
          <w:lang w:val="en-GB"/>
        </w:rPr>
        <w:t>‘</w:t>
      </w:r>
      <w:r w:rsidR="00060BC7" w:rsidRPr="007D237A">
        <w:rPr>
          <w:lang w:val="en-GB"/>
        </w:rPr>
        <w:t>why</w:t>
      </w:r>
      <w:r w:rsidR="00A40FA5">
        <w:rPr>
          <w:lang w:val="en-GB"/>
        </w:rPr>
        <w:t>’</w:t>
      </w:r>
      <w:r w:rsidR="00060BC7" w:rsidRPr="007D237A">
        <w:rPr>
          <w:lang w:val="en-GB"/>
        </w:rPr>
        <w:t xml:space="preserve"> questions. </w:t>
      </w:r>
      <w:r w:rsidRPr="007D237A">
        <w:rPr>
          <w:lang w:val="en-GB"/>
        </w:rPr>
        <w:t xml:space="preserve">According to Eriksson and </w:t>
      </w:r>
      <w:proofErr w:type="spellStart"/>
      <w:r w:rsidRPr="007D237A">
        <w:rPr>
          <w:lang w:val="en-GB"/>
        </w:rPr>
        <w:t>Kovalainen</w:t>
      </w:r>
      <w:proofErr w:type="spellEnd"/>
      <w:r w:rsidRPr="007D237A">
        <w:rPr>
          <w:lang w:val="en-GB"/>
        </w:rPr>
        <w:t xml:space="preserve"> (2008) </w:t>
      </w:r>
      <w:r w:rsidR="00A40FA5">
        <w:rPr>
          <w:lang w:val="en-GB"/>
        </w:rPr>
        <w:t>i</w:t>
      </w:r>
      <w:r w:rsidRPr="007D237A">
        <w:rPr>
          <w:lang w:val="en-GB"/>
        </w:rPr>
        <w:t>t is possible to better understand mundane and changing business practices in their social contexts using case study research</w:t>
      </w:r>
      <w:r w:rsidR="00A40FA5">
        <w:rPr>
          <w:lang w:val="en-GB"/>
        </w:rPr>
        <w:t>.</w:t>
      </w:r>
    </w:p>
    <w:p w14:paraId="7085E2D7" w14:textId="77777777" w:rsidR="006C07B5" w:rsidRPr="007D237A" w:rsidRDefault="006C07B5" w:rsidP="003679C5">
      <w:pPr>
        <w:pStyle w:val="Leipteksti"/>
        <w:rPr>
          <w:rFonts w:cstheme="minorHAnsi"/>
          <w:lang w:val="en-GB"/>
        </w:rPr>
      </w:pPr>
    </w:p>
    <w:p w14:paraId="6C671A00" w14:textId="6BAD0C30" w:rsidR="002D594E" w:rsidRPr="007D237A" w:rsidRDefault="003679C5" w:rsidP="00722CDA">
      <w:pPr>
        <w:pStyle w:val="Leipteksti"/>
        <w:rPr>
          <w:rFonts w:cstheme="minorHAnsi"/>
          <w:lang w:val="en-GB"/>
        </w:rPr>
      </w:pPr>
      <w:r w:rsidRPr="007D237A">
        <w:rPr>
          <w:lang w:val="en-GB"/>
        </w:rPr>
        <w:t>A case study should be chosen as the approach when one or more of the following conditions are met</w:t>
      </w:r>
      <w:r w:rsidR="00A40FA5">
        <w:rPr>
          <w:lang w:val="en-GB"/>
        </w:rPr>
        <w:t>:</w:t>
      </w:r>
      <w:r w:rsidRPr="007D237A">
        <w:rPr>
          <w:lang w:val="en-GB"/>
        </w:rPr>
        <w:t xml:space="preserve"> 'what', 'how' and 'why' questions are central, the researcher has little control over events, only a little empirical research has been done on the subject, and the object of </w:t>
      </w:r>
      <w:r w:rsidR="00A40FA5">
        <w:rPr>
          <w:lang w:val="en-GB"/>
        </w:rPr>
        <w:t xml:space="preserve">the </w:t>
      </w:r>
      <w:r w:rsidRPr="007D237A">
        <w:rPr>
          <w:lang w:val="en-GB"/>
        </w:rPr>
        <w:t xml:space="preserve">research is some phenomenon in contemporary life. </w:t>
      </w:r>
      <w:r w:rsidR="00807A25" w:rsidRPr="007D237A">
        <w:rPr>
          <w:rFonts w:cstheme="minorHAnsi"/>
          <w:lang w:val="en-GB"/>
        </w:rPr>
        <w:t>(</w:t>
      </w:r>
      <w:r w:rsidR="004500CC" w:rsidRPr="007D237A">
        <w:rPr>
          <w:rFonts w:cstheme="minorHAnsi"/>
          <w:lang w:val="en-GB"/>
        </w:rPr>
        <w:t xml:space="preserve">Eriksson &amp; </w:t>
      </w:r>
      <w:proofErr w:type="spellStart"/>
      <w:r w:rsidR="004500CC" w:rsidRPr="007D237A">
        <w:rPr>
          <w:rFonts w:cstheme="minorHAnsi"/>
          <w:lang w:val="en-GB"/>
        </w:rPr>
        <w:t>Koistinen</w:t>
      </w:r>
      <w:proofErr w:type="spellEnd"/>
      <w:r w:rsidR="004500CC" w:rsidRPr="007D237A">
        <w:rPr>
          <w:rFonts w:cstheme="minorHAnsi"/>
          <w:lang w:val="en-GB"/>
        </w:rPr>
        <w:t xml:space="preserve">, </w:t>
      </w:r>
      <w:r w:rsidR="00650D91" w:rsidRPr="007D237A">
        <w:rPr>
          <w:rFonts w:cstheme="minorHAnsi"/>
          <w:lang w:val="en-GB"/>
        </w:rPr>
        <w:t>2005)</w:t>
      </w:r>
    </w:p>
    <w:p w14:paraId="30692AAA" w14:textId="77777777" w:rsidR="002D594E" w:rsidRPr="007D237A" w:rsidRDefault="002D594E" w:rsidP="00722CDA">
      <w:pPr>
        <w:pStyle w:val="Leipteksti"/>
        <w:rPr>
          <w:rFonts w:cstheme="minorHAnsi"/>
          <w:lang w:val="en-GB"/>
        </w:rPr>
      </w:pPr>
    </w:p>
    <w:p w14:paraId="5045C925" w14:textId="106235DC" w:rsidR="002D594E" w:rsidRPr="007D237A" w:rsidRDefault="002D594E" w:rsidP="002D594E">
      <w:pPr>
        <w:pStyle w:val="Leipteksti"/>
        <w:rPr>
          <w:lang w:val="en-GB"/>
        </w:rPr>
      </w:pPr>
      <w:r w:rsidRPr="007D237A">
        <w:rPr>
          <w:lang w:val="en-GB"/>
        </w:rPr>
        <w:t xml:space="preserve">The purpose of </w:t>
      </w:r>
      <w:r w:rsidR="00A40FA5">
        <w:rPr>
          <w:lang w:val="en-GB"/>
        </w:rPr>
        <w:t xml:space="preserve">an </w:t>
      </w:r>
      <w:r w:rsidRPr="007D237A">
        <w:rPr>
          <w:lang w:val="en-GB"/>
        </w:rPr>
        <w:t xml:space="preserve">extensive case study is to identify common patterns and properties among multiple cases. The method aims to the development, testing, and generation of generalizable theoretical constructs by comparing multiple cases. The focus is not on 'real-life' cases and their detailed descriptions, but the purpose of cases is to examine business-related phenomena and develop theoretical propositions that can be tested and generalized to other business contexts or to theory. (Eriksson &amp; </w:t>
      </w:r>
      <w:proofErr w:type="spellStart"/>
      <w:r w:rsidRPr="007D237A">
        <w:rPr>
          <w:lang w:val="en-GB"/>
        </w:rPr>
        <w:t>Kovalainen</w:t>
      </w:r>
      <w:proofErr w:type="spellEnd"/>
      <w:r w:rsidRPr="007D237A">
        <w:rPr>
          <w:lang w:val="en-GB"/>
        </w:rPr>
        <w:t>, 2008)</w:t>
      </w:r>
    </w:p>
    <w:p w14:paraId="204273E0" w14:textId="77777777" w:rsidR="002D594E" w:rsidRPr="007D237A" w:rsidRDefault="002D594E" w:rsidP="002D594E">
      <w:pPr>
        <w:pStyle w:val="Leipteksti"/>
        <w:rPr>
          <w:lang w:val="en-GB"/>
        </w:rPr>
      </w:pPr>
    </w:p>
    <w:p w14:paraId="30640D47" w14:textId="64AAB0B7" w:rsidR="002D594E" w:rsidRPr="007D237A" w:rsidRDefault="002D594E" w:rsidP="002D594E">
      <w:pPr>
        <w:pStyle w:val="Leipteksti"/>
        <w:rPr>
          <w:lang w:val="en-GB"/>
        </w:rPr>
      </w:pPr>
      <w:r w:rsidRPr="007D237A">
        <w:rPr>
          <w:lang w:val="en-GB"/>
        </w:rPr>
        <w:t xml:space="preserve">There is no single rule regarding the minimum number of cases that should be selected for an extensive multiple-case research project. It is essential to consider the research </w:t>
      </w:r>
      <w:r w:rsidRPr="007D237A">
        <w:rPr>
          <w:lang w:val="en-GB"/>
        </w:rPr>
        <w:lastRenderedPageBreak/>
        <w:t xml:space="preserve">objectives and the research questions when choosing the number of cases. Researchers can incrementally generalize their findings by using a multiple-case design. However, researchers must justify why a particular way of defining the cases is useful or reasonable. Determination of the cases can take place either before or after the material collection. If there are more than a few cases, one case cannot be studied as comprehensively as in an intensive case study. In an extensive case study, the cases can be presented in a very limited and precise manner or without detailing the wider operating context. (Eriksson &amp; </w:t>
      </w:r>
      <w:proofErr w:type="spellStart"/>
      <w:r w:rsidRPr="007D237A">
        <w:rPr>
          <w:lang w:val="en-GB"/>
        </w:rPr>
        <w:t>Koistinen</w:t>
      </w:r>
      <w:proofErr w:type="spellEnd"/>
      <w:r w:rsidRPr="007D237A">
        <w:rPr>
          <w:lang w:val="en-GB"/>
        </w:rPr>
        <w:t xml:space="preserve">, 2005; Eriksson &amp; </w:t>
      </w:r>
      <w:proofErr w:type="spellStart"/>
      <w:r w:rsidRPr="007D237A">
        <w:rPr>
          <w:lang w:val="en-GB"/>
        </w:rPr>
        <w:t>Kovalainen</w:t>
      </w:r>
      <w:proofErr w:type="spellEnd"/>
      <w:r w:rsidRPr="007D237A">
        <w:rPr>
          <w:lang w:val="en-GB"/>
        </w:rPr>
        <w:t>, 2008)</w:t>
      </w:r>
    </w:p>
    <w:p w14:paraId="7A34B1CB" w14:textId="77777777" w:rsidR="00F02F33" w:rsidRPr="007D237A" w:rsidRDefault="00F02F33" w:rsidP="00722CDA">
      <w:pPr>
        <w:pStyle w:val="Leipteksti"/>
        <w:rPr>
          <w:lang w:val="en-GB"/>
        </w:rPr>
      </w:pPr>
    </w:p>
    <w:p w14:paraId="698F5E3C" w14:textId="68373400" w:rsidR="00F02F33" w:rsidRPr="007D237A" w:rsidRDefault="00F02F33" w:rsidP="00F02F33">
      <w:pPr>
        <w:pStyle w:val="Leipteksti"/>
        <w:rPr>
          <w:lang w:val="en-GB"/>
        </w:rPr>
      </w:pPr>
      <w:r w:rsidRPr="007D237A">
        <w:rPr>
          <w:lang w:val="en-GB"/>
        </w:rPr>
        <w:t xml:space="preserve">The topic of the thesis is to create market images of reusable packaging. The research question is </w:t>
      </w:r>
      <w:r w:rsidR="00861B85">
        <w:rPr>
          <w:lang w:val="en-GB"/>
        </w:rPr>
        <w:t>‘</w:t>
      </w:r>
      <w:r w:rsidRPr="007D237A">
        <w:rPr>
          <w:lang w:val="en-GB"/>
        </w:rPr>
        <w:t xml:space="preserve">what </w:t>
      </w:r>
      <w:r w:rsidR="00861B85">
        <w:rPr>
          <w:lang w:val="en-GB"/>
        </w:rPr>
        <w:t xml:space="preserve">is </w:t>
      </w:r>
      <w:r w:rsidRPr="007D237A">
        <w:rPr>
          <w:lang w:val="en-GB"/>
        </w:rPr>
        <w:t>the process of the market image creation</w:t>
      </w:r>
      <w:r w:rsidR="00861B85">
        <w:rPr>
          <w:lang w:val="en-GB"/>
        </w:rPr>
        <w:t>’</w:t>
      </w:r>
      <w:r w:rsidRPr="007D237A">
        <w:rPr>
          <w:lang w:val="en-GB"/>
        </w:rPr>
        <w:t xml:space="preserve">, and to get a comprehensive answer to the research question the following research objectives are set; the first objective is to describe the </w:t>
      </w:r>
      <w:r w:rsidR="00861B85">
        <w:rPr>
          <w:lang w:val="en-GB"/>
        </w:rPr>
        <w:t>early</w:t>
      </w:r>
      <w:r w:rsidRPr="007D237A">
        <w:rPr>
          <w:lang w:val="en-GB"/>
        </w:rPr>
        <w:t xml:space="preserve"> phase of</w:t>
      </w:r>
      <w:r w:rsidR="00861B85">
        <w:rPr>
          <w:lang w:val="en-GB"/>
        </w:rPr>
        <w:t xml:space="preserve"> market shaping through</w:t>
      </w:r>
      <w:r w:rsidRPr="007D237A">
        <w:rPr>
          <w:lang w:val="en-GB"/>
        </w:rPr>
        <w:t xml:space="preserve"> market image and </w:t>
      </w:r>
      <w:r w:rsidR="00861B85">
        <w:rPr>
          <w:lang w:val="en-GB"/>
        </w:rPr>
        <w:t>shared market image creation</w:t>
      </w:r>
      <w:r w:rsidRPr="007D237A">
        <w:rPr>
          <w:lang w:val="en-GB"/>
        </w:rPr>
        <w:t xml:space="preserve">, the second objective is to form a framework for the market </w:t>
      </w:r>
      <w:r w:rsidR="00861B85">
        <w:rPr>
          <w:lang w:val="en-GB"/>
        </w:rPr>
        <w:t>image</w:t>
      </w:r>
      <w:r w:rsidRPr="007D237A">
        <w:rPr>
          <w:lang w:val="en-GB"/>
        </w:rPr>
        <w:t xml:space="preserve"> creation and the third objective is to </w:t>
      </w:r>
      <w:r w:rsidR="00861B85">
        <w:rPr>
          <w:lang w:val="en-GB"/>
        </w:rPr>
        <w:t>form the 4everPack market images</w:t>
      </w:r>
      <w:r w:rsidRPr="007D237A">
        <w:rPr>
          <w:lang w:val="en-GB"/>
        </w:rPr>
        <w:t>. </w:t>
      </w:r>
    </w:p>
    <w:p w14:paraId="51FFA051" w14:textId="77777777" w:rsidR="00F02F33" w:rsidRPr="007D237A" w:rsidRDefault="00F02F33" w:rsidP="00F02F33">
      <w:pPr>
        <w:pStyle w:val="Leipteksti"/>
        <w:rPr>
          <w:lang w:val="en-GB"/>
        </w:rPr>
      </w:pPr>
    </w:p>
    <w:p w14:paraId="46D1958A" w14:textId="24917642" w:rsidR="00080C34" w:rsidRPr="007D237A" w:rsidRDefault="00F02F33" w:rsidP="000B2348">
      <w:pPr>
        <w:pStyle w:val="Leipteksti"/>
        <w:rPr>
          <w:lang w:val="en-GB"/>
        </w:rPr>
      </w:pPr>
      <w:r w:rsidRPr="007D237A">
        <w:rPr>
          <w:lang w:val="en-GB"/>
        </w:rPr>
        <w:t>The research of the thesis is carried out using qualitative methods by conducting a</w:t>
      </w:r>
      <w:r w:rsidR="002E06BA" w:rsidRPr="007D237A">
        <w:rPr>
          <w:lang w:val="en-GB"/>
        </w:rPr>
        <w:t>n extensive</w:t>
      </w:r>
      <w:r w:rsidRPr="007D237A">
        <w:rPr>
          <w:lang w:val="en-GB"/>
        </w:rPr>
        <w:t xml:space="preserve"> case study. The thesis is done as part of a research project of the University of Vaasa and </w:t>
      </w:r>
      <w:r w:rsidR="009E1C7B" w:rsidRPr="00D70B64">
        <w:rPr>
          <w:rFonts w:cstheme="minorHAnsi"/>
          <w:lang w:val="en-GB"/>
        </w:rPr>
        <w:t xml:space="preserve">the Technology Research </w:t>
      </w:r>
      <w:proofErr w:type="spellStart"/>
      <w:r w:rsidR="009E1C7B" w:rsidRPr="00D70B64">
        <w:rPr>
          <w:rFonts w:cstheme="minorHAnsi"/>
          <w:lang w:val="en-GB"/>
        </w:rPr>
        <w:t>Center</w:t>
      </w:r>
      <w:proofErr w:type="spellEnd"/>
      <w:r w:rsidR="009E1C7B" w:rsidRPr="00D70B64">
        <w:rPr>
          <w:rFonts w:cstheme="minorHAnsi"/>
          <w:lang w:val="en-GB"/>
        </w:rPr>
        <w:t xml:space="preserve"> VTT Oy</w:t>
      </w:r>
      <w:r w:rsidR="009E1C7B">
        <w:rPr>
          <w:rFonts w:cstheme="minorHAnsi"/>
          <w:lang w:val="en-GB"/>
        </w:rPr>
        <w:t>.</w:t>
      </w:r>
      <w:r w:rsidR="009E1C7B" w:rsidRPr="007D237A">
        <w:rPr>
          <w:lang w:val="en-GB"/>
        </w:rPr>
        <w:t xml:space="preserve"> </w:t>
      </w:r>
      <w:r w:rsidRPr="007D237A">
        <w:rPr>
          <w:lang w:val="en-GB"/>
        </w:rPr>
        <w:t xml:space="preserve">The project </w:t>
      </w:r>
      <w:r w:rsidR="00AC49CA" w:rsidRPr="007D237A">
        <w:rPr>
          <w:lang w:val="en-GB"/>
        </w:rPr>
        <w:t>studies</w:t>
      </w:r>
      <w:r w:rsidRPr="007D237A">
        <w:rPr>
          <w:lang w:val="en-GB"/>
        </w:rPr>
        <w:t xml:space="preserve"> the reusable packaging of </w:t>
      </w:r>
      <w:r w:rsidR="006F6C64" w:rsidRPr="007D237A">
        <w:rPr>
          <w:lang w:val="en-GB"/>
        </w:rPr>
        <w:t>Fast-Moving</w:t>
      </w:r>
      <w:r w:rsidRPr="007D237A">
        <w:rPr>
          <w:lang w:val="en-GB"/>
        </w:rPr>
        <w:t xml:space="preserve"> Consumer Goods products. A case study is the best research method for the research in question because the purpose of the research is to form and develop several use cases based on reusable packaging, and to create business model</w:t>
      </w:r>
      <w:r w:rsidR="00861B85">
        <w:rPr>
          <w:lang w:val="en-GB"/>
        </w:rPr>
        <w:t>s</w:t>
      </w:r>
      <w:r w:rsidRPr="007D237A">
        <w:rPr>
          <w:lang w:val="en-GB"/>
        </w:rPr>
        <w:t xml:space="preserve"> that works for </w:t>
      </w:r>
      <w:r w:rsidR="00861B85">
        <w:rPr>
          <w:lang w:val="en-GB"/>
        </w:rPr>
        <w:t>consortium</w:t>
      </w:r>
      <w:r w:rsidRPr="007D237A">
        <w:rPr>
          <w:lang w:val="en-GB"/>
        </w:rPr>
        <w:t xml:space="preserve"> companies. The research examines the phenomenon related to reusable packaging, how disposable packaging could be transformed into reusable packaging, and how the related business model</w:t>
      </w:r>
      <w:r w:rsidR="00861B85">
        <w:rPr>
          <w:lang w:val="en-GB"/>
        </w:rPr>
        <w:t>s</w:t>
      </w:r>
      <w:r w:rsidRPr="007D237A">
        <w:rPr>
          <w:lang w:val="en-GB"/>
        </w:rPr>
        <w:t xml:space="preserve"> </w:t>
      </w:r>
      <w:r w:rsidR="00861B85">
        <w:rPr>
          <w:lang w:val="en-GB"/>
        </w:rPr>
        <w:t>c</w:t>
      </w:r>
      <w:r w:rsidRPr="007D237A">
        <w:rPr>
          <w:lang w:val="en-GB"/>
        </w:rPr>
        <w:t>ould work at the company level. The research aims to help the change processes of companies toward a more sustainable business</w:t>
      </w:r>
      <w:r w:rsidR="00861B85">
        <w:rPr>
          <w:lang w:val="en-GB"/>
        </w:rPr>
        <w:t>es</w:t>
      </w:r>
      <w:r w:rsidRPr="007D237A">
        <w:rPr>
          <w:lang w:val="en-GB"/>
        </w:rPr>
        <w:t xml:space="preserve"> with the help of researched use cases. The focus of the research is in </w:t>
      </w:r>
      <w:r w:rsidR="00861B85">
        <w:rPr>
          <w:lang w:val="en-GB"/>
        </w:rPr>
        <w:t>‘</w:t>
      </w:r>
      <w:r w:rsidRPr="007D237A">
        <w:rPr>
          <w:lang w:val="en-GB"/>
        </w:rPr>
        <w:t>how</w:t>
      </w:r>
      <w:r w:rsidR="00861B85">
        <w:rPr>
          <w:lang w:val="en-GB"/>
        </w:rPr>
        <w:t>’</w:t>
      </w:r>
      <w:r w:rsidRPr="007D237A">
        <w:rPr>
          <w:lang w:val="en-GB"/>
        </w:rPr>
        <w:t xml:space="preserve"> and </w:t>
      </w:r>
      <w:r w:rsidR="00861B85">
        <w:rPr>
          <w:lang w:val="en-GB"/>
        </w:rPr>
        <w:t>‘</w:t>
      </w:r>
      <w:r w:rsidRPr="007D237A">
        <w:rPr>
          <w:lang w:val="en-GB"/>
        </w:rPr>
        <w:t>wh</w:t>
      </w:r>
      <w:r w:rsidR="00861B85">
        <w:rPr>
          <w:lang w:val="en-GB"/>
        </w:rPr>
        <w:t>y’</w:t>
      </w:r>
      <w:r w:rsidRPr="007D237A">
        <w:rPr>
          <w:lang w:val="en-GB"/>
        </w:rPr>
        <w:t xml:space="preserve"> reusable packaging would work best from the point of view of material, data, logistics, end user, responsibility, and regulations. It is an </w:t>
      </w:r>
      <w:r w:rsidR="000F74D5" w:rsidRPr="007D237A">
        <w:rPr>
          <w:lang w:val="en-GB"/>
        </w:rPr>
        <w:t>extensive</w:t>
      </w:r>
      <w:r w:rsidRPr="007D237A">
        <w:rPr>
          <w:lang w:val="en-GB"/>
        </w:rPr>
        <w:t xml:space="preserve"> case study because </w:t>
      </w:r>
      <w:r w:rsidRPr="007D237A">
        <w:rPr>
          <w:lang w:val="en-GB"/>
        </w:rPr>
        <w:lastRenderedPageBreak/>
        <w:t>the research aims to understand the phenomenon of reusable packaging through</w:t>
      </w:r>
      <w:r w:rsidR="000F74D5" w:rsidRPr="007D237A">
        <w:rPr>
          <w:lang w:val="en-GB"/>
        </w:rPr>
        <w:t xml:space="preserve"> multiple</w:t>
      </w:r>
      <w:r w:rsidRPr="007D237A">
        <w:rPr>
          <w:lang w:val="en-GB"/>
        </w:rPr>
        <w:t xml:space="preserve"> use cases and their development. </w:t>
      </w:r>
    </w:p>
    <w:p w14:paraId="445B5146" w14:textId="7E49B2BB" w:rsidR="000F74D5" w:rsidRPr="007D237A" w:rsidRDefault="000F74D5" w:rsidP="00D2449A">
      <w:pPr>
        <w:pStyle w:val="Leipteksti"/>
        <w:rPr>
          <w:lang w:val="en-GB"/>
        </w:rPr>
      </w:pPr>
    </w:p>
    <w:p w14:paraId="6C5ABB00" w14:textId="03CCA4CF" w:rsidR="000F74D5" w:rsidRPr="007D237A" w:rsidRDefault="000F74D5" w:rsidP="00D2449A">
      <w:pPr>
        <w:pStyle w:val="Leipteksti"/>
        <w:rPr>
          <w:lang w:val="en-GB"/>
        </w:rPr>
      </w:pPr>
      <w:r w:rsidRPr="007D237A">
        <w:rPr>
          <w:lang w:val="en-GB"/>
        </w:rPr>
        <w:t xml:space="preserve">In case study, the process is diverse and iterative and does not necessarily follow a linear path, but the key steps </w:t>
      </w:r>
      <w:r w:rsidR="003D3714" w:rsidRPr="007D237A">
        <w:rPr>
          <w:lang w:val="en-GB"/>
        </w:rPr>
        <w:t>are</w:t>
      </w:r>
      <w:r w:rsidRPr="007D237A">
        <w:rPr>
          <w:lang w:val="en-GB"/>
        </w:rPr>
        <w:t xml:space="preserve"> formulating the research questions, structuring the research layout, </w:t>
      </w:r>
      <w:proofErr w:type="gramStart"/>
      <w:r w:rsidR="003D3714" w:rsidRPr="007D237A">
        <w:rPr>
          <w:lang w:val="en-GB"/>
        </w:rPr>
        <w:t>selecting</w:t>
      </w:r>
      <w:proofErr w:type="gramEnd"/>
      <w:r w:rsidR="00861B85">
        <w:rPr>
          <w:lang w:val="en-GB"/>
        </w:rPr>
        <w:t xml:space="preserve"> </w:t>
      </w:r>
      <w:r w:rsidRPr="007D237A">
        <w:rPr>
          <w:lang w:val="en-GB"/>
        </w:rPr>
        <w:t xml:space="preserve">and defining the cases, defining the theoretical perspectives and concepts to be used, clarifying the logic of the dialogue between the material and the research questions, determining the analysis methods, and selecting the reporting method. (Eriksson &amp; </w:t>
      </w:r>
      <w:proofErr w:type="spellStart"/>
      <w:r w:rsidRPr="007D237A">
        <w:rPr>
          <w:lang w:val="en-GB"/>
        </w:rPr>
        <w:t>Koistinen</w:t>
      </w:r>
      <w:proofErr w:type="spellEnd"/>
      <w:r w:rsidRPr="007D237A">
        <w:rPr>
          <w:lang w:val="en-GB"/>
        </w:rPr>
        <w:t>, 2005)</w:t>
      </w:r>
    </w:p>
    <w:p w14:paraId="3F860B83" w14:textId="6192979E" w:rsidR="0070716C" w:rsidRPr="007D237A" w:rsidRDefault="0070716C" w:rsidP="0070716C">
      <w:pPr>
        <w:pStyle w:val="Leipteksti"/>
        <w:rPr>
          <w:lang w:val="en-GB"/>
        </w:rPr>
      </w:pPr>
      <w:r w:rsidRPr="007D237A">
        <w:rPr>
          <w:lang w:val="en-GB"/>
        </w:rPr>
        <w:br/>
        <w:t xml:space="preserve">The challenge of a case study can be diverse set of questions and extensive and versatile material. This can lead to a lack of theoretical concepts, an unclear definition of cases, or an incomplete analysis of the material. (Eriksson &amp; </w:t>
      </w:r>
      <w:proofErr w:type="spellStart"/>
      <w:r w:rsidRPr="007D237A">
        <w:rPr>
          <w:lang w:val="en-GB"/>
        </w:rPr>
        <w:t>Koistinen</w:t>
      </w:r>
      <w:proofErr w:type="spellEnd"/>
      <w:r w:rsidRPr="007D237A">
        <w:rPr>
          <w:lang w:val="en-GB"/>
        </w:rPr>
        <w:t>, 2005)</w:t>
      </w:r>
    </w:p>
    <w:p w14:paraId="1850D3A3" w14:textId="77777777" w:rsidR="0070716C" w:rsidRPr="007D237A" w:rsidRDefault="0070716C" w:rsidP="0070716C">
      <w:pPr>
        <w:pStyle w:val="Leipteksti"/>
        <w:rPr>
          <w:lang w:val="en-GB"/>
        </w:rPr>
      </w:pPr>
    </w:p>
    <w:p w14:paraId="41CD2CC9" w14:textId="23F50313" w:rsidR="00E76361" w:rsidRPr="007D237A" w:rsidRDefault="00E76361" w:rsidP="00F467FB">
      <w:pPr>
        <w:pStyle w:val="Otsikko2"/>
      </w:pPr>
      <w:bookmarkStart w:id="23" w:name="_Toc111115237"/>
      <w:r w:rsidRPr="007D237A">
        <w:t>Data collection method</w:t>
      </w:r>
      <w:bookmarkEnd w:id="23"/>
    </w:p>
    <w:p w14:paraId="58F2A8F9" w14:textId="481EE49D" w:rsidR="004D6688" w:rsidRPr="007D237A" w:rsidRDefault="002D594E" w:rsidP="004D6688">
      <w:pPr>
        <w:pStyle w:val="Leipteksti"/>
        <w:rPr>
          <w:lang w:val="en-GB"/>
        </w:rPr>
      </w:pPr>
      <w:r w:rsidRPr="007D237A">
        <w:rPr>
          <w:lang w:val="en-GB"/>
        </w:rPr>
        <w:t xml:space="preserve">According to </w:t>
      </w:r>
      <w:proofErr w:type="spellStart"/>
      <w:r w:rsidRPr="007D237A">
        <w:rPr>
          <w:lang w:val="en-GB"/>
        </w:rPr>
        <w:t>Hirsjärvi</w:t>
      </w:r>
      <w:proofErr w:type="spellEnd"/>
      <w:r w:rsidRPr="007D237A">
        <w:rPr>
          <w:lang w:val="en-GB"/>
        </w:rPr>
        <w:t xml:space="preserve"> et al. (2007, p.130-131) </w:t>
      </w:r>
      <w:r w:rsidR="004D6688" w:rsidRPr="007D237A">
        <w:rPr>
          <w:lang w:val="en-GB"/>
        </w:rPr>
        <w:t xml:space="preserve">and </w:t>
      </w:r>
      <w:proofErr w:type="spellStart"/>
      <w:r w:rsidR="004D6688" w:rsidRPr="007D237A">
        <w:rPr>
          <w:lang w:val="en-GB"/>
        </w:rPr>
        <w:t>Saaranen-Kauppinen</w:t>
      </w:r>
      <w:proofErr w:type="spellEnd"/>
      <w:r w:rsidR="004D6688" w:rsidRPr="007D237A">
        <w:rPr>
          <w:lang w:val="en-GB"/>
        </w:rPr>
        <w:t xml:space="preserve"> &amp; </w:t>
      </w:r>
      <w:proofErr w:type="spellStart"/>
      <w:r w:rsidR="004D6688" w:rsidRPr="007D237A">
        <w:rPr>
          <w:lang w:val="en-GB"/>
        </w:rPr>
        <w:t>Puusniekka</w:t>
      </w:r>
      <w:proofErr w:type="spellEnd"/>
      <w:r w:rsidR="004D6688" w:rsidRPr="007D237A">
        <w:rPr>
          <w:lang w:val="en-GB"/>
        </w:rPr>
        <w:t xml:space="preserve"> (2005, p. 48) </w:t>
      </w:r>
      <w:r w:rsidRPr="007D237A">
        <w:rPr>
          <w:lang w:val="en-GB"/>
        </w:rPr>
        <w:t>traditional data collection methods in a case study include interviews</w:t>
      </w:r>
      <w:r w:rsidR="004D6688" w:rsidRPr="007D237A">
        <w:rPr>
          <w:lang w:val="en-GB"/>
        </w:rPr>
        <w:t>,</w:t>
      </w:r>
      <w:r w:rsidRPr="007D237A">
        <w:rPr>
          <w:lang w:val="en-GB"/>
        </w:rPr>
        <w:t xml:space="preserve"> observations</w:t>
      </w:r>
      <w:r w:rsidR="00700794" w:rsidRPr="007D237A">
        <w:rPr>
          <w:lang w:val="en-GB"/>
        </w:rPr>
        <w:t xml:space="preserve">, </w:t>
      </w:r>
      <w:r w:rsidR="004D6688" w:rsidRPr="007D237A">
        <w:rPr>
          <w:lang w:val="en-GB"/>
        </w:rPr>
        <w:t>exploiting existing materials</w:t>
      </w:r>
      <w:r w:rsidR="00700794" w:rsidRPr="007D237A">
        <w:rPr>
          <w:lang w:val="en-GB"/>
        </w:rPr>
        <w:t xml:space="preserve"> and participation methods</w:t>
      </w:r>
      <w:r w:rsidR="004D6688" w:rsidRPr="007D237A">
        <w:rPr>
          <w:lang w:val="en-GB"/>
        </w:rPr>
        <w:t xml:space="preserve">. The choice of data collection method </w:t>
      </w:r>
      <w:r w:rsidRPr="007D237A">
        <w:rPr>
          <w:lang w:val="en-GB"/>
        </w:rPr>
        <w:t>depen</w:t>
      </w:r>
      <w:r w:rsidR="004D6688" w:rsidRPr="007D237A">
        <w:rPr>
          <w:lang w:val="en-GB"/>
        </w:rPr>
        <w:t xml:space="preserve">ds </w:t>
      </w:r>
      <w:proofErr w:type="gramStart"/>
      <w:r w:rsidRPr="007D237A">
        <w:rPr>
          <w:lang w:val="en-GB"/>
        </w:rPr>
        <w:t>on the subject of interest</w:t>
      </w:r>
      <w:proofErr w:type="gramEnd"/>
      <w:r w:rsidR="004D6688" w:rsidRPr="007D237A">
        <w:rPr>
          <w:lang w:val="en-GB"/>
        </w:rPr>
        <w:t xml:space="preserve">, and </w:t>
      </w:r>
      <w:r w:rsidR="004D6688" w:rsidRPr="007D237A">
        <w:rPr>
          <w:rStyle w:val="y2iqfc"/>
          <w:lang w:val="en-GB"/>
        </w:rPr>
        <w:t>it is also possible to choose several methods instead of one to practice triangulation.</w:t>
      </w:r>
    </w:p>
    <w:p w14:paraId="588760C7" w14:textId="4EEB17DB" w:rsidR="006352E0" w:rsidRPr="007D237A" w:rsidRDefault="006352E0" w:rsidP="006352E0">
      <w:pPr>
        <w:rPr>
          <w:rFonts w:ascii="Helvetica" w:hAnsi="Helvetica"/>
          <w:i/>
          <w:iCs/>
          <w:color w:val="555555"/>
          <w:sz w:val="21"/>
          <w:szCs w:val="21"/>
          <w:shd w:val="clear" w:color="auto" w:fill="FFFFFF"/>
          <w:lang w:val="en-GB"/>
        </w:rPr>
      </w:pPr>
    </w:p>
    <w:p w14:paraId="2BFF05CD" w14:textId="57C9D227" w:rsidR="00BF7A82" w:rsidRPr="007D237A" w:rsidRDefault="00BF7A82" w:rsidP="00BF7A82">
      <w:pPr>
        <w:pStyle w:val="Leipteksti"/>
        <w:rPr>
          <w:shd w:val="clear" w:color="auto" w:fill="FFFFFF"/>
          <w:lang w:val="en-GB"/>
        </w:rPr>
      </w:pPr>
      <w:r w:rsidRPr="007D237A">
        <w:rPr>
          <w:shd w:val="clear" w:color="auto" w:fill="FFFFFF"/>
          <w:lang w:val="en-GB"/>
        </w:rPr>
        <w:t>Using interviews to collect data is an effective method of gathering valid and reliable information. Researchers use semi-structured interviews to cover a list of themes and questions, which they may vary from interview to interview. Depending on the flow of the conversation, the order of questions can be altered. To explore the research question and objectives further, additional questions may be required during the interview.</w:t>
      </w:r>
      <w:r w:rsidR="009A2721" w:rsidRPr="007D237A">
        <w:rPr>
          <w:shd w:val="clear" w:color="auto" w:fill="FFFFFF"/>
          <w:lang w:val="en-GB"/>
        </w:rPr>
        <w:t xml:space="preserve"> (Saunders, Lewis &amp; Thornhill, 2016, p. 310-312)</w:t>
      </w:r>
    </w:p>
    <w:p w14:paraId="748FFF60" w14:textId="77777777" w:rsidR="00B95596" w:rsidRPr="007D237A" w:rsidRDefault="00B95596" w:rsidP="00BF7A82">
      <w:pPr>
        <w:pStyle w:val="Leipteksti"/>
        <w:rPr>
          <w:shd w:val="clear" w:color="auto" w:fill="FFFFFF"/>
          <w:lang w:val="en-GB"/>
        </w:rPr>
      </w:pPr>
    </w:p>
    <w:p w14:paraId="25DB6A71" w14:textId="4912D0EA" w:rsidR="00B95596" w:rsidRPr="007D237A" w:rsidRDefault="00B95596" w:rsidP="00BF7A82">
      <w:pPr>
        <w:pStyle w:val="Leipteksti"/>
        <w:rPr>
          <w:lang w:val="en-GB"/>
        </w:rPr>
      </w:pPr>
      <w:r w:rsidRPr="007D237A">
        <w:rPr>
          <w:rStyle w:val="y2iqfc"/>
          <w:lang w:val="en-GB"/>
        </w:rPr>
        <w:t xml:space="preserve">A semi-structured, themed interview requires careful familiarization with the topic and familiarity with the situation of the interviewees, so that the interview can be focused </w:t>
      </w:r>
      <w:r w:rsidRPr="007D237A">
        <w:rPr>
          <w:rStyle w:val="y2iqfc"/>
          <w:lang w:val="en-GB"/>
        </w:rPr>
        <w:lastRenderedPageBreak/>
        <w:t>on specific themes. Content and situation analysis is therefore important in a theme interview. The themes to be discussed are chosen based on familiarity with the researched topic. In addition to considering the questions, the selection of the interviewees should also be approached with consideration</w:t>
      </w:r>
      <w:r w:rsidR="007C6EFB">
        <w:rPr>
          <w:rStyle w:val="y2iqfc"/>
          <w:lang w:val="en-GB"/>
        </w:rPr>
        <w:t>:</w:t>
      </w:r>
      <w:r w:rsidRPr="007D237A">
        <w:rPr>
          <w:rStyle w:val="y2iqfc"/>
          <w:lang w:val="en-GB"/>
        </w:rPr>
        <w:t xml:space="preserve"> the people to be interviewed should be chosen from whom it is thought that the material of the subjects of interest can best be obtained. (</w:t>
      </w:r>
      <w:proofErr w:type="spellStart"/>
      <w:r w:rsidRPr="007D237A">
        <w:rPr>
          <w:rStyle w:val="y2iqfc"/>
          <w:lang w:val="en-GB"/>
        </w:rPr>
        <w:t>Saaranen-Kauppinen</w:t>
      </w:r>
      <w:proofErr w:type="spellEnd"/>
      <w:r w:rsidRPr="007D237A">
        <w:rPr>
          <w:rStyle w:val="y2iqfc"/>
          <w:lang w:val="en-GB"/>
        </w:rPr>
        <w:t xml:space="preserve"> &amp; </w:t>
      </w:r>
      <w:proofErr w:type="spellStart"/>
      <w:r w:rsidRPr="007D237A">
        <w:rPr>
          <w:rStyle w:val="y2iqfc"/>
          <w:lang w:val="en-GB"/>
        </w:rPr>
        <w:t>Puusniekka</w:t>
      </w:r>
      <w:proofErr w:type="spellEnd"/>
      <w:r w:rsidRPr="007D237A">
        <w:rPr>
          <w:rStyle w:val="y2iqfc"/>
          <w:lang w:val="en-GB"/>
        </w:rPr>
        <w:t xml:space="preserve">, 2005, </w:t>
      </w:r>
      <w:r w:rsidR="004D6688" w:rsidRPr="007D237A">
        <w:rPr>
          <w:rStyle w:val="y2iqfc"/>
          <w:lang w:val="en-GB"/>
        </w:rPr>
        <w:t>p</w:t>
      </w:r>
      <w:r w:rsidRPr="007D237A">
        <w:rPr>
          <w:rStyle w:val="y2iqfc"/>
          <w:lang w:val="en-GB"/>
        </w:rPr>
        <w:t>.</w:t>
      </w:r>
      <w:r w:rsidR="004D6688" w:rsidRPr="007D237A">
        <w:rPr>
          <w:rStyle w:val="y2iqfc"/>
          <w:lang w:val="en-GB"/>
        </w:rPr>
        <w:t xml:space="preserve"> </w:t>
      </w:r>
      <w:r w:rsidRPr="007D237A">
        <w:rPr>
          <w:rStyle w:val="y2iqfc"/>
          <w:lang w:val="en-GB"/>
        </w:rPr>
        <w:t>56)</w:t>
      </w:r>
    </w:p>
    <w:p w14:paraId="2AF692EA" w14:textId="506EF286" w:rsidR="005A44FB" w:rsidRPr="007D237A" w:rsidRDefault="005A44FB" w:rsidP="009A2721">
      <w:pPr>
        <w:pStyle w:val="Leipteksti"/>
        <w:rPr>
          <w:lang w:val="en-GB"/>
        </w:rPr>
      </w:pPr>
    </w:p>
    <w:p w14:paraId="4B5ADE83" w14:textId="6E3591F5" w:rsidR="005A44FB" w:rsidRPr="007D237A" w:rsidRDefault="005A44FB" w:rsidP="009A2721">
      <w:pPr>
        <w:pStyle w:val="Leipteksti"/>
        <w:rPr>
          <w:lang w:val="en-GB"/>
        </w:rPr>
      </w:pPr>
      <w:r w:rsidRPr="007D237A">
        <w:rPr>
          <w:lang w:val="en-GB"/>
        </w:rPr>
        <w:t xml:space="preserve">In a workshop, data is generated in a very different manner than data that is collected through observation or interview, or from interventions into the participant's current everyday practice. In a workshop, issues are presented, experienced with, played out, and discussed. By utilizing workshops as part of a research design, the researcher creates an immersive and collaborative environment </w:t>
      </w:r>
      <w:r w:rsidR="007C6EFB">
        <w:rPr>
          <w:lang w:val="en-GB"/>
        </w:rPr>
        <w:t>in</w:t>
      </w:r>
      <w:r w:rsidRPr="007D237A">
        <w:rPr>
          <w:lang w:val="en-GB"/>
        </w:rPr>
        <w:t xml:space="preserve"> which meaning is negotiated. </w:t>
      </w:r>
      <w:r w:rsidR="00F63CB1" w:rsidRPr="007D237A">
        <w:rPr>
          <w:lang w:val="en-GB"/>
        </w:rPr>
        <w:t>The workshop can give participants and researchers the chance to discover new elements at play and the connections between them that may not have been identified before.</w:t>
      </w:r>
      <w:r w:rsidR="0077773F" w:rsidRPr="007D237A">
        <w:rPr>
          <w:lang w:val="en-GB"/>
        </w:rPr>
        <w:t xml:space="preserve"> (</w:t>
      </w:r>
      <w:proofErr w:type="spellStart"/>
      <w:r w:rsidR="0077773F" w:rsidRPr="007D237A">
        <w:rPr>
          <w:rFonts w:ascii="Calibri,Bold" w:hAnsi="Calibri,Bold"/>
          <w:lang w:val="en-GB"/>
        </w:rPr>
        <w:t>Ørngreen</w:t>
      </w:r>
      <w:proofErr w:type="spellEnd"/>
      <w:r w:rsidR="0077773F" w:rsidRPr="007D237A">
        <w:rPr>
          <w:rFonts w:ascii="Calibri,Bold" w:hAnsi="Calibri,Bold"/>
          <w:lang w:val="en-GB"/>
        </w:rPr>
        <w:t xml:space="preserve"> &amp; </w:t>
      </w:r>
      <w:proofErr w:type="spellStart"/>
      <w:r w:rsidR="0077773F" w:rsidRPr="007D237A">
        <w:rPr>
          <w:rFonts w:ascii="Calibri,Bold" w:hAnsi="Calibri,Bold"/>
          <w:lang w:val="en-GB"/>
        </w:rPr>
        <w:t>Levinsen</w:t>
      </w:r>
      <w:proofErr w:type="spellEnd"/>
      <w:r w:rsidR="0077773F" w:rsidRPr="007D237A">
        <w:rPr>
          <w:rFonts w:ascii="Calibri,Bold" w:hAnsi="Calibri,Bold"/>
          <w:lang w:val="en-GB"/>
        </w:rPr>
        <w:t>, 20</w:t>
      </w:r>
      <w:r w:rsidR="00E80819" w:rsidRPr="007D237A">
        <w:rPr>
          <w:rFonts w:ascii="Calibri,Bold" w:hAnsi="Calibri,Bold"/>
          <w:lang w:val="en-GB"/>
        </w:rPr>
        <w:t>17)</w:t>
      </w:r>
    </w:p>
    <w:p w14:paraId="2A10833B" w14:textId="56872BF3" w:rsidR="005A44FB" w:rsidRPr="007D237A" w:rsidRDefault="005A44FB" w:rsidP="009A2721">
      <w:pPr>
        <w:pStyle w:val="Leipteksti"/>
        <w:rPr>
          <w:lang w:val="en-GB"/>
        </w:rPr>
      </w:pPr>
    </w:p>
    <w:p w14:paraId="08D0AC48" w14:textId="59D873ED" w:rsidR="00E80819" w:rsidRPr="007D237A" w:rsidRDefault="00E80819" w:rsidP="00E80819">
      <w:pPr>
        <w:pStyle w:val="Leipteksti"/>
        <w:rPr>
          <w:lang w:val="en-GB"/>
        </w:rPr>
      </w:pPr>
      <w:r w:rsidRPr="007D237A">
        <w:rPr>
          <w:lang w:val="en-GB"/>
        </w:rPr>
        <w:t xml:space="preserve">The research material of the thesis is collected through stakeholder interviews and workshops. Interviewing </w:t>
      </w:r>
      <w:r w:rsidR="004F263F" w:rsidRPr="007D237A">
        <w:rPr>
          <w:lang w:val="en-GB"/>
        </w:rPr>
        <w:t>is</w:t>
      </w:r>
      <w:r w:rsidRPr="007D237A">
        <w:rPr>
          <w:lang w:val="en-GB"/>
        </w:rPr>
        <w:t xml:space="preserve"> used as a research method in the initial stages of the research with the help of a semi-structured interview framework to find out the wishes, goals, and visions of the companies regarding the project and</w:t>
      </w:r>
      <w:r w:rsidR="007C6EFB">
        <w:rPr>
          <w:lang w:val="en-GB"/>
        </w:rPr>
        <w:t xml:space="preserve"> the</w:t>
      </w:r>
      <w:r w:rsidRPr="007D237A">
        <w:rPr>
          <w:lang w:val="en-GB"/>
        </w:rPr>
        <w:t xml:space="preserve"> use cases. Based on these interviews, the first descriptions of the use cases have been created, which are develop together with the project's stakeholders in the workshops.</w:t>
      </w:r>
    </w:p>
    <w:p w14:paraId="486DEED8" w14:textId="77777777" w:rsidR="00E80819" w:rsidRPr="007D237A" w:rsidRDefault="00E80819" w:rsidP="00E80819">
      <w:pPr>
        <w:pStyle w:val="Leipteksti"/>
        <w:rPr>
          <w:lang w:val="en-GB"/>
        </w:rPr>
      </w:pPr>
    </w:p>
    <w:p w14:paraId="77B86D4E" w14:textId="7FA61B10" w:rsidR="004F263F" w:rsidRPr="007D237A" w:rsidRDefault="00087308" w:rsidP="005A44FB">
      <w:pPr>
        <w:pStyle w:val="Leipteksti"/>
        <w:rPr>
          <w:lang w:val="en-GB"/>
        </w:rPr>
      </w:pPr>
      <w:r w:rsidRPr="007D237A">
        <w:rPr>
          <w:lang w:val="en-GB"/>
        </w:rPr>
        <w:t>I</w:t>
      </w:r>
      <w:r w:rsidR="00E80819" w:rsidRPr="007D237A">
        <w:rPr>
          <w:lang w:val="en-GB"/>
        </w:rPr>
        <w:t xml:space="preserve">nterviews have been chosen as a data collection method since the </w:t>
      </w:r>
      <w:r w:rsidR="007C6EFB">
        <w:rPr>
          <w:lang w:val="en-GB"/>
        </w:rPr>
        <w:t>consortium</w:t>
      </w:r>
      <w:r w:rsidR="00E80819" w:rsidRPr="007D237A">
        <w:rPr>
          <w:lang w:val="en-GB"/>
        </w:rPr>
        <w:t xml:space="preserve"> companies and the people working in them are an active and relevant part of the </w:t>
      </w:r>
      <w:r w:rsidRPr="007D237A">
        <w:rPr>
          <w:lang w:val="en-GB"/>
        </w:rPr>
        <w:t>research project</w:t>
      </w:r>
      <w:r w:rsidR="00E80819" w:rsidRPr="007D237A">
        <w:rPr>
          <w:lang w:val="en-GB"/>
        </w:rPr>
        <w:t>. Based on the study's reference framework, the body of the semi-structured interview is structured around preselected themes.</w:t>
      </w:r>
      <w:r w:rsidR="004F263F" w:rsidRPr="007D237A">
        <w:rPr>
          <w:lang w:val="en-GB"/>
        </w:rPr>
        <w:t xml:space="preserve"> </w:t>
      </w:r>
    </w:p>
    <w:p w14:paraId="154709ED" w14:textId="77777777" w:rsidR="004F263F" w:rsidRPr="007D237A" w:rsidRDefault="004F263F" w:rsidP="005A44FB">
      <w:pPr>
        <w:pStyle w:val="Leipteksti"/>
        <w:rPr>
          <w:lang w:val="en-GB"/>
        </w:rPr>
      </w:pPr>
    </w:p>
    <w:p w14:paraId="0E5BFCA6" w14:textId="19722864" w:rsidR="00A4026D" w:rsidRPr="007D237A" w:rsidRDefault="005A44FB" w:rsidP="00837076">
      <w:pPr>
        <w:pStyle w:val="Leipteksti"/>
        <w:rPr>
          <w:lang w:val="en-GB"/>
        </w:rPr>
      </w:pPr>
      <w:r w:rsidRPr="007D237A">
        <w:rPr>
          <w:lang w:val="en-GB"/>
        </w:rPr>
        <w:t xml:space="preserve">As the research </w:t>
      </w:r>
      <w:r w:rsidR="0077773F" w:rsidRPr="007D237A">
        <w:rPr>
          <w:lang w:val="en-GB"/>
        </w:rPr>
        <w:t xml:space="preserve">of the thesis </w:t>
      </w:r>
      <w:r w:rsidRPr="007D237A">
        <w:rPr>
          <w:lang w:val="en-GB"/>
        </w:rPr>
        <w:t xml:space="preserve">is a collaborative development project between the actors of the ecosystem, it is justified to use a development method that actively involves all </w:t>
      </w:r>
      <w:r w:rsidRPr="007D237A">
        <w:rPr>
          <w:lang w:val="en-GB"/>
        </w:rPr>
        <w:lastRenderedPageBreak/>
        <w:t xml:space="preserve">the actors to collect the data. For this reason, the ecosystem structure and value </w:t>
      </w:r>
      <w:r w:rsidR="0077773F" w:rsidRPr="007D237A">
        <w:rPr>
          <w:lang w:val="en-GB"/>
        </w:rPr>
        <w:t>propositions</w:t>
      </w:r>
      <w:r w:rsidR="007C6EFB">
        <w:rPr>
          <w:lang w:val="en-GB"/>
        </w:rPr>
        <w:t xml:space="preserve"> </w:t>
      </w:r>
      <w:r w:rsidRPr="007D237A">
        <w:rPr>
          <w:lang w:val="en-GB"/>
        </w:rPr>
        <w:t xml:space="preserve">are developed </w:t>
      </w:r>
      <w:r w:rsidR="004F263F" w:rsidRPr="007D237A">
        <w:rPr>
          <w:lang w:val="en-GB"/>
        </w:rPr>
        <w:t xml:space="preserve">together with the ecosystem actors </w:t>
      </w:r>
      <w:r w:rsidRPr="007D237A">
        <w:rPr>
          <w:lang w:val="en-GB"/>
        </w:rPr>
        <w:t xml:space="preserve">in workshops. </w:t>
      </w:r>
      <w:r w:rsidR="005B404F" w:rsidRPr="007D237A">
        <w:rPr>
          <w:lang w:val="en-GB"/>
        </w:rPr>
        <w:t xml:space="preserve">The workshops and exercises are </w:t>
      </w:r>
      <w:r w:rsidR="00837076" w:rsidRPr="007D237A">
        <w:rPr>
          <w:lang w:val="en-GB"/>
        </w:rPr>
        <w:t>developed according to the researc</w:t>
      </w:r>
      <w:r w:rsidR="00087308" w:rsidRPr="007D237A">
        <w:rPr>
          <w:lang w:val="en-GB"/>
        </w:rPr>
        <w:t>h</w:t>
      </w:r>
      <w:r w:rsidR="00837076" w:rsidRPr="007D237A">
        <w:rPr>
          <w:lang w:val="en-GB"/>
        </w:rPr>
        <w:t xml:space="preserve"> objectives, so that they support the development work. </w:t>
      </w:r>
    </w:p>
    <w:p w14:paraId="3DA7B5BB" w14:textId="116B87A4" w:rsidR="004856E4" w:rsidRDefault="004856E4" w:rsidP="00E76361">
      <w:pPr>
        <w:pStyle w:val="NormaaliWWW"/>
        <w:rPr>
          <w:rFonts w:ascii="Calibri" w:hAnsi="Calibri" w:cs="Calibri"/>
          <w:lang w:val="en-GB"/>
        </w:rPr>
      </w:pPr>
      <w:r w:rsidRPr="007D237A">
        <w:rPr>
          <w:rFonts w:ascii="Calibri" w:hAnsi="Calibri" w:cs="Calibri"/>
          <w:lang w:val="en-GB"/>
        </w:rPr>
        <w:t>In figure 2 is the overview of the methodolo</w:t>
      </w:r>
      <w:r w:rsidR="000D1DD2" w:rsidRPr="007D237A">
        <w:rPr>
          <w:rFonts w:ascii="Calibri" w:hAnsi="Calibri" w:cs="Calibri"/>
          <w:lang w:val="en-GB"/>
        </w:rPr>
        <w:t>gi</w:t>
      </w:r>
      <w:r w:rsidRPr="007D237A">
        <w:rPr>
          <w:rFonts w:ascii="Calibri" w:hAnsi="Calibri" w:cs="Calibri"/>
          <w:lang w:val="en-GB"/>
        </w:rPr>
        <w:t xml:space="preserve">cal approach of this thesis. </w:t>
      </w:r>
    </w:p>
    <w:p w14:paraId="653F4BFC" w14:textId="77777777" w:rsidR="00766DC1" w:rsidRPr="007D237A" w:rsidRDefault="00766DC1" w:rsidP="00E76361">
      <w:pPr>
        <w:pStyle w:val="NormaaliWWW"/>
        <w:rPr>
          <w:rFonts w:ascii="Calibri" w:hAnsi="Calibri" w:cs="Calibri"/>
          <w:lang w:val="en-GB"/>
        </w:rPr>
      </w:pPr>
    </w:p>
    <w:p w14:paraId="361F5C28" w14:textId="0618E77D" w:rsidR="004856E4" w:rsidRPr="007D237A" w:rsidRDefault="004856E4" w:rsidP="00E76361">
      <w:pPr>
        <w:pStyle w:val="NormaaliWWW"/>
        <w:rPr>
          <w:rFonts w:ascii="Calibri" w:hAnsi="Calibri" w:cs="Calibri"/>
          <w:lang w:val="en-GB"/>
        </w:rPr>
      </w:pPr>
      <w:r w:rsidRPr="007D237A">
        <w:rPr>
          <w:rFonts w:ascii="Calibri" w:hAnsi="Calibri" w:cs="Calibri"/>
          <w:noProof/>
          <w:lang w:val="en-GB"/>
        </w:rPr>
        <w:drawing>
          <wp:inline distT="0" distB="0" distL="0" distR="0" wp14:anchorId="04756906" wp14:editId="6F019DFD">
            <wp:extent cx="5400040" cy="2494915"/>
            <wp:effectExtent l="0" t="0" r="0" b="0"/>
            <wp:docPr id="22" name="Kuva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Kuva 22"/>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400040" cy="2494915"/>
                    </a:xfrm>
                    <a:prstGeom prst="rect">
                      <a:avLst/>
                    </a:prstGeom>
                  </pic:spPr>
                </pic:pic>
              </a:graphicData>
            </a:graphic>
          </wp:inline>
        </w:drawing>
      </w:r>
    </w:p>
    <w:p w14:paraId="5C1757AE" w14:textId="2A270DF7" w:rsidR="004856E4" w:rsidRPr="007D237A" w:rsidRDefault="004856E4" w:rsidP="006C05C4">
      <w:pPr>
        <w:pStyle w:val="Figuresx"/>
      </w:pPr>
      <w:bookmarkStart w:id="24" w:name="_Toc111118135"/>
      <w:r w:rsidRPr="006C05C4">
        <w:rPr>
          <w:b/>
          <w:bCs w:val="0"/>
        </w:rPr>
        <w:t>Figure 2.</w:t>
      </w:r>
      <w:r w:rsidRPr="006C05C4">
        <w:t xml:space="preserve"> Methodological approach</w:t>
      </w:r>
      <w:r w:rsidR="006C05C4" w:rsidRPr="006C05C4">
        <w:t>.</w:t>
      </w:r>
      <w:r w:rsidRPr="007D237A">
        <w:t xml:space="preserve"> (</w:t>
      </w:r>
      <w:r w:rsidR="007C6EFB" w:rsidRPr="007D237A">
        <w:t>Adapted</w:t>
      </w:r>
      <w:r w:rsidRPr="007D237A">
        <w:t xml:space="preserve"> from </w:t>
      </w:r>
      <w:proofErr w:type="spellStart"/>
      <w:r w:rsidRPr="007D237A">
        <w:t>Bertassini</w:t>
      </w:r>
      <w:proofErr w:type="spellEnd"/>
      <w:r w:rsidRPr="007D237A">
        <w:t xml:space="preserve"> et al. 2021)</w:t>
      </w:r>
      <w:bookmarkEnd w:id="24"/>
      <w:r w:rsidRPr="007D237A">
        <w:t> </w:t>
      </w:r>
    </w:p>
    <w:p w14:paraId="6E79CE5F" w14:textId="1F17EBA4" w:rsidR="00AF2D1A" w:rsidRPr="007D237A" w:rsidRDefault="00AF2D1A" w:rsidP="00AF2D1A">
      <w:pPr>
        <w:textAlignment w:val="baseline"/>
        <w:rPr>
          <w:rFonts w:ascii="Segoe UI" w:hAnsi="Segoe UI" w:cs="Segoe UI"/>
          <w:sz w:val="18"/>
          <w:szCs w:val="18"/>
          <w:lang w:val="en-GB"/>
        </w:rPr>
      </w:pPr>
    </w:p>
    <w:p w14:paraId="73B7ADEB" w14:textId="77777777" w:rsidR="001C1A50" w:rsidRPr="007D237A" w:rsidRDefault="001C1A50" w:rsidP="00AF2D1A">
      <w:pPr>
        <w:textAlignment w:val="baseline"/>
        <w:rPr>
          <w:rFonts w:ascii="Segoe UI" w:hAnsi="Segoe UI" w:cs="Segoe UI"/>
          <w:sz w:val="18"/>
          <w:szCs w:val="18"/>
          <w:lang w:val="en-GB"/>
        </w:rPr>
      </w:pPr>
    </w:p>
    <w:p w14:paraId="002302ED" w14:textId="688563E9" w:rsidR="00AF2D1A" w:rsidRPr="007D237A" w:rsidRDefault="00AF2D1A" w:rsidP="00515A76">
      <w:pPr>
        <w:pStyle w:val="Otsikko2"/>
      </w:pPr>
      <w:bookmarkStart w:id="25" w:name="_Toc111115238"/>
      <w:r w:rsidRPr="007D237A">
        <w:t>Case 4everPack</w:t>
      </w:r>
      <w:bookmarkEnd w:id="25"/>
    </w:p>
    <w:p w14:paraId="3EEC027D" w14:textId="715E5151" w:rsidR="00184BF0" w:rsidRPr="007D237A" w:rsidRDefault="00184BF0" w:rsidP="00184BF0">
      <w:pPr>
        <w:pStyle w:val="Leipteksti"/>
        <w:rPr>
          <w:lang w:val="en-GB"/>
        </w:rPr>
      </w:pPr>
      <w:r w:rsidRPr="007D237A">
        <w:rPr>
          <w:lang w:val="en-GB"/>
        </w:rPr>
        <w:t xml:space="preserve">This thesis is done as a part of </w:t>
      </w:r>
      <w:r w:rsidR="007C6EFB">
        <w:rPr>
          <w:lang w:val="en-GB"/>
        </w:rPr>
        <w:t xml:space="preserve">the </w:t>
      </w:r>
      <w:r w:rsidRPr="007D237A">
        <w:rPr>
          <w:lang w:val="en-GB"/>
        </w:rPr>
        <w:t xml:space="preserve">4everPack project. </w:t>
      </w:r>
      <w:r w:rsidR="00E45BF3">
        <w:rPr>
          <w:lang w:val="en-GB"/>
        </w:rPr>
        <w:t xml:space="preserve">The project is </w:t>
      </w:r>
      <w:r w:rsidR="00653A90">
        <w:rPr>
          <w:lang w:val="en-GB"/>
        </w:rPr>
        <w:t>collaborative research</w:t>
      </w:r>
      <w:r w:rsidR="00E45BF3">
        <w:rPr>
          <w:lang w:val="en-GB"/>
        </w:rPr>
        <w:t xml:space="preserve"> conducted in cooperation with the University of Vaasa and </w:t>
      </w:r>
      <w:r w:rsidR="009E1C7B" w:rsidRPr="00D70B64">
        <w:rPr>
          <w:rFonts w:cstheme="minorHAnsi"/>
          <w:lang w:val="en-GB"/>
        </w:rPr>
        <w:t xml:space="preserve">the Technology Research </w:t>
      </w:r>
      <w:proofErr w:type="spellStart"/>
      <w:r w:rsidR="009E1C7B" w:rsidRPr="00D70B64">
        <w:rPr>
          <w:rFonts w:cstheme="minorHAnsi"/>
          <w:lang w:val="en-GB"/>
        </w:rPr>
        <w:t>Center</w:t>
      </w:r>
      <w:proofErr w:type="spellEnd"/>
      <w:r w:rsidR="009E1C7B" w:rsidRPr="00D70B64">
        <w:rPr>
          <w:rFonts w:cstheme="minorHAnsi"/>
          <w:lang w:val="en-GB"/>
        </w:rPr>
        <w:t xml:space="preserve"> VTT Oy</w:t>
      </w:r>
      <w:r w:rsidR="00E45BF3">
        <w:rPr>
          <w:lang w:val="en-GB"/>
        </w:rPr>
        <w:t xml:space="preserve">.  </w:t>
      </w:r>
      <w:r w:rsidRPr="007D237A">
        <w:rPr>
          <w:lang w:val="en-GB"/>
        </w:rPr>
        <w:t xml:space="preserve">The primary objective of the 4everPack project is to create viable use cases for the reusing of </w:t>
      </w:r>
      <w:r w:rsidR="007C6EFB">
        <w:rPr>
          <w:lang w:val="en-GB"/>
        </w:rPr>
        <w:t>F</w:t>
      </w:r>
      <w:r w:rsidRPr="007D237A">
        <w:rPr>
          <w:lang w:val="en-GB"/>
        </w:rPr>
        <w:t>ast-</w:t>
      </w:r>
      <w:r w:rsidR="007C6EFB">
        <w:rPr>
          <w:lang w:val="en-GB"/>
        </w:rPr>
        <w:t>M</w:t>
      </w:r>
      <w:r w:rsidRPr="007D237A">
        <w:rPr>
          <w:lang w:val="en-GB"/>
        </w:rPr>
        <w:t xml:space="preserve">oving consumer goods packaging where the package </w:t>
      </w:r>
      <w:r w:rsidR="007C6EFB">
        <w:rPr>
          <w:lang w:val="en-GB"/>
        </w:rPr>
        <w:t>creates</w:t>
      </w:r>
      <w:r w:rsidRPr="007D237A">
        <w:rPr>
          <w:lang w:val="en-GB"/>
        </w:rPr>
        <w:t xml:space="preserve"> value for the customer and the reuse system provides value for the actors in the ecosystem. The project's aims include the ability to preserve and improve packaging functionality while also lessening the need for natural resources and the environmental effects associated with FMCG packaging.</w:t>
      </w:r>
      <w:r w:rsidR="008C0787" w:rsidRPr="007D237A">
        <w:rPr>
          <w:lang w:val="en-GB"/>
        </w:rPr>
        <w:t xml:space="preserve"> (4everPack Project Plan, 2021)</w:t>
      </w:r>
    </w:p>
    <w:p w14:paraId="054EBF08" w14:textId="77777777" w:rsidR="00184BF0" w:rsidRPr="007D237A" w:rsidRDefault="00184BF0" w:rsidP="00184BF0">
      <w:pPr>
        <w:pStyle w:val="Leipteksti"/>
        <w:rPr>
          <w:lang w:val="en-GB"/>
        </w:rPr>
      </w:pPr>
    </w:p>
    <w:p w14:paraId="13F0DB79" w14:textId="7CAA7F14" w:rsidR="008C0787" w:rsidRPr="007D237A" w:rsidRDefault="00184BF0" w:rsidP="008C0787">
      <w:pPr>
        <w:pStyle w:val="Leipteksti"/>
        <w:rPr>
          <w:lang w:val="en-GB"/>
        </w:rPr>
      </w:pPr>
      <w:r w:rsidRPr="007D237A">
        <w:rPr>
          <w:lang w:val="en-GB"/>
        </w:rPr>
        <w:lastRenderedPageBreak/>
        <w:t>The value chain for future reusable packaging is covered by the 4everPack consortium</w:t>
      </w:r>
      <w:r w:rsidR="001326D2">
        <w:rPr>
          <w:lang w:val="en-GB"/>
        </w:rPr>
        <w:t>:</w:t>
      </w:r>
      <w:r w:rsidRPr="007D237A">
        <w:rPr>
          <w:lang w:val="en-GB"/>
        </w:rPr>
        <w:t xml:space="preserve"> from platforms and alternatives for tracking packaging materials</w:t>
      </w:r>
      <w:r w:rsidR="001326D2">
        <w:rPr>
          <w:lang w:val="en-GB"/>
        </w:rPr>
        <w:t>,</w:t>
      </w:r>
      <w:r w:rsidRPr="007D237A">
        <w:rPr>
          <w:lang w:val="en-GB"/>
        </w:rPr>
        <w:t xml:space="preserve"> to consumer goods and markets. The consortium actors come together to create a full value cycle that enables combined offers to export markets.</w:t>
      </w:r>
      <w:r w:rsidR="008C0787" w:rsidRPr="007D237A">
        <w:rPr>
          <w:lang w:val="en-GB"/>
        </w:rPr>
        <w:t xml:space="preserve"> (4everPack Project Plan, 2021)</w:t>
      </w:r>
    </w:p>
    <w:p w14:paraId="5742525B" w14:textId="1A20785E" w:rsidR="00961C72" w:rsidRPr="007D237A" w:rsidRDefault="00961C72" w:rsidP="00184BF0">
      <w:pPr>
        <w:pStyle w:val="Leipteksti"/>
        <w:rPr>
          <w:lang w:val="en-GB"/>
        </w:rPr>
      </w:pPr>
    </w:p>
    <w:p w14:paraId="1DD4600A" w14:textId="5FC299CA" w:rsidR="00961C72" w:rsidRPr="007D237A" w:rsidRDefault="008C0787" w:rsidP="008C0787">
      <w:pPr>
        <w:pStyle w:val="Leipteksti"/>
        <w:rPr>
          <w:lang w:val="en-GB"/>
        </w:rPr>
      </w:pPr>
      <w:r w:rsidRPr="007D237A">
        <w:rPr>
          <w:lang w:val="en-GB"/>
        </w:rPr>
        <w:t xml:space="preserve">The project work packages and tasks include academic research done in relation to material solutions, packaging monitoring and traceability, logistics solutions, consumer acceptance, and circular business models and roadmap to export markets. This thesis in conducted in collaboration with the circular business model work package, to describe the early phase of the market shaping </w:t>
      </w:r>
      <w:r w:rsidR="00A9525C" w:rsidRPr="007D237A">
        <w:rPr>
          <w:lang w:val="en-GB"/>
        </w:rPr>
        <w:t xml:space="preserve">and market image creation </w:t>
      </w:r>
      <w:r w:rsidRPr="007D237A">
        <w:rPr>
          <w:lang w:val="en-GB"/>
        </w:rPr>
        <w:t xml:space="preserve">process to shift from single use packaging to reusable packaging </w:t>
      </w:r>
      <w:r w:rsidR="00A9525C" w:rsidRPr="007D237A">
        <w:rPr>
          <w:lang w:val="en-GB"/>
        </w:rPr>
        <w:t xml:space="preserve">business model. </w:t>
      </w:r>
      <w:r w:rsidRPr="007D237A">
        <w:rPr>
          <w:lang w:val="en-GB"/>
        </w:rPr>
        <w:t>(4everPack Project Plan, 2021)</w:t>
      </w:r>
    </w:p>
    <w:p w14:paraId="4792BD5D" w14:textId="77777777" w:rsidR="00A9525C" w:rsidRPr="007D237A" w:rsidRDefault="00A9525C" w:rsidP="008C0787">
      <w:pPr>
        <w:pStyle w:val="Leipteksti"/>
        <w:rPr>
          <w:lang w:val="en-GB"/>
        </w:rPr>
      </w:pPr>
    </w:p>
    <w:p w14:paraId="4D85DF7C" w14:textId="137BDCE3" w:rsidR="00A9525C" w:rsidRPr="007D237A" w:rsidRDefault="007F260E" w:rsidP="008C0787">
      <w:pPr>
        <w:pStyle w:val="Leipteksti"/>
        <w:rPr>
          <w:lang w:val="en-GB"/>
        </w:rPr>
      </w:pPr>
      <w:r>
        <w:rPr>
          <w:noProof/>
          <w:lang w:val="en-GB"/>
        </w:rPr>
        <w:drawing>
          <wp:inline distT="0" distB="0" distL="0" distR="0" wp14:anchorId="11D5B015" wp14:editId="651D673A">
            <wp:extent cx="5400040" cy="3844925"/>
            <wp:effectExtent l="0" t="0" r="0" b="3175"/>
            <wp:docPr id="6" name="Kuv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Kuva 6"/>
                    <pic:cNvPicPr/>
                  </pic:nvPicPr>
                  <pic:blipFill>
                    <a:blip r:embed="rId15">
                      <a:extLst>
                        <a:ext uri="{28A0092B-C50C-407E-A947-70E740481C1C}">
                          <a14:useLocalDpi xmlns:a14="http://schemas.microsoft.com/office/drawing/2010/main" val="0"/>
                        </a:ext>
                      </a:extLst>
                    </a:blip>
                    <a:stretch>
                      <a:fillRect/>
                    </a:stretch>
                  </pic:blipFill>
                  <pic:spPr>
                    <a:xfrm>
                      <a:off x="0" y="0"/>
                      <a:ext cx="5400040" cy="3844925"/>
                    </a:xfrm>
                    <a:prstGeom prst="rect">
                      <a:avLst/>
                    </a:prstGeom>
                  </pic:spPr>
                </pic:pic>
              </a:graphicData>
            </a:graphic>
          </wp:inline>
        </w:drawing>
      </w:r>
    </w:p>
    <w:p w14:paraId="0B954B1B" w14:textId="732713A9" w:rsidR="00AF2D1A" w:rsidRPr="007D237A" w:rsidRDefault="00A9525C" w:rsidP="006D140D">
      <w:pPr>
        <w:pStyle w:val="Kuvaotsikko"/>
      </w:pPr>
      <w:bookmarkStart w:id="26" w:name="_Toc111118092"/>
      <w:r w:rsidRPr="00A5718B">
        <w:rPr>
          <w:b/>
          <w:bCs w:val="0"/>
        </w:rPr>
        <w:t xml:space="preserve">Picture </w:t>
      </w:r>
      <w:r w:rsidR="003D3714" w:rsidRPr="00A5718B">
        <w:rPr>
          <w:b/>
          <w:bCs w:val="0"/>
        </w:rPr>
        <w:t>4</w:t>
      </w:r>
      <w:r w:rsidRPr="00A5718B">
        <w:rPr>
          <w:b/>
          <w:bCs w:val="0"/>
        </w:rPr>
        <w:t>.</w:t>
      </w:r>
      <w:r w:rsidRPr="00A5718B">
        <w:t xml:space="preserve"> 4everPack consortium.</w:t>
      </w:r>
      <w:r w:rsidRPr="007D237A">
        <w:t xml:space="preserve"> (4everPack Project Plan, 2021)</w:t>
      </w:r>
      <w:bookmarkEnd w:id="26"/>
    </w:p>
    <w:p w14:paraId="2EC8EB08" w14:textId="77777777" w:rsidR="00872618" w:rsidRPr="007D237A" w:rsidRDefault="00872618" w:rsidP="00872618">
      <w:pPr>
        <w:pStyle w:val="Leipteksti"/>
        <w:rPr>
          <w:lang w:val="en-GB"/>
        </w:rPr>
      </w:pPr>
    </w:p>
    <w:p w14:paraId="346E2D8D" w14:textId="25E6C8FE" w:rsidR="00AF2D1A" w:rsidRPr="007D237A" w:rsidRDefault="00790CBF" w:rsidP="00F467FB">
      <w:pPr>
        <w:pStyle w:val="Otsikko2"/>
      </w:pPr>
      <w:bookmarkStart w:id="27" w:name="_Toc111115239"/>
      <w:r w:rsidRPr="007D237A">
        <w:lastRenderedPageBreak/>
        <w:t>Data</w:t>
      </w:r>
      <w:r w:rsidR="00AF2D1A" w:rsidRPr="007D237A">
        <w:t xml:space="preserve"> collection</w:t>
      </w:r>
      <w:bookmarkEnd w:id="27"/>
      <w:r w:rsidR="00AF2D1A" w:rsidRPr="007D237A">
        <w:t xml:space="preserve"> </w:t>
      </w:r>
    </w:p>
    <w:p w14:paraId="112BBFBB" w14:textId="4224B23E" w:rsidR="005B5BE1" w:rsidRPr="007D237A" w:rsidRDefault="003E5DD2" w:rsidP="00872618">
      <w:pPr>
        <w:pStyle w:val="Leipteksti"/>
        <w:rPr>
          <w:rStyle w:val="normaltextrun"/>
          <w:rFonts w:ascii="Calibri" w:hAnsi="Calibri" w:cs="Calibri"/>
          <w:lang w:val="en-GB"/>
        </w:rPr>
      </w:pPr>
      <w:r w:rsidRPr="007D237A">
        <w:rPr>
          <w:lang w:val="en-GB"/>
        </w:rPr>
        <w:t xml:space="preserve">The research interviews were conducted between </w:t>
      </w:r>
      <w:r w:rsidR="0048141A" w:rsidRPr="007D237A">
        <w:rPr>
          <w:lang w:val="en-GB"/>
        </w:rPr>
        <w:t>October</w:t>
      </w:r>
      <w:r w:rsidRPr="007D237A">
        <w:rPr>
          <w:lang w:val="en-GB"/>
        </w:rPr>
        <w:t xml:space="preserve"> and December 2021, and each company in the consortium </w:t>
      </w:r>
      <w:r w:rsidR="005B5BE1" w:rsidRPr="007D237A">
        <w:rPr>
          <w:lang w:val="en-GB"/>
        </w:rPr>
        <w:t>was interviewed once. The basis of the interviews w</w:t>
      </w:r>
      <w:r w:rsidR="0006675B" w:rsidRPr="007D237A">
        <w:rPr>
          <w:lang w:val="en-GB"/>
        </w:rPr>
        <w:t>ere</w:t>
      </w:r>
      <w:r w:rsidR="005B5BE1" w:rsidRPr="007D237A">
        <w:rPr>
          <w:lang w:val="en-GB"/>
        </w:rPr>
        <w:t xml:space="preserve"> the use cases that the companies had pitched in a 4everPack workshop in October 2021 related to FMCG reusable packaging ideas.</w:t>
      </w:r>
      <w:r w:rsidR="0006675B" w:rsidRPr="007D237A">
        <w:rPr>
          <w:lang w:val="en-GB"/>
        </w:rPr>
        <w:t xml:space="preserve"> </w:t>
      </w:r>
      <w:r w:rsidR="0006675B" w:rsidRPr="007D237A">
        <w:rPr>
          <w:rStyle w:val="normaltextrun"/>
          <w:rFonts w:ascii="Calibri" w:hAnsi="Calibri" w:cs="Calibri"/>
          <w:lang w:val="en-GB"/>
        </w:rPr>
        <w:t xml:space="preserve">The objective of the interviews was to gather general information on the initial business idea related to the reusable packaging, and to understand the motivations, past experiences, visions, objectives, and general perception on how the idea could be refined, </w:t>
      </w:r>
      <w:r w:rsidR="0062200F" w:rsidRPr="007D237A">
        <w:rPr>
          <w:rStyle w:val="normaltextrun"/>
          <w:rFonts w:ascii="Calibri" w:hAnsi="Calibri" w:cs="Calibri"/>
          <w:lang w:val="en-GB"/>
        </w:rPr>
        <w:t>tested,</w:t>
      </w:r>
      <w:r w:rsidR="0006675B" w:rsidRPr="007D237A">
        <w:rPr>
          <w:rStyle w:val="normaltextrun"/>
          <w:rFonts w:ascii="Calibri" w:hAnsi="Calibri" w:cs="Calibri"/>
          <w:lang w:val="en-GB"/>
        </w:rPr>
        <w:t xml:space="preserve"> and implemented in the framework of the project.</w:t>
      </w:r>
      <w:r w:rsidR="005B5BE1" w:rsidRPr="007D237A">
        <w:rPr>
          <w:lang w:val="en-GB"/>
        </w:rPr>
        <w:t xml:space="preserve"> An interview guide was generated in October 2021 to cover the themes that were to be discussed in the semi-structured interviews, and the following themes were </w:t>
      </w:r>
      <w:r w:rsidR="0006675B" w:rsidRPr="007D237A">
        <w:rPr>
          <w:lang w:val="en-GB"/>
        </w:rPr>
        <w:t>decided</w:t>
      </w:r>
      <w:r w:rsidR="005B5BE1" w:rsidRPr="007D237A">
        <w:rPr>
          <w:lang w:val="en-GB"/>
        </w:rPr>
        <w:t xml:space="preserve"> on</w:t>
      </w:r>
      <w:r w:rsidR="001326D2">
        <w:rPr>
          <w:lang w:val="en-GB"/>
        </w:rPr>
        <w:t xml:space="preserve">: </w:t>
      </w:r>
      <w:r w:rsidR="005B5BE1" w:rsidRPr="007D237A">
        <w:rPr>
          <w:lang w:val="en-GB"/>
        </w:rPr>
        <w:t>background of the (reusable packaging) idea and business potential, value chain, collaboration and partnerships, barriers, benchmark and inspiration, user and consumer experiments, and any other business</w:t>
      </w:r>
      <w:r w:rsidR="0006675B" w:rsidRPr="007D237A">
        <w:rPr>
          <w:rStyle w:val="normaltextrun"/>
          <w:rFonts w:ascii="Calibri" w:hAnsi="Calibri" w:cs="Calibri"/>
          <w:lang w:val="en-GB"/>
        </w:rPr>
        <w:t xml:space="preserve">. Questions related to the themes were written down in the interview guide to help start the </w:t>
      </w:r>
      <w:r w:rsidR="00607038" w:rsidRPr="007D237A">
        <w:rPr>
          <w:rStyle w:val="normaltextrun"/>
          <w:rFonts w:ascii="Calibri" w:hAnsi="Calibri" w:cs="Calibri"/>
          <w:lang w:val="en-GB"/>
        </w:rPr>
        <w:t>conversations. B</w:t>
      </w:r>
      <w:r w:rsidR="0006675B" w:rsidRPr="007D237A">
        <w:rPr>
          <w:rStyle w:val="normaltextrun"/>
          <w:rFonts w:ascii="Calibri" w:hAnsi="Calibri" w:cs="Calibri"/>
          <w:lang w:val="en-GB"/>
        </w:rPr>
        <w:t>ased on the discussion</w:t>
      </w:r>
      <w:r w:rsidR="00607038" w:rsidRPr="007D237A">
        <w:rPr>
          <w:rStyle w:val="normaltextrun"/>
          <w:rFonts w:ascii="Calibri" w:hAnsi="Calibri" w:cs="Calibri"/>
          <w:lang w:val="en-GB"/>
        </w:rPr>
        <w:t>s</w:t>
      </w:r>
      <w:r w:rsidR="0006675B" w:rsidRPr="007D237A">
        <w:rPr>
          <w:rStyle w:val="normaltextrun"/>
          <w:rFonts w:ascii="Calibri" w:hAnsi="Calibri" w:cs="Calibri"/>
          <w:lang w:val="en-GB"/>
        </w:rPr>
        <w:t xml:space="preserve"> the questions were also elaborated to </w:t>
      </w:r>
      <w:r w:rsidR="00607038" w:rsidRPr="007D237A">
        <w:rPr>
          <w:rStyle w:val="normaltextrun"/>
          <w:rFonts w:ascii="Calibri" w:hAnsi="Calibri" w:cs="Calibri"/>
          <w:lang w:val="en-GB"/>
        </w:rPr>
        <w:t xml:space="preserve">ask additional and follow-up questions about the topics that came up. The interviews were conducted online in Teams. </w:t>
      </w:r>
      <w:r w:rsidR="000F0785" w:rsidRPr="007D237A">
        <w:rPr>
          <w:rStyle w:val="normaltextrun"/>
          <w:rFonts w:ascii="Calibri" w:hAnsi="Calibri" w:cs="Calibri"/>
          <w:lang w:val="en-GB"/>
        </w:rPr>
        <w:t xml:space="preserve">In Table 1 are the interviewed companies, role of the interviewees, method of implementation and timing of the interview. </w:t>
      </w:r>
    </w:p>
    <w:p w14:paraId="4D587828" w14:textId="77777777" w:rsidR="00872618" w:rsidRPr="007D237A" w:rsidRDefault="00872618" w:rsidP="00872618">
      <w:pPr>
        <w:pStyle w:val="Leipteksti"/>
        <w:rPr>
          <w:rFonts w:ascii="Segoe UI" w:hAnsi="Segoe UI" w:cs="Segoe UI"/>
          <w:sz w:val="18"/>
          <w:szCs w:val="18"/>
          <w:lang w:val="en-GB"/>
        </w:rPr>
      </w:pPr>
    </w:p>
    <w:tbl>
      <w:tblPr>
        <w:tblStyle w:val="TaulukkoRuudukko"/>
        <w:tblW w:w="0" w:type="auto"/>
        <w:tblLook w:val="04A0" w:firstRow="1" w:lastRow="0" w:firstColumn="1" w:lastColumn="0" w:noHBand="0" w:noVBand="1"/>
      </w:tblPr>
      <w:tblGrid>
        <w:gridCol w:w="2204"/>
        <w:gridCol w:w="2105"/>
        <w:gridCol w:w="2124"/>
        <w:gridCol w:w="2061"/>
      </w:tblGrid>
      <w:tr w:rsidR="000F0785" w:rsidRPr="007D237A" w14:paraId="1CF9E31C" w14:textId="77777777" w:rsidTr="008433B2">
        <w:trPr>
          <w:tblHeader/>
        </w:trPr>
        <w:tc>
          <w:tcPr>
            <w:tcW w:w="2405" w:type="dxa"/>
          </w:tcPr>
          <w:p w14:paraId="3508C5E0" w14:textId="77777777" w:rsidR="000F0785" w:rsidRPr="007D237A" w:rsidRDefault="000F0785" w:rsidP="00F909EA">
            <w:pPr>
              <w:spacing w:line="360" w:lineRule="auto"/>
              <w:rPr>
                <w:rFonts w:asciiTheme="minorHAnsi" w:hAnsiTheme="minorHAnsi" w:cstheme="minorHAnsi"/>
                <w:b/>
                <w:bCs/>
                <w:lang w:val="en-GB"/>
              </w:rPr>
            </w:pPr>
            <w:r w:rsidRPr="007D237A">
              <w:rPr>
                <w:rFonts w:asciiTheme="minorHAnsi" w:hAnsiTheme="minorHAnsi" w:cstheme="minorHAnsi"/>
                <w:b/>
                <w:bCs/>
                <w:lang w:val="en-GB"/>
              </w:rPr>
              <w:t>Company</w:t>
            </w:r>
          </w:p>
        </w:tc>
        <w:tc>
          <w:tcPr>
            <w:tcW w:w="2405" w:type="dxa"/>
          </w:tcPr>
          <w:p w14:paraId="2C9BE570" w14:textId="77777777" w:rsidR="000F0785" w:rsidRPr="007D237A" w:rsidRDefault="000F0785" w:rsidP="00F909EA">
            <w:pPr>
              <w:spacing w:line="360" w:lineRule="auto"/>
              <w:rPr>
                <w:rFonts w:asciiTheme="minorHAnsi" w:hAnsiTheme="minorHAnsi" w:cstheme="minorHAnsi"/>
                <w:b/>
                <w:bCs/>
                <w:lang w:val="en-GB"/>
              </w:rPr>
            </w:pPr>
            <w:r w:rsidRPr="007D237A">
              <w:rPr>
                <w:rFonts w:asciiTheme="minorHAnsi" w:hAnsiTheme="minorHAnsi" w:cstheme="minorHAnsi"/>
                <w:b/>
                <w:bCs/>
                <w:lang w:val="en-GB"/>
              </w:rPr>
              <w:t>Role of the Interviewee</w:t>
            </w:r>
          </w:p>
        </w:tc>
        <w:tc>
          <w:tcPr>
            <w:tcW w:w="2406" w:type="dxa"/>
          </w:tcPr>
          <w:p w14:paraId="73BDC2F7" w14:textId="77777777" w:rsidR="000F0785" w:rsidRPr="007D237A" w:rsidRDefault="000F0785" w:rsidP="00F909EA">
            <w:pPr>
              <w:spacing w:line="360" w:lineRule="auto"/>
              <w:rPr>
                <w:rFonts w:asciiTheme="minorHAnsi" w:hAnsiTheme="minorHAnsi" w:cstheme="minorHAnsi"/>
                <w:b/>
                <w:bCs/>
                <w:lang w:val="en-GB"/>
              </w:rPr>
            </w:pPr>
            <w:r w:rsidRPr="007D237A">
              <w:rPr>
                <w:rFonts w:asciiTheme="minorHAnsi" w:hAnsiTheme="minorHAnsi" w:cstheme="minorHAnsi"/>
                <w:b/>
                <w:bCs/>
                <w:lang w:val="en-GB"/>
              </w:rPr>
              <w:t>Method of Implementation</w:t>
            </w:r>
          </w:p>
        </w:tc>
        <w:tc>
          <w:tcPr>
            <w:tcW w:w="2406" w:type="dxa"/>
          </w:tcPr>
          <w:p w14:paraId="51ED704C" w14:textId="77777777" w:rsidR="000F0785" w:rsidRPr="007D237A" w:rsidRDefault="000F0785" w:rsidP="00F909EA">
            <w:pPr>
              <w:spacing w:line="360" w:lineRule="auto"/>
              <w:rPr>
                <w:rFonts w:asciiTheme="minorHAnsi" w:hAnsiTheme="minorHAnsi" w:cstheme="minorHAnsi"/>
                <w:b/>
                <w:bCs/>
                <w:lang w:val="en-GB"/>
              </w:rPr>
            </w:pPr>
            <w:r w:rsidRPr="007D237A">
              <w:rPr>
                <w:rFonts w:asciiTheme="minorHAnsi" w:hAnsiTheme="minorHAnsi" w:cstheme="minorHAnsi"/>
                <w:b/>
                <w:bCs/>
                <w:lang w:val="en-GB"/>
              </w:rPr>
              <w:t>Timing</w:t>
            </w:r>
          </w:p>
        </w:tc>
      </w:tr>
      <w:tr w:rsidR="000F0785" w:rsidRPr="007D237A" w14:paraId="4B272B75" w14:textId="77777777" w:rsidTr="00F909EA">
        <w:tc>
          <w:tcPr>
            <w:tcW w:w="2405" w:type="dxa"/>
          </w:tcPr>
          <w:p w14:paraId="398A784C"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Berner</w:t>
            </w:r>
          </w:p>
        </w:tc>
        <w:tc>
          <w:tcPr>
            <w:tcW w:w="2405" w:type="dxa"/>
          </w:tcPr>
          <w:p w14:paraId="1035CE42"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Packaging Development Manager</w:t>
            </w:r>
          </w:p>
        </w:tc>
        <w:tc>
          <w:tcPr>
            <w:tcW w:w="2406" w:type="dxa"/>
          </w:tcPr>
          <w:p w14:paraId="7B367ADC"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Online Interview, Teams</w:t>
            </w:r>
          </w:p>
        </w:tc>
        <w:tc>
          <w:tcPr>
            <w:tcW w:w="2406" w:type="dxa"/>
          </w:tcPr>
          <w:p w14:paraId="741455A9"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October 2021</w:t>
            </w:r>
          </w:p>
        </w:tc>
      </w:tr>
      <w:tr w:rsidR="000F0785" w:rsidRPr="007D237A" w14:paraId="5A2DD74D" w14:textId="77777777" w:rsidTr="00F909EA">
        <w:tc>
          <w:tcPr>
            <w:tcW w:w="2405" w:type="dxa"/>
          </w:tcPr>
          <w:p w14:paraId="38BAF31B" w14:textId="77777777" w:rsidR="000F0785" w:rsidRPr="007D237A" w:rsidRDefault="000F0785" w:rsidP="00F909EA">
            <w:pPr>
              <w:spacing w:line="360" w:lineRule="auto"/>
              <w:rPr>
                <w:rFonts w:asciiTheme="minorHAnsi" w:hAnsiTheme="minorHAnsi" w:cstheme="minorHAnsi"/>
                <w:lang w:val="en-GB"/>
              </w:rPr>
            </w:pPr>
            <w:proofErr w:type="spellStart"/>
            <w:r w:rsidRPr="007D237A">
              <w:rPr>
                <w:rFonts w:asciiTheme="minorHAnsi" w:hAnsiTheme="minorHAnsi" w:cstheme="minorHAnsi"/>
                <w:lang w:val="en-GB"/>
              </w:rPr>
              <w:t>Kamupak</w:t>
            </w:r>
            <w:proofErr w:type="spellEnd"/>
          </w:p>
        </w:tc>
        <w:tc>
          <w:tcPr>
            <w:tcW w:w="2405" w:type="dxa"/>
          </w:tcPr>
          <w:p w14:paraId="770D3736"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CFO</w:t>
            </w:r>
          </w:p>
        </w:tc>
        <w:tc>
          <w:tcPr>
            <w:tcW w:w="2406" w:type="dxa"/>
          </w:tcPr>
          <w:p w14:paraId="510BFBBE"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Online Interview, Teams</w:t>
            </w:r>
          </w:p>
        </w:tc>
        <w:tc>
          <w:tcPr>
            <w:tcW w:w="2406" w:type="dxa"/>
          </w:tcPr>
          <w:p w14:paraId="53C57BDE"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October 2021</w:t>
            </w:r>
          </w:p>
        </w:tc>
      </w:tr>
      <w:tr w:rsidR="000F0785" w:rsidRPr="007D237A" w14:paraId="70F53A78" w14:textId="77777777" w:rsidTr="00F909EA">
        <w:tc>
          <w:tcPr>
            <w:tcW w:w="2405" w:type="dxa"/>
          </w:tcPr>
          <w:p w14:paraId="2BA99524"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Borealis</w:t>
            </w:r>
          </w:p>
        </w:tc>
        <w:tc>
          <w:tcPr>
            <w:tcW w:w="2405" w:type="dxa"/>
          </w:tcPr>
          <w:p w14:paraId="23CB5CB3"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New Business Development</w:t>
            </w:r>
          </w:p>
        </w:tc>
        <w:tc>
          <w:tcPr>
            <w:tcW w:w="2406" w:type="dxa"/>
          </w:tcPr>
          <w:p w14:paraId="4BAFF19B"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Online Interview, Teams</w:t>
            </w:r>
          </w:p>
        </w:tc>
        <w:tc>
          <w:tcPr>
            <w:tcW w:w="2406" w:type="dxa"/>
          </w:tcPr>
          <w:p w14:paraId="37D49216"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October 2021</w:t>
            </w:r>
          </w:p>
        </w:tc>
      </w:tr>
      <w:tr w:rsidR="000F0785" w:rsidRPr="007D237A" w14:paraId="3FF8C5E9" w14:textId="77777777" w:rsidTr="00F909EA">
        <w:tc>
          <w:tcPr>
            <w:tcW w:w="2405" w:type="dxa"/>
          </w:tcPr>
          <w:p w14:paraId="0AD0FDB1"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lastRenderedPageBreak/>
              <w:t>HUS &amp;Helsinki</w:t>
            </w:r>
          </w:p>
        </w:tc>
        <w:tc>
          <w:tcPr>
            <w:tcW w:w="2405" w:type="dxa"/>
          </w:tcPr>
          <w:p w14:paraId="0EA11897"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Development Manager, Food Service Specialist</w:t>
            </w:r>
          </w:p>
        </w:tc>
        <w:tc>
          <w:tcPr>
            <w:tcW w:w="2406" w:type="dxa"/>
          </w:tcPr>
          <w:p w14:paraId="55390F8D"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Online Interview, Teams</w:t>
            </w:r>
          </w:p>
        </w:tc>
        <w:tc>
          <w:tcPr>
            <w:tcW w:w="2406" w:type="dxa"/>
          </w:tcPr>
          <w:p w14:paraId="091684FE"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November 2021</w:t>
            </w:r>
          </w:p>
        </w:tc>
      </w:tr>
      <w:tr w:rsidR="000F0785" w:rsidRPr="007D237A" w14:paraId="559156F1" w14:textId="77777777" w:rsidTr="00F909EA">
        <w:tc>
          <w:tcPr>
            <w:tcW w:w="2405" w:type="dxa"/>
          </w:tcPr>
          <w:p w14:paraId="45CD59FB" w14:textId="77777777" w:rsidR="000F0785" w:rsidRPr="007D237A" w:rsidRDefault="000F0785" w:rsidP="00F909EA">
            <w:pPr>
              <w:spacing w:line="360" w:lineRule="auto"/>
              <w:rPr>
                <w:rFonts w:asciiTheme="minorHAnsi" w:hAnsiTheme="minorHAnsi" w:cstheme="minorHAnsi"/>
                <w:lang w:val="en-GB"/>
              </w:rPr>
            </w:pPr>
            <w:proofErr w:type="spellStart"/>
            <w:r w:rsidRPr="007D237A">
              <w:rPr>
                <w:rFonts w:asciiTheme="minorHAnsi" w:hAnsiTheme="minorHAnsi" w:cstheme="minorHAnsi"/>
                <w:lang w:val="en-GB"/>
              </w:rPr>
              <w:t>Upcode</w:t>
            </w:r>
            <w:proofErr w:type="spellEnd"/>
          </w:p>
        </w:tc>
        <w:tc>
          <w:tcPr>
            <w:tcW w:w="2405" w:type="dxa"/>
          </w:tcPr>
          <w:p w14:paraId="7201BFF5"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Technical Specialist</w:t>
            </w:r>
          </w:p>
        </w:tc>
        <w:tc>
          <w:tcPr>
            <w:tcW w:w="2406" w:type="dxa"/>
          </w:tcPr>
          <w:p w14:paraId="482E08AC"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Online Interview, Teams</w:t>
            </w:r>
          </w:p>
        </w:tc>
        <w:tc>
          <w:tcPr>
            <w:tcW w:w="2406" w:type="dxa"/>
          </w:tcPr>
          <w:p w14:paraId="290F9344"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November 2021</w:t>
            </w:r>
          </w:p>
        </w:tc>
      </w:tr>
      <w:tr w:rsidR="000F0785" w:rsidRPr="007D237A" w14:paraId="760F5EE6" w14:textId="77777777" w:rsidTr="00F909EA">
        <w:tc>
          <w:tcPr>
            <w:tcW w:w="2405" w:type="dxa"/>
          </w:tcPr>
          <w:p w14:paraId="43C14114" w14:textId="77777777" w:rsidR="000F0785" w:rsidRPr="007D237A" w:rsidRDefault="000F0785" w:rsidP="00F909EA">
            <w:pPr>
              <w:spacing w:line="360" w:lineRule="auto"/>
              <w:rPr>
                <w:rFonts w:asciiTheme="minorHAnsi" w:hAnsiTheme="minorHAnsi" w:cstheme="minorHAnsi"/>
                <w:lang w:val="en-GB"/>
              </w:rPr>
            </w:pPr>
            <w:proofErr w:type="spellStart"/>
            <w:r w:rsidRPr="007D237A">
              <w:rPr>
                <w:rFonts w:asciiTheme="minorHAnsi" w:hAnsiTheme="minorHAnsi" w:cstheme="minorHAnsi"/>
                <w:lang w:val="en-GB"/>
              </w:rPr>
              <w:t>Brightplus</w:t>
            </w:r>
            <w:proofErr w:type="spellEnd"/>
          </w:p>
        </w:tc>
        <w:tc>
          <w:tcPr>
            <w:tcW w:w="2405" w:type="dxa"/>
          </w:tcPr>
          <w:p w14:paraId="67EA7AD3"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Sustainability Director</w:t>
            </w:r>
          </w:p>
        </w:tc>
        <w:tc>
          <w:tcPr>
            <w:tcW w:w="2406" w:type="dxa"/>
          </w:tcPr>
          <w:p w14:paraId="2976D356"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Online Interview, Teams</w:t>
            </w:r>
          </w:p>
        </w:tc>
        <w:tc>
          <w:tcPr>
            <w:tcW w:w="2406" w:type="dxa"/>
          </w:tcPr>
          <w:p w14:paraId="4E96462F"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November 2021</w:t>
            </w:r>
          </w:p>
        </w:tc>
      </w:tr>
      <w:tr w:rsidR="000F0785" w:rsidRPr="007D237A" w14:paraId="75FE0125" w14:textId="77777777" w:rsidTr="00F909EA">
        <w:tc>
          <w:tcPr>
            <w:tcW w:w="2405" w:type="dxa"/>
          </w:tcPr>
          <w:p w14:paraId="46B897FD"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Kesko</w:t>
            </w:r>
          </w:p>
        </w:tc>
        <w:tc>
          <w:tcPr>
            <w:tcW w:w="2405" w:type="dxa"/>
          </w:tcPr>
          <w:p w14:paraId="32AB9742"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Development Manager</w:t>
            </w:r>
          </w:p>
        </w:tc>
        <w:tc>
          <w:tcPr>
            <w:tcW w:w="2406" w:type="dxa"/>
          </w:tcPr>
          <w:p w14:paraId="7BD68A5A"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Online Interview, Teams</w:t>
            </w:r>
          </w:p>
        </w:tc>
        <w:tc>
          <w:tcPr>
            <w:tcW w:w="2406" w:type="dxa"/>
          </w:tcPr>
          <w:p w14:paraId="7086948E"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November 2021</w:t>
            </w:r>
          </w:p>
        </w:tc>
      </w:tr>
      <w:tr w:rsidR="000F0785" w:rsidRPr="007D237A" w14:paraId="58B541DE" w14:textId="77777777" w:rsidTr="00F909EA">
        <w:tc>
          <w:tcPr>
            <w:tcW w:w="2405" w:type="dxa"/>
          </w:tcPr>
          <w:p w14:paraId="2C7EE87F" w14:textId="77777777" w:rsidR="000F0785" w:rsidRPr="007D237A" w:rsidRDefault="000F0785" w:rsidP="00F909EA">
            <w:pPr>
              <w:spacing w:line="360" w:lineRule="auto"/>
              <w:rPr>
                <w:rFonts w:asciiTheme="minorHAnsi" w:hAnsiTheme="minorHAnsi" w:cstheme="minorHAnsi"/>
                <w:lang w:val="en-GB"/>
              </w:rPr>
            </w:pPr>
            <w:proofErr w:type="spellStart"/>
            <w:r w:rsidRPr="007D237A">
              <w:rPr>
                <w:rFonts w:asciiTheme="minorHAnsi" w:hAnsiTheme="minorHAnsi" w:cstheme="minorHAnsi"/>
                <w:lang w:val="en-GB"/>
              </w:rPr>
              <w:t>Kotipizza</w:t>
            </w:r>
            <w:proofErr w:type="spellEnd"/>
          </w:p>
        </w:tc>
        <w:tc>
          <w:tcPr>
            <w:tcW w:w="2405" w:type="dxa"/>
          </w:tcPr>
          <w:p w14:paraId="1BAA13F3"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Sustainability Specialist</w:t>
            </w:r>
          </w:p>
        </w:tc>
        <w:tc>
          <w:tcPr>
            <w:tcW w:w="2406" w:type="dxa"/>
          </w:tcPr>
          <w:p w14:paraId="66CC1383"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Online Interview, Teams</w:t>
            </w:r>
          </w:p>
        </w:tc>
        <w:tc>
          <w:tcPr>
            <w:tcW w:w="2406" w:type="dxa"/>
          </w:tcPr>
          <w:p w14:paraId="3E15784F"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November 2021</w:t>
            </w:r>
          </w:p>
        </w:tc>
      </w:tr>
      <w:tr w:rsidR="000F0785" w:rsidRPr="007D237A" w14:paraId="4AB43217" w14:textId="77777777" w:rsidTr="00F909EA">
        <w:tc>
          <w:tcPr>
            <w:tcW w:w="2405" w:type="dxa"/>
          </w:tcPr>
          <w:p w14:paraId="3CACD351"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S-Group</w:t>
            </w:r>
          </w:p>
        </w:tc>
        <w:tc>
          <w:tcPr>
            <w:tcW w:w="2405" w:type="dxa"/>
          </w:tcPr>
          <w:p w14:paraId="4D3392F5"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Sustainability Manager</w:t>
            </w:r>
          </w:p>
        </w:tc>
        <w:tc>
          <w:tcPr>
            <w:tcW w:w="2406" w:type="dxa"/>
          </w:tcPr>
          <w:p w14:paraId="4E999440"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Online Interview, Teams</w:t>
            </w:r>
          </w:p>
        </w:tc>
        <w:tc>
          <w:tcPr>
            <w:tcW w:w="2406" w:type="dxa"/>
          </w:tcPr>
          <w:p w14:paraId="74D92D85"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November 2021</w:t>
            </w:r>
          </w:p>
        </w:tc>
      </w:tr>
      <w:tr w:rsidR="000F0785" w:rsidRPr="007D237A" w14:paraId="708FEF42" w14:textId="77777777" w:rsidTr="00F909EA">
        <w:tc>
          <w:tcPr>
            <w:tcW w:w="2405" w:type="dxa"/>
          </w:tcPr>
          <w:p w14:paraId="7DF2700C" w14:textId="77777777" w:rsidR="000F0785" w:rsidRPr="007D237A" w:rsidRDefault="000F0785" w:rsidP="00F909EA">
            <w:pPr>
              <w:spacing w:line="360" w:lineRule="auto"/>
              <w:rPr>
                <w:rFonts w:asciiTheme="minorHAnsi" w:hAnsiTheme="minorHAnsi" w:cstheme="minorHAnsi"/>
                <w:lang w:val="en-GB"/>
              </w:rPr>
            </w:pPr>
            <w:proofErr w:type="spellStart"/>
            <w:r w:rsidRPr="007D237A">
              <w:rPr>
                <w:rFonts w:asciiTheme="minorHAnsi" w:hAnsiTheme="minorHAnsi" w:cstheme="minorHAnsi"/>
                <w:lang w:val="en-GB"/>
              </w:rPr>
              <w:t>Kiilto</w:t>
            </w:r>
            <w:proofErr w:type="spellEnd"/>
          </w:p>
        </w:tc>
        <w:tc>
          <w:tcPr>
            <w:tcW w:w="2405" w:type="dxa"/>
          </w:tcPr>
          <w:p w14:paraId="58C17870"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R&amp;D Manager</w:t>
            </w:r>
          </w:p>
        </w:tc>
        <w:tc>
          <w:tcPr>
            <w:tcW w:w="2406" w:type="dxa"/>
          </w:tcPr>
          <w:p w14:paraId="1136591A"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Online Interview, Teams</w:t>
            </w:r>
          </w:p>
        </w:tc>
        <w:tc>
          <w:tcPr>
            <w:tcW w:w="2406" w:type="dxa"/>
          </w:tcPr>
          <w:p w14:paraId="6D04E9F3"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November 2021</w:t>
            </w:r>
          </w:p>
        </w:tc>
      </w:tr>
      <w:tr w:rsidR="000F0785" w:rsidRPr="007D237A" w14:paraId="0CDB63C2" w14:textId="77777777" w:rsidTr="00F909EA">
        <w:tc>
          <w:tcPr>
            <w:tcW w:w="2405" w:type="dxa"/>
          </w:tcPr>
          <w:p w14:paraId="5CDAAB0A" w14:textId="77777777" w:rsidR="000F0785" w:rsidRPr="007D237A" w:rsidRDefault="000F0785" w:rsidP="00F909EA">
            <w:pPr>
              <w:spacing w:line="360" w:lineRule="auto"/>
              <w:rPr>
                <w:rFonts w:asciiTheme="minorHAnsi" w:hAnsiTheme="minorHAnsi" w:cstheme="minorHAnsi"/>
                <w:lang w:val="en-GB"/>
              </w:rPr>
            </w:pPr>
            <w:proofErr w:type="spellStart"/>
            <w:r w:rsidRPr="007D237A">
              <w:rPr>
                <w:rFonts w:asciiTheme="minorHAnsi" w:hAnsiTheme="minorHAnsi" w:cstheme="minorHAnsi"/>
                <w:lang w:val="en-GB"/>
              </w:rPr>
              <w:t>NordicID</w:t>
            </w:r>
            <w:proofErr w:type="spellEnd"/>
          </w:p>
        </w:tc>
        <w:tc>
          <w:tcPr>
            <w:tcW w:w="2405" w:type="dxa"/>
          </w:tcPr>
          <w:p w14:paraId="4BE08668"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Product Development Director</w:t>
            </w:r>
          </w:p>
        </w:tc>
        <w:tc>
          <w:tcPr>
            <w:tcW w:w="2406" w:type="dxa"/>
          </w:tcPr>
          <w:p w14:paraId="7F913392"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Online Interview, Teams</w:t>
            </w:r>
          </w:p>
        </w:tc>
        <w:tc>
          <w:tcPr>
            <w:tcW w:w="2406" w:type="dxa"/>
          </w:tcPr>
          <w:p w14:paraId="0074688C"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November 2021</w:t>
            </w:r>
          </w:p>
        </w:tc>
      </w:tr>
      <w:tr w:rsidR="000F0785" w:rsidRPr="007D237A" w14:paraId="023825F9" w14:textId="77777777" w:rsidTr="00F909EA">
        <w:tc>
          <w:tcPr>
            <w:tcW w:w="2405" w:type="dxa"/>
          </w:tcPr>
          <w:p w14:paraId="578EB2FD" w14:textId="77777777" w:rsidR="000F0785" w:rsidRPr="007D237A" w:rsidRDefault="000F0785" w:rsidP="00F909EA">
            <w:pPr>
              <w:spacing w:line="360" w:lineRule="auto"/>
              <w:rPr>
                <w:rFonts w:asciiTheme="minorHAnsi" w:hAnsiTheme="minorHAnsi" w:cstheme="minorHAnsi"/>
                <w:lang w:val="en-GB"/>
              </w:rPr>
            </w:pPr>
            <w:proofErr w:type="spellStart"/>
            <w:r w:rsidRPr="007D237A">
              <w:rPr>
                <w:rFonts w:asciiTheme="minorHAnsi" w:hAnsiTheme="minorHAnsi" w:cstheme="minorHAnsi"/>
                <w:lang w:val="en-GB"/>
              </w:rPr>
              <w:t>MetsäBoard</w:t>
            </w:r>
            <w:proofErr w:type="spellEnd"/>
          </w:p>
        </w:tc>
        <w:tc>
          <w:tcPr>
            <w:tcW w:w="2405" w:type="dxa"/>
          </w:tcPr>
          <w:p w14:paraId="18756B04"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Packaging Services Director</w:t>
            </w:r>
          </w:p>
        </w:tc>
        <w:tc>
          <w:tcPr>
            <w:tcW w:w="2406" w:type="dxa"/>
          </w:tcPr>
          <w:p w14:paraId="6B97452D"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Online Interview, Teams</w:t>
            </w:r>
          </w:p>
        </w:tc>
        <w:tc>
          <w:tcPr>
            <w:tcW w:w="2406" w:type="dxa"/>
          </w:tcPr>
          <w:p w14:paraId="2545CF8D"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December 2021</w:t>
            </w:r>
          </w:p>
        </w:tc>
      </w:tr>
      <w:tr w:rsidR="000F0785" w:rsidRPr="007D237A" w14:paraId="3F5F1C5B" w14:textId="77777777" w:rsidTr="00F909EA">
        <w:tc>
          <w:tcPr>
            <w:tcW w:w="2405" w:type="dxa"/>
          </w:tcPr>
          <w:p w14:paraId="3F157B74" w14:textId="77777777" w:rsidR="000F0785" w:rsidRPr="007D237A" w:rsidRDefault="000F0785" w:rsidP="00F909EA">
            <w:pPr>
              <w:spacing w:line="360" w:lineRule="auto"/>
              <w:rPr>
                <w:rFonts w:asciiTheme="minorHAnsi" w:hAnsiTheme="minorHAnsi" w:cstheme="minorHAnsi"/>
                <w:lang w:val="en-GB"/>
              </w:rPr>
            </w:pPr>
            <w:proofErr w:type="spellStart"/>
            <w:r w:rsidRPr="007D237A">
              <w:rPr>
                <w:rFonts w:asciiTheme="minorHAnsi" w:hAnsiTheme="minorHAnsi" w:cstheme="minorHAnsi"/>
                <w:lang w:val="en-GB"/>
              </w:rPr>
              <w:t>Tomra</w:t>
            </w:r>
            <w:proofErr w:type="spellEnd"/>
          </w:p>
        </w:tc>
        <w:tc>
          <w:tcPr>
            <w:tcW w:w="2405" w:type="dxa"/>
          </w:tcPr>
          <w:p w14:paraId="362DDB3F"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Vice President</w:t>
            </w:r>
          </w:p>
        </w:tc>
        <w:tc>
          <w:tcPr>
            <w:tcW w:w="2406" w:type="dxa"/>
          </w:tcPr>
          <w:p w14:paraId="1840E305"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Online Interview, Teams</w:t>
            </w:r>
          </w:p>
        </w:tc>
        <w:tc>
          <w:tcPr>
            <w:tcW w:w="2406" w:type="dxa"/>
          </w:tcPr>
          <w:p w14:paraId="0C51F636" w14:textId="77777777" w:rsidR="000F0785" w:rsidRPr="007D237A" w:rsidRDefault="000F0785" w:rsidP="00F909EA">
            <w:pPr>
              <w:spacing w:line="360" w:lineRule="auto"/>
              <w:rPr>
                <w:rFonts w:asciiTheme="minorHAnsi" w:hAnsiTheme="minorHAnsi" w:cstheme="minorHAnsi"/>
                <w:lang w:val="en-GB"/>
              </w:rPr>
            </w:pPr>
            <w:r w:rsidRPr="007D237A">
              <w:rPr>
                <w:rFonts w:asciiTheme="minorHAnsi" w:hAnsiTheme="minorHAnsi" w:cstheme="minorHAnsi"/>
                <w:lang w:val="en-GB"/>
              </w:rPr>
              <w:t>December 2021</w:t>
            </w:r>
          </w:p>
        </w:tc>
      </w:tr>
    </w:tbl>
    <w:p w14:paraId="33C73522" w14:textId="7C4E185D" w:rsidR="00872618" w:rsidRPr="007D237A" w:rsidRDefault="000F0785" w:rsidP="00766DC1">
      <w:pPr>
        <w:pStyle w:val="Tablesx"/>
      </w:pPr>
      <w:bookmarkStart w:id="28" w:name="_Toc111117912"/>
      <w:r w:rsidRPr="007D237A">
        <w:rPr>
          <w:b/>
        </w:rPr>
        <w:t>Table 1.</w:t>
      </w:r>
      <w:r w:rsidRPr="007D237A">
        <w:t xml:space="preserve"> Interviews conducted in the research.</w:t>
      </w:r>
      <w:bookmarkEnd w:id="28"/>
      <w:r w:rsidRPr="007D237A">
        <w:t xml:space="preserve"> </w:t>
      </w:r>
    </w:p>
    <w:p w14:paraId="2898FFB9" w14:textId="53D88999" w:rsidR="00872618" w:rsidRPr="007D237A" w:rsidRDefault="00872618" w:rsidP="002268E2">
      <w:pPr>
        <w:pStyle w:val="Leipteksti"/>
        <w:rPr>
          <w:lang w:val="en-GB" w:eastAsia="fi-FI" w:bidi="ar-SA"/>
        </w:rPr>
      </w:pPr>
    </w:p>
    <w:p w14:paraId="3523A79F" w14:textId="14D6B99C" w:rsidR="00872618" w:rsidRPr="007D237A" w:rsidRDefault="00872618" w:rsidP="002268E2">
      <w:pPr>
        <w:pStyle w:val="Leipteksti"/>
        <w:rPr>
          <w:lang w:val="en-GB" w:eastAsia="fi-FI" w:bidi="ar-SA"/>
        </w:rPr>
      </w:pPr>
      <w:r w:rsidRPr="007D237A">
        <w:rPr>
          <w:lang w:val="en-GB" w:eastAsia="fi-FI" w:bidi="ar-SA"/>
        </w:rPr>
        <w:t>In the second phase of the research the data was collected through stakeholder workshops. The co-creation process conducted t</w:t>
      </w:r>
      <w:r w:rsidR="00CC14DD" w:rsidRPr="007D237A">
        <w:rPr>
          <w:lang w:val="en-GB" w:eastAsia="fi-FI" w:bidi="ar-SA"/>
        </w:rPr>
        <w:t xml:space="preserve">wo </w:t>
      </w:r>
      <w:r w:rsidRPr="007D237A">
        <w:rPr>
          <w:lang w:val="en-GB" w:eastAsia="fi-FI" w:bidi="ar-SA"/>
        </w:rPr>
        <w:t xml:space="preserve">workshops, </w:t>
      </w:r>
      <w:r w:rsidR="009B2238" w:rsidRPr="007D237A">
        <w:rPr>
          <w:lang w:val="en-GB" w:eastAsia="fi-FI" w:bidi="ar-SA"/>
        </w:rPr>
        <w:t xml:space="preserve">of which the first workshop theme was ecosystem </w:t>
      </w:r>
      <w:r w:rsidR="00CC14DD" w:rsidRPr="007D237A">
        <w:rPr>
          <w:lang w:val="en-GB" w:eastAsia="fi-FI" w:bidi="ar-SA"/>
        </w:rPr>
        <w:t>mapping, and</w:t>
      </w:r>
      <w:r w:rsidR="006D140D" w:rsidRPr="007D237A">
        <w:rPr>
          <w:lang w:val="en-GB" w:eastAsia="fi-FI" w:bidi="ar-SA"/>
        </w:rPr>
        <w:t xml:space="preserve"> the</w:t>
      </w:r>
      <w:r w:rsidR="009B2238" w:rsidRPr="007D237A">
        <w:rPr>
          <w:lang w:val="en-GB" w:eastAsia="fi-FI" w:bidi="ar-SA"/>
        </w:rPr>
        <w:t xml:space="preserve"> second workshop theme was </w:t>
      </w:r>
      <w:r w:rsidR="005D0082" w:rsidRPr="007D237A">
        <w:rPr>
          <w:lang w:val="en-GB" w:eastAsia="fi-FI" w:bidi="ar-SA"/>
        </w:rPr>
        <w:t>value co-creation</w:t>
      </w:r>
      <w:r w:rsidR="00CC14DD" w:rsidRPr="007D237A">
        <w:rPr>
          <w:lang w:val="en-GB" w:eastAsia="fi-FI" w:bidi="ar-SA"/>
        </w:rPr>
        <w:t xml:space="preserve">. </w:t>
      </w:r>
      <w:r w:rsidR="00AD73FF" w:rsidRPr="007D237A">
        <w:rPr>
          <w:lang w:val="en-GB" w:eastAsia="fi-FI" w:bidi="ar-SA"/>
        </w:rPr>
        <w:t xml:space="preserve">The workshops were held between March and April </w:t>
      </w:r>
      <w:r w:rsidR="006D140D" w:rsidRPr="007D237A">
        <w:rPr>
          <w:lang w:val="en-GB" w:eastAsia="fi-FI" w:bidi="ar-SA"/>
        </w:rPr>
        <w:t xml:space="preserve">2022 </w:t>
      </w:r>
      <w:r w:rsidR="00AD73FF" w:rsidRPr="007D237A">
        <w:rPr>
          <w:lang w:val="en-GB" w:eastAsia="fi-FI" w:bidi="ar-SA"/>
        </w:rPr>
        <w:t xml:space="preserve">online in Teams. </w:t>
      </w:r>
      <w:r w:rsidR="009B2238" w:rsidRPr="007D237A">
        <w:rPr>
          <w:lang w:val="en-GB" w:eastAsia="fi-FI" w:bidi="ar-SA"/>
        </w:rPr>
        <w:t xml:space="preserve">In table 2 are </w:t>
      </w:r>
      <w:r w:rsidR="009B2238" w:rsidRPr="007D237A">
        <w:rPr>
          <w:lang w:val="en-GB" w:eastAsia="fi-FI" w:bidi="ar-SA"/>
        </w:rPr>
        <w:lastRenderedPageBreak/>
        <w:t xml:space="preserve">the co-creation workshop themes, </w:t>
      </w:r>
      <w:r w:rsidR="00CC14DD" w:rsidRPr="007D237A">
        <w:rPr>
          <w:lang w:val="en-GB" w:eastAsia="fi-FI" w:bidi="ar-SA"/>
        </w:rPr>
        <w:t>method</w:t>
      </w:r>
      <w:r w:rsidR="009B2238" w:rsidRPr="007D237A">
        <w:rPr>
          <w:lang w:val="en-GB" w:eastAsia="fi-FI" w:bidi="ar-SA"/>
        </w:rPr>
        <w:t xml:space="preserve"> of implementation and timing</w:t>
      </w:r>
      <w:r w:rsidR="00CC14DD" w:rsidRPr="007D237A">
        <w:rPr>
          <w:lang w:val="en-GB" w:eastAsia="fi-FI" w:bidi="ar-SA"/>
        </w:rPr>
        <w:t xml:space="preserve"> for the workshops</w:t>
      </w:r>
      <w:r w:rsidR="006D140D" w:rsidRPr="007D237A">
        <w:rPr>
          <w:lang w:val="en-GB" w:eastAsia="fi-FI" w:bidi="ar-SA"/>
        </w:rPr>
        <w:t xml:space="preserve">. </w:t>
      </w:r>
    </w:p>
    <w:p w14:paraId="26694738" w14:textId="2190E5B0" w:rsidR="009B2238" w:rsidRPr="007D237A" w:rsidRDefault="009B2238" w:rsidP="002268E2">
      <w:pPr>
        <w:pStyle w:val="Leipteksti"/>
        <w:rPr>
          <w:lang w:val="en-GB" w:eastAsia="fi-FI" w:bidi="ar-SA"/>
        </w:rPr>
      </w:pPr>
    </w:p>
    <w:tbl>
      <w:tblPr>
        <w:tblStyle w:val="TaulukkoRuudukko"/>
        <w:tblW w:w="0" w:type="auto"/>
        <w:tblLook w:val="04A0" w:firstRow="1" w:lastRow="0" w:firstColumn="1" w:lastColumn="0" w:noHBand="0" w:noVBand="1"/>
      </w:tblPr>
      <w:tblGrid>
        <w:gridCol w:w="2831"/>
        <w:gridCol w:w="2831"/>
        <w:gridCol w:w="2832"/>
      </w:tblGrid>
      <w:tr w:rsidR="00AD73FF" w:rsidRPr="007D237A" w14:paraId="4421DF0D" w14:textId="77777777" w:rsidTr="00AD73FF">
        <w:tc>
          <w:tcPr>
            <w:tcW w:w="2831" w:type="dxa"/>
          </w:tcPr>
          <w:p w14:paraId="74BD1927" w14:textId="096073E2" w:rsidR="00AD73FF" w:rsidRPr="007D237A" w:rsidRDefault="00AD73FF" w:rsidP="002268E2">
            <w:pPr>
              <w:pStyle w:val="Leipteksti"/>
              <w:rPr>
                <w:b/>
                <w:bCs/>
                <w:lang w:val="en-GB" w:eastAsia="fi-FI" w:bidi="ar-SA"/>
              </w:rPr>
            </w:pPr>
            <w:r w:rsidRPr="007D237A">
              <w:rPr>
                <w:b/>
                <w:bCs/>
                <w:lang w:val="en-GB" w:eastAsia="fi-FI" w:bidi="ar-SA"/>
              </w:rPr>
              <w:t>Theme</w:t>
            </w:r>
          </w:p>
        </w:tc>
        <w:tc>
          <w:tcPr>
            <w:tcW w:w="2831" w:type="dxa"/>
          </w:tcPr>
          <w:p w14:paraId="157AEAD3" w14:textId="431DF879" w:rsidR="00AD73FF" w:rsidRPr="007D237A" w:rsidRDefault="00AD73FF" w:rsidP="002268E2">
            <w:pPr>
              <w:pStyle w:val="Leipteksti"/>
              <w:rPr>
                <w:lang w:val="en-GB" w:eastAsia="fi-FI" w:bidi="ar-SA"/>
              </w:rPr>
            </w:pPr>
            <w:r w:rsidRPr="007D237A">
              <w:rPr>
                <w:rFonts w:cstheme="minorHAnsi"/>
                <w:b/>
                <w:bCs/>
                <w:lang w:val="en-GB"/>
              </w:rPr>
              <w:t>Method of Implementation</w:t>
            </w:r>
          </w:p>
        </w:tc>
        <w:tc>
          <w:tcPr>
            <w:tcW w:w="2832" w:type="dxa"/>
          </w:tcPr>
          <w:p w14:paraId="278F6BA8" w14:textId="62237092" w:rsidR="00AD73FF" w:rsidRPr="007D237A" w:rsidRDefault="00AD73FF" w:rsidP="002268E2">
            <w:pPr>
              <w:pStyle w:val="Leipteksti"/>
              <w:rPr>
                <w:lang w:val="en-GB" w:eastAsia="fi-FI" w:bidi="ar-SA"/>
              </w:rPr>
            </w:pPr>
            <w:r w:rsidRPr="007D237A">
              <w:rPr>
                <w:rFonts w:cstheme="minorHAnsi"/>
                <w:b/>
                <w:bCs/>
                <w:lang w:val="en-GB"/>
              </w:rPr>
              <w:t>Timing</w:t>
            </w:r>
          </w:p>
        </w:tc>
      </w:tr>
      <w:tr w:rsidR="00AD73FF" w:rsidRPr="007D237A" w14:paraId="1BB1242E" w14:textId="77777777" w:rsidTr="00AD73FF">
        <w:tc>
          <w:tcPr>
            <w:tcW w:w="2831" w:type="dxa"/>
          </w:tcPr>
          <w:p w14:paraId="5841612C" w14:textId="6A756E8C" w:rsidR="00AD73FF" w:rsidRPr="007D237A" w:rsidRDefault="00AD73FF" w:rsidP="006D140D">
            <w:pPr>
              <w:pStyle w:val="Leipteksti"/>
              <w:rPr>
                <w:lang w:val="en-GB" w:eastAsia="fi-FI" w:bidi="ar-SA"/>
              </w:rPr>
            </w:pPr>
            <w:r w:rsidRPr="007D237A">
              <w:rPr>
                <w:lang w:val="en-GB" w:eastAsia="fi-FI" w:bidi="ar-SA"/>
              </w:rPr>
              <w:t>Ecosystem Mapping</w:t>
            </w:r>
          </w:p>
          <w:p w14:paraId="658CC16A" w14:textId="77777777" w:rsidR="00AD73FF" w:rsidRPr="007D237A" w:rsidRDefault="00AD73FF" w:rsidP="006D140D">
            <w:pPr>
              <w:pStyle w:val="Leipteksti"/>
              <w:numPr>
                <w:ilvl w:val="0"/>
                <w:numId w:val="32"/>
              </w:numPr>
              <w:rPr>
                <w:lang w:val="en-GB" w:eastAsia="fi-FI" w:bidi="ar-SA"/>
              </w:rPr>
            </w:pPr>
            <w:r w:rsidRPr="007D237A">
              <w:rPr>
                <w:lang w:val="en-GB" w:eastAsia="fi-FI" w:bidi="ar-SA"/>
              </w:rPr>
              <w:t>Stakeholders, roles, activities</w:t>
            </w:r>
          </w:p>
          <w:p w14:paraId="21DFFAAC" w14:textId="77777777" w:rsidR="00AD73FF" w:rsidRPr="007D237A" w:rsidRDefault="00AD73FF" w:rsidP="006D140D">
            <w:pPr>
              <w:pStyle w:val="Leipteksti"/>
              <w:numPr>
                <w:ilvl w:val="0"/>
                <w:numId w:val="32"/>
              </w:numPr>
              <w:rPr>
                <w:lang w:val="en-GB" w:eastAsia="fi-FI" w:bidi="ar-SA"/>
              </w:rPr>
            </w:pPr>
            <w:r w:rsidRPr="007D237A">
              <w:rPr>
                <w:lang w:val="en-GB" w:eastAsia="fi-FI" w:bidi="ar-SA"/>
              </w:rPr>
              <w:t>Benefits at actor and ecosystem level</w:t>
            </w:r>
          </w:p>
          <w:p w14:paraId="6276D973" w14:textId="672924CE" w:rsidR="00AD73FF" w:rsidRPr="007D237A" w:rsidRDefault="00AD73FF" w:rsidP="006D140D">
            <w:pPr>
              <w:pStyle w:val="Leipteksti"/>
              <w:numPr>
                <w:ilvl w:val="0"/>
                <w:numId w:val="32"/>
              </w:numPr>
              <w:rPr>
                <w:lang w:val="en-GB" w:eastAsia="fi-FI" w:bidi="ar-SA"/>
              </w:rPr>
            </w:pPr>
            <w:r w:rsidRPr="007D237A">
              <w:rPr>
                <w:lang w:val="en-GB" w:eastAsia="fi-FI" w:bidi="ar-SA"/>
              </w:rPr>
              <w:t>Challenges</w:t>
            </w:r>
            <w:r w:rsidR="006D140D" w:rsidRPr="007D237A">
              <w:rPr>
                <w:lang w:val="en-GB" w:eastAsia="fi-FI" w:bidi="ar-SA"/>
              </w:rPr>
              <w:t xml:space="preserve"> and</w:t>
            </w:r>
            <w:r w:rsidRPr="007D237A">
              <w:rPr>
                <w:lang w:val="en-GB" w:eastAsia="fi-FI" w:bidi="ar-SA"/>
              </w:rPr>
              <w:t xml:space="preserve"> issues</w:t>
            </w:r>
          </w:p>
        </w:tc>
        <w:tc>
          <w:tcPr>
            <w:tcW w:w="2831" w:type="dxa"/>
          </w:tcPr>
          <w:p w14:paraId="5C7A1944" w14:textId="77777777" w:rsidR="00AD73FF" w:rsidRPr="007D237A" w:rsidRDefault="00AD73FF" w:rsidP="002268E2">
            <w:pPr>
              <w:pStyle w:val="Leipteksti"/>
              <w:rPr>
                <w:lang w:val="en-GB" w:eastAsia="fi-FI" w:bidi="ar-SA"/>
              </w:rPr>
            </w:pPr>
            <w:r w:rsidRPr="007D237A">
              <w:rPr>
                <w:lang w:val="en-GB" w:eastAsia="fi-FI" w:bidi="ar-SA"/>
              </w:rPr>
              <w:t xml:space="preserve">Online Workshop, </w:t>
            </w:r>
          </w:p>
          <w:p w14:paraId="048107EB" w14:textId="731A8C02" w:rsidR="00AD73FF" w:rsidRPr="007D237A" w:rsidRDefault="00AD73FF" w:rsidP="002268E2">
            <w:pPr>
              <w:pStyle w:val="Leipteksti"/>
              <w:rPr>
                <w:lang w:val="en-GB" w:eastAsia="fi-FI" w:bidi="ar-SA"/>
              </w:rPr>
            </w:pPr>
            <w:r w:rsidRPr="007D237A">
              <w:rPr>
                <w:lang w:val="en-GB" w:eastAsia="fi-FI" w:bidi="ar-SA"/>
              </w:rPr>
              <w:t>Teams and Miro</w:t>
            </w:r>
          </w:p>
        </w:tc>
        <w:tc>
          <w:tcPr>
            <w:tcW w:w="2832" w:type="dxa"/>
          </w:tcPr>
          <w:p w14:paraId="65196E80" w14:textId="65844B55" w:rsidR="00AD73FF" w:rsidRPr="007D237A" w:rsidRDefault="006D140D" w:rsidP="002268E2">
            <w:pPr>
              <w:pStyle w:val="Leipteksti"/>
              <w:rPr>
                <w:lang w:val="en-GB" w:eastAsia="fi-FI" w:bidi="ar-SA"/>
              </w:rPr>
            </w:pPr>
            <w:r w:rsidRPr="007D237A">
              <w:rPr>
                <w:lang w:val="en-GB" w:eastAsia="fi-FI" w:bidi="ar-SA"/>
              </w:rPr>
              <w:t>March 2022</w:t>
            </w:r>
          </w:p>
        </w:tc>
      </w:tr>
      <w:tr w:rsidR="00AD73FF" w:rsidRPr="007D237A" w14:paraId="23D78DD0" w14:textId="77777777" w:rsidTr="00AD73FF">
        <w:tc>
          <w:tcPr>
            <w:tcW w:w="2831" w:type="dxa"/>
          </w:tcPr>
          <w:p w14:paraId="70AC233F" w14:textId="77777777" w:rsidR="001326D2" w:rsidRDefault="00AD73FF" w:rsidP="001326D2">
            <w:pPr>
              <w:pStyle w:val="Leipteksti"/>
              <w:rPr>
                <w:lang w:val="en-GB" w:eastAsia="fi-FI" w:bidi="ar-SA"/>
              </w:rPr>
            </w:pPr>
            <w:r w:rsidRPr="007D237A">
              <w:rPr>
                <w:lang w:val="en-GB" w:eastAsia="fi-FI" w:bidi="ar-SA"/>
              </w:rPr>
              <w:t>Value</w:t>
            </w:r>
            <w:r w:rsidR="005D0082" w:rsidRPr="007D237A">
              <w:rPr>
                <w:lang w:val="en-GB" w:eastAsia="fi-FI" w:bidi="ar-SA"/>
              </w:rPr>
              <w:t xml:space="preserve"> co-creation </w:t>
            </w:r>
          </w:p>
          <w:p w14:paraId="5ECA6BFB" w14:textId="11FE99CB" w:rsidR="005D0082" w:rsidRDefault="005D0082" w:rsidP="001326D2">
            <w:pPr>
              <w:pStyle w:val="Leipteksti"/>
              <w:numPr>
                <w:ilvl w:val="0"/>
                <w:numId w:val="43"/>
              </w:numPr>
              <w:rPr>
                <w:lang w:val="en-GB" w:eastAsia="fi-FI" w:bidi="ar-SA"/>
              </w:rPr>
            </w:pPr>
            <w:r w:rsidRPr="007D237A">
              <w:rPr>
                <w:lang w:val="en-GB" w:eastAsia="fi-FI" w:bidi="ar-SA"/>
              </w:rPr>
              <w:t>Value propositions</w:t>
            </w:r>
          </w:p>
          <w:p w14:paraId="6F5EAD2D" w14:textId="65DD6F87" w:rsidR="001326D2" w:rsidRPr="007D237A" w:rsidRDefault="001326D2" w:rsidP="001326D2">
            <w:pPr>
              <w:pStyle w:val="Leipteksti"/>
              <w:numPr>
                <w:ilvl w:val="0"/>
                <w:numId w:val="43"/>
              </w:numPr>
              <w:rPr>
                <w:lang w:val="en-GB" w:eastAsia="fi-FI" w:bidi="ar-SA"/>
              </w:rPr>
            </w:pPr>
            <w:r>
              <w:rPr>
                <w:lang w:val="en-GB" w:eastAsia="fi-FI" w:bidi="ar-SA"/>
              </w:rPr>
              <w:t>Pains and Gains</w:t>
            </w:r>
          </w:p>
          <w:p w14:paraId="75C5BFF7" w14:textId="3A828181" w:rsidR="00AD73FF" w:rsidRPr="001326D2" w:rsidRDefault="00AD73FF" w:rsidP="001326D2">
            <w:pPr>
              <w:pStyle w:val="Leipteksti"/>
              <w:numPr>
                <w:ilvl w:val="0"/>
                <w:numId w:val="34"/>
              </w:numPr>
              <w:rPr>
                <w:lang w:val="en-GB" w:eastAsia="fi-FI" w:bidi="ar-SA"/>
              </w:rPr>
            </w:pPr>
            <w:r w:rsidRPr="007D237A">
              <w:rPr>
                <w:lang w:val="en-GB" w:eastAsia="fi-FI" w:bidi="ar-SA"/>
              </w:rPr>
              <w:t xml:space="preserve">Touchpoints </w:t>
            </w:r>
          </w:p>
        </w:tc>
        <w:tc>
          <w:tcPr>
            <w:tcW w:w="2831" w:type="dxa"/>
          </w:tcPr>
          <w:p w14:paraId="4A11B255" w14:textId="77777777" w:rsidR="00AD73FF" w:rsidRPr="007D237A" w:rsidRDefault="00AD73FF" w:rsidP="002268E2">
            <w:pPr>
              <w:pStyle w:val="Leipteksti"/>
              <w:rPr>
                <w:lang w:val="en-GB" w:eastAsia="fi-FI" w:bidi="ar-SA"/>
              </w:rPr>
            </w:pPr>
            <w:r w:rsidRPr="007D237A">
              <w:rPr>
                <w:lang w:val="en-GB" w:eastAsia="fi-FI" w:bidi="ar-SA"/>
              </w:rPr>
              <w:t xml:space="preserve">Online Workshop, </w:t>
            </w:r>
          </w:p>
          <w:p w14:paraId="3E625CF8" w14:textId="53283F50" w:rsidR="00AD73FF" w:rsidRPr="007D237A" w:rsidRDefault="00AD73FF" w:rsidP="002268E2">
            <w:pPr>
              <w:pStyle w:val="Leipteksti"/>
              <w:rPr>
                <w:lang w:val="en-GB" w:eastAsia="fi-FI" w:bidi="ar-SA"/>
              </w:rPr>
            </w:pPr>
            <w:r w:rsidRPr="007D237A">
              <w:rPr>
                <w:lang w:val="en-GB" w:eastAsia="fi-FI" w:bidi="ar-SA"/>
              </w:rPr>
              <w:t>Teams and Miro</w:t>
            </w:r>
          </w:p>
        </w:tc>
        <w:tc>
          <w:tcPr>
            <w:tcW w:w="2832" w:type="dxa"/>
          </w:tcPr>
          <w:p w14:paraId="5E9561D8" w14:textId="75253057" w:rsidR="00AD73FF" w:rsidRPr="007D237A" w:rsidRDefault="006D140D" w:rsidP="002268E2">
            <w:pPr>
              <w:pStyle w:val="Leipteksti"/>
              <w:rPr>
                <w:lang w:val="en-GB" w:eastAsia="fi-FI" w:bidi="ar-SA"/>
              </w:rPr>
            </w:pPr>
            <w:r w:rsidRPr="007D237A">
              <w:rPr>
                <w:lang w:val="en-GB" w:eastAsia="fi-FI" w:bidi="ar-SA"/>
              </w:rPr>
              <w:t>April 2022</w:t>
            </w:r>
          </w:p>
        </w:tc>
      </w:tr>
    </w:tbl>
    <w:p w14:paraId="571C715B" w14:textId="751DEE11" w:rsidR="006D140D" w:rsidRPr="007D237A" w:rsidRDefault="006D140D" w:rsidP="00766DC1">
      <w:pPr>
        <w:pStyle w:val="Tablesx"/>
      </w:pPr>
      <w:bookmarkStart w:id="29" w:name="_Toc111117913"/>
      <w:r w:rsidRPr="007D237A">
        <w:rPr>
          <w:b/>
        </w:rPr>
        <w:t>Table 2.</w:t>
      </w:r>
      <w:r w:rsidRPr="007D237A">
        <w:t xml:space="preserve"> Workshops conducted in the research.</w:t>
      </w:r>
      <w:bookmarkEnd w:id="29"/>
      <w:r w:rsidRPr="007D237A">
        <w:t xml:space="preserve"> </w:t>
      </w:r>
    </w:p>
    <w:p w14:paraId="403D2131" w14:textId="77777777" w:rsidR="002A0E38" w:rsidRPr="007D237A" w:rsidRDefault="002A0E38" w:rsidP="002268E2">
      <w:pPr>
        <w:pStyle w:val="Leipteksti"/>
        <w:rPr>
          <w:lang w:val="en-GB" w:eastAsia="fi-FI" w:bidi="ar-SA"/>
        </w:rPr>
      </w:pPr>
    </w:p>
    <w:p w14:paraId="55B1C2ED" w14:textId="1EFF8383" w:rsidR="002A0E38" w:rsidRPr="007D237A" w:rsidRDefault="002A0E38" w:rsidP="00F467FB">
      <w:pPr>
        <w:pStyle w:val="Otsikko2"/>
      </w:pPr>
      <w:bookmarkStart w:id="30" w:name="_Toc111115240"/>
      <w:r w:rsidRPr="007D237A">
        <w:t>Data analysis</w:t>
      </w:r>
      <w:bookmarkEnd w:id="30"/>
      <w:r w:rsidR="0039483D" w:rsidRPr="007D237A">
        <w:t xml:space="preserve"> </w:t>
      </w:r>
    </w:p>
    <w:p w14:paraId="3879A6EE" w14:textId="798745AA" w:rsidR="00216961" w:rsidRPr="007D237A" w:rsidRDefault="00C7684C" w:rsidP="00216961">
      <w:pPr>
        <w:pStyle w:val="Leipteksti"/>
        <w:rPr>
          <w:lang w:val="en-GB"/>
        </w:rPr>
      </w:pPr>
      <w:r w:rsidRPr="007D237A">
        <w:rPr>
          <w:shd w:val="clear" w:color="auto" w:fill="FFFFFF"/>
          <w:lang w:val="en-GB"/>
        </w:rPr>
        <w:t>Case studies can be analy</w:t>
      </w:r>
      <w:r w:rsidR="00C97366" w:rsidRPr="007D237A">
        <w:rPr>
          <w:shd w:val="clear" w:color="auto" w:fill="FFFFFF"/>
          <w:lang w:val="en-GB"/>
        </w:rPr>
        <w:t>s</w:t>
      </w:r>
      <w:r w:rsidRPr="007D237A">
        <w:rPr>
          <w:shd w:val="clear" w:color="auto" w:fill="FFFFFF"/>
          <w:lang w:val="en-GB"/>
        </w:rPr>
        <w:t xml:space="preserve">ed using all qualitative research analysis methods. Researchers have developed analytical methods that are well suited to case studies. It is important to choose the most appropriate analysis method for the research material and the research question. Case studies frequently use a variety of general methods such as classifications, categorizations, </w:t>
      </w:r>
      <w:proofErr w:type="spellStart"/>
      <w:r w:rsidRPr="007D237A">
        <w:rPr>
          <w:shd w:val="clear" w:color="auto" w:fill="FFFFFF"/>
          <w:lang w:val="en-GB"/>
        </w:rPr>
        <w:t>typifications</w:t>
      </w:r>
      <w:proofErr w:type="spellEnd"/>
      <w:r w:rsidRPr="007D237A">
        <w:rPr>
          <w:shd w:val="clear" w:color="auto" w:fill="FFFFFF"/>
          <w:lang w:val="en-GB"/>
        </w:rPr>
        <w:t xml:space="preserve">, analyses, and thematizations. </w:t>
      </w:r>
      <w:r w:rsidR="00352E21" w:rsidRPr="007D237A">
        <w:rPr>
          <w:lang w:val="en-GB"/>
        </w:rPr>
        <w:t xml:space="preserve">(Eriksson &amp; </w:t>
      </w:r>
      <w:proofErr w:type="spellStart"/>
      <w:r w:rsidR="00352E21" w:rsidRPr="007D237A">
        <w:rPr>
          <w:lang w:val="en-GB"/>
        </w:rPr>
        <w:t>Koistinen</w:t>
      </w:r>
      <w:proofErr w:type="spellEnd"/>
      <w:r w:rsidR="00352E21" w:rsidRPr="007D237A">
        <w:rPr>
          <w:lang w:val="en-GB"/>
        </w:rPr>
        <w:t>, 200</w:t>
      </w:r>
      <w:r w:rsidR="007965C0" w:rsidRPr="007D237A">
        <w:rPr>
          <w:lang w:val="en-GB"/>
        </w:rPr>
        <w:t>5)</w:t>
      </w:r>
    </w:p>
    <w:p w14:paraId="1FC2E62E" w14:textId="77777777" w:rsidR="00997FCD" w:rsidRPr="007D237A" w:rsidRDefault="00997FCD" w:rsidP="00216961">
      <w:pPr>
        <w:pStyle w:val="Leipteksti"/>
        <w:rPr>
          <w:lang w:val="en-GB"/>
        </w:rPr>
      </w:pPr>
    </w:p>
    <w:p w14:paraId="79BFEBD0" w14:textId="59A44B81" w:rsidR="00BF20D0" w:rsidRPr="007D237A" w:rsidRDefault="00D761E1" w:rsidP="007F53CB">
      <w:pPr>
        <w:pStyle w:val="Leipteksti"/>
        <w:rPr>
          <w:lang w:val="en-GB"/>
        </w:rPr>
      </w:pPr>
      <w:r w:rsidRPr="007D237A">
        <w:rPr>
          <w:lang w:val="en-GB"/>
        </w:rPr>
        <w:t xml:space="preserve">This research analysis in conducted using content analysis. </w:t>
      </w:r>
      <w:r w:rsidR="007F53CB" w:rsidRPr="007D237A">
        <w:rPr>
          <w:lang w:val="en-GB"/>
        </w:rPr>
        <w:t xml:space="preserve">Using Eriksson and </w:t>
      </w:r>
      <w:proofErr w:type="spellStart"/>
      <w:r w:rsidR="007F53CB" w:rsidRPr="007D237A">
        <w:rPr>
          <w:lang w:val="en-GB"/>
        </w:rPr>
        <w:t>Kovalainen's</w:t>
      </w:r>
      <w:proofErr w:type="spellEnd"/>
      <w:r w:rsidR="007F53CB" w:rsidRPr="007D237A">
        <w:rPr>
          <w:lang w:val="en-GB"/>
        </w:rPr>
        <w:t xml:space="preserve"> definition </w:t>
      </w:r>
      <w:r w:rsidR="0086244A" w:rsidRPr="007D237A">
        <w:rPr>
          <w:lang w:val="en-GB"/>
        </w:rPr>
        <w:t>(2016</w:t>
      </w:r>
      <w:r w:rsidR="00965B7A" w:rsidRPr="007D237A">
        <w:rPr>
          <w:lang w:val="en-GB"/>
        </w:rPr>
        <w:t>, p. 119-121</w:t>
      </w:r>
      <w:r w:rsidR="0086244A" w:rsidRPr="007D237A">
        <w:rPr>
          <w:lang w:val="en-GB"/>
        </w:rPr>
        <w:t xml:space="preserve">) </w:t>
      </w:r>
      <w:r w:rsidR="007F53CB" w:rsidRPr="007D237A">
        <w:rPr>
          <w:lang w:val="en-GB"/>
        </w:rPr>
        <w:t xml:space="preserve">of content analysis, the researcher emphasizes </w:t>
      </w:r>
      <w:r w:rsidR="007F53CB" w:rsidRPr="007D237A">
        <w:rPr>
          <w:lang w:val="en-GB"/>
        </w:rPr>
        <w:lastRenderedPageBreak/>
        <w:t xml:space="preserve">what has been done and what has been said in the data. An important component of content analysis is reducing the material </w:t>
      </w:r>
      <w:r w:rsidR="00041AF7" w:rsidRPr="007D237A">
        <w:rPr>
          <w:lang w:val="en-GB"/>
        </w:rPr>
        <w:t>to</w:t>
      </w:r>
      <w:r w:rsidR="007F53CB" w:rsidRPr="007D237A">
        <w:rPr>
          <w:lang w:val="en-GB"/>
        </w:rPr>
        <w:t xml:space="preserve"> make it as concise and clear as possible without losing its internal information. A clear picture of the scattered material is sought in the research, so that conclusions can be drawn from it.</w:t>
      </w:r>
    </w:p>
    <w:p w14:paraId="0903BC93" w14:textId="55888CFB" w:rsidR="002E1A85" w:rsidRPr="007D237A" w:rsidRDefault="002E1A85" w:rsidP="002E1A85">
      <w:pPr>
        <w:rPr>
          <w:lang w:val="en-GB"/>
        </w:rPr>
      </w:pPr>
    </w:p>
    <w:p w14:paraId="4BD56039" w14:textId="511C5B5C" w:rsidR="00997FCD" w:rsidRPr="007D237A" w:rsidRDefault="00C97366" w:rsidP="00216961">
      <w:pPr>
        <w:pStyle w:val="Leipteksti"/>
        <w:rPr>
          <w:lang w:val="en-GB"/>
        </w:rPr>
      </w:pPr>
      <w:r w:rsidRPr="007D237A">
        <w:rPr>
          <w:lang w:val="en-GB"/>
        </w:rPr>
        <w:t xml:space="preserve">The content analysis began with taking notes and transcribing the interviews. With the </w:t>
      </w:r>
      <w:r w:rsidR="00F06A93" w:rsidRPr="007D237A">
        <w:rPr>
          <w:lang w:val="en-GB"/>
        </w:rPr>
        <w:t>transcribed</w:t>
      </w:r>
      <w:r w:rsidRPr="007D237A">
        <w:rPr>
          <w:lang w:val="en-GB"/>
        </w:rPr>
        <w:t xml:space="preserve"> material, the main features of each interview were collected by interview themes. This material was used to assemble compatible </w:t>
      </w:r>
      <w:r w:rsidR="00F06A93" w:rsidRPr="007D237A">
        <w:rPr>
          <w:lang w:val="en-GB"/>
        </w:rPr>
        <w:t xml:space="preserve">market images of the reusable packaging, </w:t>
      </w:r>
      <w:r w:rsidRPr="007D237A">
        <w:rPr>
          <w:lang w:val="en-GB"/>
        </w:rPr>
        <w:t>use cases</w:t>
      </w:r>
      <w:r w:rsidR="00F06A93" w:rsidRPr="007D237A">
        <w:rPr>
          <w:lang w:val="en-GB"/>
        </w:rPr>
        <w:t>,</w:t>
      </w:r>
      <w:r w:rsidRPr="007D237A">
        <w:rPr>
          <w:lang w:val="en-GB"/>
        </w:rPr>
        <w:t xml:space="preserve"> and companies needed for the cases. A preliminary plan was created for the use cases and their actors, </w:t>
      </w:r>
      <w:r w:rsidR="00F06A93" w:rsidRPr="007D237A">
        <w:rPr>
          <w:lang w:val="en-GB"/>
        </w:rPr>
        <w:t>and the market images</w:t>
      </w:r>
      <w:r w:rsidRPr="007D237A">
        <w:rPr>
          <w:lang w:val="en-GB"/>
        </w:rPr>
        <w:t xml:space="preserve"> were co-created further </w:t>
      </w:r>
      <w:r w:rsidR="00F06A93" w:rsidRPr="007D237A">
        <w:rPr>
          <w:lang w:val="en-GB"/>
        </w:rPr>
        <w:t xml:space="preserve">to shared market images </w:t>
      </w:r>
      <w:r w:rsidRPr="007D237A">
        <w:rPr>
          <w:lang w:val="en-GB"/>
        </w:rPr>
        <w:t xml:space="preserve">at the workshops. </w:t>
      </w:r>
    </w:p>
    <w:p w14:paraId="24F1BA98" w14:textId="58CDB51E" w:rsidR="0067252A" w:rsidRPr="007D237A" w:rsidRDefault="0067252A" w:rsidP="002268E2">
      <w:pPr>
        <w:pStyle w:val="Leipteksti"/>
        <w:rPr>
          <w:lang w:val="en-GB" w:eastAsia="fi-FI" w:bidi="ar-SA"/>
        </w:rPr>
      </w:pPr>
    </w:p>
    <w:p w14:paraId="7C12585F" w14:textId="30451ECB" w:rsidR="00A42AB2" w:rsidRPr="007D237A" w:rsidRDefault="00790CBF" w:rsidP="00F467FB">
      <w:pPr>
        <w:pStyle w:val="Otsikko2"/>
      </w:pPr>
      <w:bookmarkStart w:id="31" w:name="_Toc111115241"/>
      <w:r w:rsidRPr="007D237A">
        <w:t>Validity and reliability of the study</w:t>
      </w:r>
      <w:bookmarkEnd w:id="31"/>
      <w:r w:rsidRPr="007D237A">
        <w:t xml:space="preserve"> </w:t>
      </w:r>
    </w:p>
    <w:p w14:paraId="74326C6D" w14:textId="341213B4" w:rsidR="00F67901" w:rsidRPr="007D237A" w:rsidRDefault="00F67901" w:rsidP="001A610D">
      <w:pPr>
        <w:pStyle w:val="Leipteksti"/>
        <w:rPr>
          <w:rStyle w:val="y2iqfc"/>
          <w:lang w:val="en-GB"/>
        </w:rPr>
      </w:pPr>
      <w:r w:rsidRPr="007D237A">
        <w:rPr>
          <w:rStyle w:val="y2iqfc"/>
          <w:lang w:val="en-GB"/>
        </w:rPr>
        <w:t xml:space="preserve">Research reliability is determined by the </w:t>
      </w:r>
      <w:proofErr w:type="gramStart"/>
      <w:r w:rsidRPr="007D237A">
        <w:rPr>
          <w:rStyle w:val="y2iqfc"/>
          <w:lang w:val="en-GB"/>
        </w:rPr>
        <w:t>terms</w:t>
      </w:r>
      <w:proofErr w:type="gramEnd"/>
      <w:r w:rsidRPr="007D237A">
        <w:rPr>
          <w:rStyle w:val="y2iqfc"/>
          <w:lang w:val="en-GB"/>
        </w:rPr>
        <w:t xml:space="preserve"> validity and reliability. Validity refers to a research method's ability to measure the purpose for which it was intended. Based on the research purpose and </w:t>
      </w:r>
      <w:r w:rsidR="001326D2">
        <w:rPr>
          <w:rStyle w:val="y2iqfc"/>
          <w:lang w:val="en-GB"/>
        </w:rPr>
        <w:t xml:space="preserve">the </w:t>
      </w:r>
      <w:r w:rsidRPr="007D237A">
        <w:rPr>
          <w:rStyle w:val="y2iqfc"/>
          <w:lang w:val="en-GB"/>
        </w:rPr>
        <w:t xml:space="preserve">research questions, validity indicates how well the research </w:t>
      </w:r>
      <w:proofErr w:type="gramStart"/>
      <w:r w:rsidRPr="007D237A">
        <w:rPr>
          <w:rStyle w:val="y2iqfc"/>
          <w:lang w:val="en-GB"/>
        </w:rPr>
        <w:t>is able to</w:t>
      </w:r>
      <w:proofErr w:type="gramEnd"/>
      <w:r w:rsidRPr="007D237A">
        <w:rPr>
          <w:rStyle w:val="y2iqfc"/>
          <w:lang w:val="en-GB"/>
        </w:rPr>
        <w:t xml:space="preserve"> answer them. Reliability refers to how the research method </w:t>
      </w:r>
      <w:proofErr w:type="gramStart"/>
      <w:r w:rsidRPr="007D237A">
        <w:rPr>
          <w:rStyle w:val="y2iqfc"/>
          <w:lang w:val="en-GB"/>
        </w:rPr>
        <w:t>is able to</w:t>
      </w:r>
      <w:proofErr w:type="gramEnd"/>
      <w:r w:rsidRPr="007D237A">
        <w:rPr>
          <w:rStyle w:val="y2iqfc"/>
          <w:lang w:val="en-GB"/>
        </w:rPr>
        <w:t xml:space="preserve"> produce </w:t>
      </w:r>
      <w:r w:rsidR="003C2663" w:rsidRPr="007D237A">
        <w:rPr>
          <w:rStyle w:val="y2iqfc"/>
          <w:lang w:val="en-GB"/>
        </w:rPr>
        <w:t>repeatable</w:t>
      </w:r>
      <w:r w:rsidRPr="007D237A">
        <w:rPr>
          <w:rStyle w:val="y2iqfc"/>
          <w:lang w:val="en-GB"/>
        </w:rPr>
        <w:t xml:space="preserve"> results, how well it is suitable for solving the research problem, and how </w:t>
      </w:r>
      <w:r w:rsidR="003C2663" w:rsidRPr="007D237A">
        <w:rPr>
          <w:rStyle w:val="y2iqfc"/>
          <w:lang w:val="en-GB"/>
        </w:rPr>
        <w:t>predictable</w:t>
      </w:r>
      <w:r w:rsidRPr="007D237A">
        <w:rPr>
          <w:rStyle w:val="y2iqfc"/>
          <w:lang w:val="en-GB"/>
        </w:rPr>
        <w:t xml:space="preserve"> the results are.</w:t>
      </w:r>
      <w:r w:rsidR="003C2663" w:rsidRPr="007D237A">
        <w:rPr>
          <w:rStyle w:val="y2iqfc"/>
          <w:lang w:val="en-GB"/>
        </w:rPr>
        <w:t xml:space="preserve"> </w:t>
      </w:r>
      <w:r w:rsidR="003C2663" w:rsidRPr="007D237A">
        <w:rPr>
          <w:rFonts w:ascii="Calibri" w:hAnsi="Calibri" w:cs="Calibri"/>
          <w:lang w:val="en-GB"/>
        </w:rPr>
        <w:t>(</w:t>
      </w:r>
      <w:proofErr w:type="spellStart"/>
      <w:r w:rsidR="003C2663" w:rsidRPr="007D237A">
        <w:rPr>
          <w:rFonts w:ascii="Calibri" w:hAnsi="Calibri" w:cs="Calibri"/>
          <w:lang w:val="en-GB"/>
        </w:rPr>
        <w:t>Hirsjärvi</w:t>
      </w:r>
      <w:proofErr w:type="spellEnd"/>
      <w:r w:rsidR="003C2663" w:rsidRPr="007D237A">
        <w:rPr>
          <w:rFonts w:ascii="Calibri" w:hAnsi="Calibri" w:cs="Calibri"/>
          <w:lang w:val="en-GB"/>
        </w:rPr>
        <w:t xml:space="preserve"> et al. 2007, p. 226–228)</w:t>
      </w:r>
    </w:p>
    <w:p w14:paraId="560F5C68" w14:textId="77777777" w:rsidR="00F67901" w:rsidRPr="007D237A" w:rsidRDefault="00F67901" w:rsidP="001A610D">
      <w:pPr>
        <w:pStyle w:val="Leipteksti"/>
        <w:rPr>
          <w:rStyle w:val="y2iqfc"/>
          <w:lang w:val="en-GB"/>
        </w:rPr>
      </w:pPr>
    </w:p>
    <w:p w14:paraId="7A387D82" w14:textId="31A01A1D" w:rsidR="00247DB2" w:rsidRPr="007D237A" w:rsidRDefault="00247DB2" w:rsidP="001A610D">
      <w:pPr>
        <w:pStyle w:val="Leipteksti"/>
        <w:rPr>
          <w:rStyle w:val="y2iqfc"/>
          <w:lang w:val="en-GB"/>
        </w:rPr>
      </w:pPr>
      <w:r w:rsidRPr="007D237A">
        <w:rPr>
          <w:rStyle w:val="y2iqfc"/>
          <w:lang w:val="en-GB"/>
        </w:rPr>
        <w:t xml:space="preserve">There are </w:t>
      </w:r>
      <w:r w:rsidR="00F67901" w:rsidRPr="007D237A">
        <w:rPr>
          <w:rStyle w:val="y2iqfc"/>
          <w:lang w:val="en-GB"/>
        </w:rPr>
        <w:t xml:space="preserve">also </w:t>
      </w:r>
      <w:r w:rsidRPr="007D237A">
        <w:rPr>
          <w:rStyle w:val="y2iqfc"/>
          <w:lang w:val="en-GB"/>
        </w:rPr>
        <w:t xml:space="preserve">four concepts that can be used to assess the reliability of qualitative research: dependability, credibility, </w:t>
      </w:r>
      <w:proofErr w:type="gramStart"/>
      <w:r w:rsidRPr="007D237A">
        <w:rPr>
          <w:rStyle w:val="y2iqfc"/>
          <w:lang w:val="en-GB"/>
        </w:rPr>
        <w:t>transferability</w:t>
      </w:r>
      <w:proofErr w:type="gramEnd"/>
      <w:r w:rsidRPr="007D237A">
        <w:rPr>
          <w:rStyle w:val="y2iqfc"/>
          <w:lang w:val="en-GB"/>
        </w:rPr>
        <w:t xml:space="preserve"> and conformability. Dependability is a measure of the researcher's ability to attach the research findings to the research material.</w:t>
      </w:r>
      <w:r w:rsidR="001A610D" w:rsidRPr="007D237A">
        <w:rPr>
          <w:lang w:val="en-GB"/>
        </w:rPr>
        <w:t xml:space="preserve"> The term transferability refers to generalizability, is it possible to transfer the research results to another context</w:t>
      </w:r>
      <w:r w:rsidRPr="007D237A">
        <w:rPr>
          <w:rStyle w:val="y2iqfc"/>
          <w:lang w:val="en-GB"/>
        </w:rPr>
        <w:t xml:space="preserve">. Credibility refers to whether the research results are credible. Confirmability refers to whether the research findings </w:t>
      </w:r>
      <w:r w:rsidR="001A610D" w:rsidRPr="007D237A">
        <w:rPr>
          <w:rStyle w:val="y2iqfc"/>
          <w:lang w:val="en-GB"/>
        </w:rPr>
        <w:t>can</w:t>
      </w:r>
      <w:r w:rsidRPr="007D237A">
        <w:rPr>
          <w:rStyle w:val="y2iqfc"/>
          <w:lang w:val="en-GB"/>
        </w:rPr>
        <w:t xml:space="preserve"> be confirmed.</w:t>
      </w:r>
      <w:r w:rsidR="001A610D" w:rsidRPr="007D237A">
        <w:rPr>
          <w:rStyle w:val="y2iqfc"/>
          <w:lang w:val="en-GB"/>
        </w:rPr>
        <w:t xml:space="preserve"> (</w:t>
      </w:r>
      <w:proofErr w:type="spellStart"/>
      <w:r w:rsidR="001A610D" w:rsidRPr="007D237A">
        <w:rPr>
          <w:rStyle w:val="y2iqfc"/>
          <w:lang w:val="en-GB"/>
        </w:rPr>
        <w:t>Moisander</w:t>
      </w:r>
      <w:proofErr w:type="spellEnd"/>
      <w:r w:rsidR="001A610D" w:rsidRPr="007D237A">
        <w:rPr>
          <w:rStyle w:val="y2iqfc"/>
          <w:lang w:val="en-GB"/>
        </w:rPr>
        <w:t xml:space="preserve"> &amp; </w:t>
      </w:r>
      <w:proofErr w:type="spellStart"/>
      <w:r w:rsidR="001A610D" w:rsidRPr="007D237A">
        <w:rPr>
          <w:rStyle w:val="y2iqfc"/>
          <w:lang w:val="en-GB"/>
        </w:rPr>
        <w:t>Valtonen</w:t>
      </w:r>
      <w:proofErr w:type="spellEnd"/>
      <w:r w:rsidR="001A610D" w:rsidRPr="007D237A">
        <w:rPr>
          <w:rStyle w:val="y2iqfc"/>
          <w:lang w:val="en-GB"/>
        </w:rPr>
        <w:t>, 2006)</w:t>
      </w:r>
    </w:p>
    <w:p w14:paraId="4AFB9EC9" w14:textId="77777777" w:rsidR="0070701C" w:rsidRPr="007D237A" w:rsidRDefault="0070701C" w:rsidP="0070701C">
      <w:pPr>
        <w:pStyle w:val="Leipteksti"/>
        <w:rPr>
          <w:lang w:val="en-GB"/>
        </w:rPr>
      </w:pPr>
    </w:p>
    <w:p w14:paraId="3F9F891F" w14:textId="5CAF451F" w:rsidR="003C2663" w:rsidRPr="007D237A" w:rsidRDefault="0070701C" w:rsidP="0070701C">
      <w:pPr>
        <w:pStyle w:val="Leipteksti"/>
        <w:rPr>
          <w:lang w:val="en-GB"/>
        </w:rPr>
      </w:pPr>
      <w:r w:rsidRPr="007D237A">
        <w:rPr>
          <w:lang w:val="en-GB"/>
        </w:rPr>
        <w:t xml:space="preserve">A case study has often been criticized for not being able to yield statistical generalizations. A case study cannot produce statistical generalizations based on just one or a few cases, </w:t>
      </w:r>
      <w:r w:rsidRPr="007D237A">
        <w:rPr>
          <w:lang w:val="en-GB"/>
        </w:rPr>
        <w:lastRenderedPageBreak/>
        <w:t xml:space="preserve">and that is not its purpose. A case study can produce theoretical generalizations, but its primary purpose is to provide detailed and precise information about the researched topic through cases. Understanding the case itself is therefore essential. The development of theory in case studies typically involves the systematic comparison of several cases. (Eriksson &amp; </w:t>
      </w:r>
      <w:proofErr w:type="spellStart"/>
      <w:r w:rsidRPr="007D237A">
        <w:rPr>
          <w:lang w:val="en-GB"/>
        </w:rPr>
        <w:t>Koistinen</w:t>
      </w:r>
      <w:proofErr w:type="spellEnd"/>
      <w:r w:rsidRPr="007D237A">
        <w:rPr>
          <w:lang w:val="en-GB"/>
        </w:rPr>
        <w:t>, 2005)</w:t>
      </w:r>
    </w:p>
    <w:p w14:paraId="4770E0AD" w14:textId="77777777" w:rsidR="002671E8" w:rsidRPr="007D237A" w:rsidRDefault="002671E8" w:rsidP="002268E2">
      <w:pPr>
        <w:pStyle w:val="Leipteksti"/>
        <w:rPr>
          <w:lang w:val="en-GB" w:eastAsia="fi-FI" w:bidi="ar-SA"/>
        </w:rPr>
      </w:pPr>
    </w:p>
    <w:p w14:paraId="55FD31EA" w14:textId="77777777" w:rsidR="00C913EF" w:rsidRPr="007D237A" w:rsidRDefault="00C913EF" w:rsidP="002268E2">
      <w:pPr>
        <w:pStyle w:val="Leipteksti"/>
        <w:rPr>
          <w:lang w:val="en-GB" w:eastAsia="fi-FI" w:bidi="ar-SA"/>
        </w:rPr>
      </w:pPr>
    </w:p>
    <w:p w14:paraId="1A0B9133" w14:textId="29E50002" w:rsidR="00AF2D1A" w:rsidRPr="007D237A" w:rsidRDefault="00AF2D1A" w:rsidP="00AF2D1A">
      <w:pPr>
        <w:pStyle w:val="Otsikko1"/>
        <w:rPr>
          <w:lang w:val="en-GB"/>
        </w:rPr>
      </w:pPr>
      <w:bookmarkStart w:id="32" w:name="_Toc111115242"/>
      <w:r w:rsidRPr="007D237A">
        <w:rPr>
          <w:lang w:val="en-GB"/>
        </w:rPr>
        <w:lastRenderedPageBreak/>
        <w:t>Findings</w:t>
      </w:r>
      <w:bookmarkEnd w:id="32"/>
    </w:p>
    <w:p w14:paraId="7A58D783" w14:textId="7C896BAD" w:rsidR="007A6FA0" w:rsidRPr="007D237A" w:rsidRDefault="007A6FA0" w:rsidP="007A6FA0">
      <w:pPr>
        <w:pStyle w:val="Leipteksti"/>
        <w:rPr>
          <w:lang w:val="en-GB"/>
        </w:rPr>
      </w:pPr>
      <w:r w:rsidRPr="007D237A">
        <w:rPr>
          <w:lang w:val="en-GB"/>
        </w:rPr>
        <w:t xml:space="preserve">In the fourth chapter of the thesis, the implementation and results of the research are </w:t>
      </w:r>
      <w:r w:rsidR="0093546E" w:rsidRPr="007D237A">
        <w:rPr>
          <w:lang w:val="en-GB"/>
        </w:rPr>
        <w:t>analysed</w:t>
      </w:r>
      <w:r w:rsidRPr="007D237A">
        <w:rPr>
          <w:lang w:val="en-GB"/>
        </w:rPr>
        <w:t xml:space="preserve"> and reviewed. The results of the </w:t>
      </w:r>
      <w:r w:rsidR="00186D82" w:rsidRPr="007D237A">
        <w:rPr>
          <w:lang w:val="en-GB"/>
        </w:rPr>
        <w:t>interviews and workshops</w:t>
      </w:r>
      <w:r w:rsidRPr="007D237A">
        <w:rPr>
          <w:lang w:val="en-GB"/>
        </w:rPr>
        <w:t xml:space="preserve"> and 4everPack project use cases are interpreted with help of the theoretical reference framework formed in the research.</w:t>
      </w:r>
    </w:p>
    <w:p w14:paraId="513E0838" w14:textId="77777777" w:rsidR="007C7B7B" w:rsidRPr="007D237A" w:rsidRDefault="007C7B7B" w:rsidP="007C7B7B">
      <w:pPr>
        <w:pStyle w:val="Leipteksti"/>
        <w:rPr>
          <w:lang w:val="en-GB" w:eastAsia="fi-FI" w:bidi="ar-SA"/>
        </w:rPr>
      </w:pPr>
    </w:p>
    <w:p w14:paraId="5C8E4B23" w14:textId="49DF9B9E" w:rsidR="00AF2D1A" w:rsidRPr="007D237A" w:rsidRDefault="00842203" w:rsidP="00F467FB">
      <w:pPr>
        <w:pStyle w:val="Otsikko2"/>
      </w:pPr>
      <w:bookmarkStart w:id="33" w:name="_Toc111115243"/>
      <w:r w:rsidRPr="007D237A">
        <w:t>4everPack</w:t>
      </w:r>
      <w:r w:rsidR="004E5118" w:rsidRPr="007D237A">
        <w:t xml:space="preserve"> </w:t>
      </w:r>
      <w:r w:rsidR="00AF2D1A" w:rsidRPr="007D237A">
        <w:t>market image</w:t>
      </w:r>
      <w:r w:rsidR="00B601CA" w:rsidRPr="007D237A">
        <w:t>s</w:t>
      </w:r>
      <w:bookmarkEnd w:id="33"/>
    </w:p>
    <w:p w14:paraId="3F1CB5B3" w14:textId="0810AE2E" w:rsidR="008C39EB" w:rsidRPr="007D237A" w:rsidRDefault="008C39EB" w:rsidP="003E2001">
      <w:pPr>
        <w:pStyle w:val="Otsikko3"/>
        <w:rPr>
          <w:lang w:val="en-GB"/>
        </w:rPr>
      </w:pPr>
      <w:bookmarkStart w:id="34" w:name="_Toc111115244"/>
      <w:r w:rsidRPr="007D237A">
        <w:rPr>
          <w:lang w:val="en-GB"/>
        </w:rPr>
        <w:t>Interview findings</w:t>
      </w:r>
      <w:bookmarkEnd w:id="34"/>
    </w:p>
    <w:p w14:paraId="4F8A7701" w14:textId="385FD79F" w:rsidR="00587E04" w:rsidRPr="007D237A" w:rsidRDefault="007A6FA0" w:rsidP="00AF2D1A">
      <w:pPr>
        <w:pStyle w:val="Leipteksti"/>
        <w:rPr>
          <w:lang w:val="en-GB" w:eastAsia="fi-FI" w:bidi="ar-SA"/>
        </w:rPr>
      </w:pPr>
      <w:r w:rsidRPr="007D237A">
        <w:rPr>
          <w:lang w:val="en-GB" w:eastAsia="fi-FI" w:bidi="ar-SA"/>
        </w:rPr>
        <w:t xml:space="preserve">The 4everPack project interviews were </w:t>
      </w:r>
      <w:r w:rsidR="008B2530" w:rsidRPr="007D237A">
        <w:rPr>
          <w:lang w:val="en-GB" w:eastAsia="fi-FI" w:bidi="ar-SA"/>
        </w:rPr>
        <w:t>conducted</w:t>
      </w:r>
      <w:r w:rsidRPr="007D237A">
        <w:rPr>
          <w:lang w:val="en-GB" w:eastAsia="fi-FI" w:bidi="ar-SA"/>
        </w:rPr>
        <w:t xml:space="preserve"> between October and December 2021. The </w:t>
      </w:r>
      <w:r w:rsidR="00014DC9" w:rsidRPr="007D237A">
        <w:rPr>
          <w:lang w:val="en-GB" w:eastAsia="fi-FI" w:bidi="ar-SA"/>
        </w:rPr>
        <w:t>initial</w:t>
      </w:r>
      <w:r w:rsidRPr="007D237A">
        <w:rPr>
          <w:lang w:val="en-GB" w:eastAsia="fi-FI" w:bidi="ar-SA"/>
        </w:rPr>
        <w:t xml:space="preserve"> situation with the project at the start of the interviews was that the consortium companies had represented their </w:t>
      </w:r>
      <w:r w:rsidR="00DF268B" w:rsidRPr="007D237A">
        <w:rPr>
          <w:lang w:val="en-GB" w:eastAsia="fi-FI" w:bidi="ar-SA"/>
        </w:rPr>
        <w:t>fi</w:t>
      </w:r>
      <w:r w:rsidR="00014DC9" w:rsidRPr="007D237A">
        <w:rPr>
          <w:lang w:val="en-GB" w:eastAsia="fi-FI" w:bidi="ar-SA"/>
        </w:rPr>
        <w:t xml:space="preserve">rst ideas for the FMCG reusable packaging related to their business areas, and the </w:t>
      </w:r>
      <w:r w:rsidR="00DD3FE5" w:rsidRPr="007D237A">
        <w:rPr>
          <w:lang w:val="en-GB" w:eastAsia="fi-FI" w:bidi="ar-SA"/>
        </w:rPr>
        <w:t xml:space="preserve">aim for the </w:t>
      </w:r>
      <w:r w:rsidR="00014DC9" w:rsidRPr="007D237A">
        <w:rPr>
          <w:lang w:val="en-GB" w:eastAsia="fi-FI" w:bidi="ar-SA"/>
        </w:rPr>
        <w:t xml:space="preserve">interviews was to trace the origins of the ideas, understand the vision and motivations behind them and get information about business opportunities related to </w:t>
      </w:r>
      <w:r w:rsidR="00186D82" w:rsidRPr="007D237A">
        <w:rPr>
          <w:lang w:val="en-GB" w:eastAsia="fi-FI" w:bidi="ar-SA"/>
        </w:rPr>
        <w:t xml:space="preserve">the cases. </w:t>
      </w:r>
      <w:r w:rsidR="00014DC9" w:rsidRPr="007D237A">
        <w:rPr>
          <w:lang w:val="en-GB" w:eastAsia="fi-FI" w:bidi="ar-SA"/>
        </w:rPr>
        <w:t xml:space="preserve"> </w:t>
      </w:r>
    </w:p>
    <w:p w14:paraId="311F45FD" w14:textId="0CF0D829" w:rsidR="00014DC9" w:rsidRPr="007D237A" w:rsidRDefault="00014DC9" w:rsidP="00AF2D1A">
      <w:pPr>
        <w:pStyle w:val="Leipteksti"/>
        <w:rPr>
          <w:lang w:val="en-GB" w:eastAsia="fi-FI" w:bidi="ar-SA"/>
        </w:rPr>
      </w:pPr>
    </w:p>
    <w:p w14:paraId="327D525D" w14:textId="515759C3" w:rsidR="00706D49" w:rsidRPr="007D237A" w:rsidRDefault="00C43B48" w:rsidP="00AF2D1A">
      <w:pPr>
        <w:pStyle w:val="Leipteksti"/>
        <w:rPr>
          <w:lang w:val="en-GB" w:eastAsia="fi-FI" w:bidi="ar-SA"/>
        </w:rPr>
      </w:pPr>
      <w:r w:rsidRPr="007D237A">
        <w:rPr>
          <w:lang w:val="en-GB" w:eastAsia="fi-FI" w:bidi="ar-SA"/>
        </w:rPr>
        <w:t xml:space="preserve">The </w:t>
      </w:r>
      <w:r w:rsidR="004D7A54" w:rsidRPr="007D237A">
        <w:rPr>
          <w:lang w:val="en-GB" w:eastAsia="fi-FI" w:bidi="ar-SA"/>
        </w:rPr>
        <w:t>initial</w:t>
      </w:r>
      <w:r w:rsidRPr="007D237A">
        <w:rPr>
          <w:lang w:val="en-GB" w:eastAsia="fi-FI" w:bidi="ar-SA"/>
        </w:rPr>
        <w:t xml:space="preserve"> use case ideas </w:t>
      </w:r>
      <w:r w:rsidR="004D7A54" w:rsidRPr="007D237A">
        <w:rPr>
          <w:lang w:val="en-GB" w:eastAsia="fi-FI" w:bidi="ar-SA"/>
        </w:rPr>
        <w:t>were</w:t>
      </w:r>
      <w:r w:rsidRPr="007D237A">
        <w:rPr>
          <w:lang w:val="en-GB" w:eastAsia="fi-FI" w:bidi="ar-SA"/>
        </w:rPr>
        <w:t xml:space="preserve"> reusable bottle packaging for detergents, reusable sales unit</w:t>
      </w:r>
      <w:r w:rsidR="004D1910" w:rsidRPr="007D237A">
        <w:rPr>
          <w:lang w:val="en-GB" w:eastAsia="fi-FI" w:bidi="ar-SA"/>
        </w:rPr>
        <w:t xml:space="preserve"> or </w:t>
      </w:r>
      <w:r w:rsidRPr="007D237A">
        <w:rPr>
          <w:lang w:val="en-GB" w:eastAsia="fi-FI" w:bidi="ar-SA"/>
        </w:rPr>
        <w:t>transport packaging, reusable takeaway food</w:t>
      </w:r>
      <w:r w:rsidR="004D1910" w:rsidRPr="007D237A">
        <w:rPr>
          <w:lang w:val="en-GB" w:eastAsia="fi-FI" w:bidi="ar-SA"/>
        </w:rPr>
        <w:t xml:space="preserve"> and </w:t>
      </w:r>
      <w:r w:rsidR="0018303C" w:rsidRPr="007D237A">
        <w:rPr>
          <w:lang w:val="en-GB" w:eastAsia="fi-FI" w:bidi="ar-SA"/>
        </w:rPr>
        <w:t>pizza</w:t>
      </w:r>
      <w:r w:rsidRPr="007D237A">
        <w:rPr>
          <w:lang w:val="en-GB" w:eastAsia="fi-FI" w:bidi="ar-SA"/>
        </w:rPr>
        <w:t xml:space="preserve"> packaging</w:t>
      </w:r>
      <w:r w:rsidR="004D7A54" w:rsidRPr="007D237A">
        <w:rPr>
          <w:lang w:val="en-GB" w:eastAsia="fi-FI" w:bidi="ar-SA"/>
        </w:rPr>
        <w:t>,</w:t>
      </w:r>
      <w:r w:rsidRPr="007D237A">
        <w:rPr>
          <w:lang w:val="en-GB" w:eastAsia="fi-FI" w:bidi="ar-SA"/>
        </w:rPr>
        <w:t xml:space="preserve"> reusable e-commerce packaging, reusable grocery home delivery packaging, </w:t>
      </w:r>
      <w:r w:rsidR="0018303C" w:rsidRPr="007D237A">
        <w:rPr>
          <w:lang w:val="en-GB" w:eastAsia="fi-FI" w:bidi="ar-SA"/>
        </w:rPr>
        <w:t>reusable bag in a box -packaging</w:t>
      </w:r>
      <w:r w:rsidR="00163AAD">
        <w:rPr>
          <w:lang w:val="en-GB" w:eastAsia="fi-FI" w:bidi="ar-SA"/>
        </w:rPr>
        <w:t>,</w:t>
      </w:r>
      <w:r w:rsidR="0018303C" w:rsidRPr="007D237A">
        <w:rPr>
          <w:lang w:val="en-GB" w:eastAsia="fi-FI" w:bidi="ar-SA"/>
        </w:rPr>
        <w:t xml:space="preserve"> </w:t>
      </w:r>
      <w:r w:rsidRPr="007D237A">
        <w:rPr>
          <w:lang w:val="en-GB" w:eastAsia="fi-FI" w:bidi="ar-SA"/>
        </w:rPr>
        <w:t>and food delivery system for hospital</w:t>
      </w:r>
      <w:r w:rsidR="004D7A54" w:rsidRPr="007D237A">
        <w:rPr>
          <w:lang w:val="en-GB" w:eastAsia="fi-FI" w:bidi="ar-SA"/>
        </w:rPr>
        <w:t xml:space="preserve"> based on reuse</w:t>
      </w:r>
      <w:r w:rsidRPr="007D237A">
        <w:rPr>
          <w:lang w:val="en-GB" w:eastAsia="fi-FI" w:bidi="ar-SA"/>
        </w:rPr>
        <w:t xml:space="preserve">. </w:t>
      </w:r>
      <w:r w:rsidR="004D7A54" w:rsidRPr="007D237A">
        <w:rPr>
          <w:lang w:val="en-GB" w:eastAsia="fi-FI" w:bidi="ar-SA"/>
        </w:rPr>
        <w:t xml:space="preserve">The interview themes for the semi-structured interviews were background of the packaging idea and business potential, value chain, collaboration and partnerships, </w:t>
      </w:r>
      <w:r w:rsidR="00186D82" w:rsidRPr="007D237A">
        <w:rPr>
          <w:lang w:val="en-GB" w:eastAsia="fi-FI" w:bidi="ar-SA"/>
        </w:rPr>
        <w:t>barriers,</w:t>
      </w:r>
      <w:r w:rsidR="004D7A54" w:rsidRPr="007D237A">
        <w:rPr>
          <w:lang w:val="en-GB" w:eastAsia="fi-FI" w:bidi="ar-SA"/>
        </w:rPr>
        <w:t xml:space="preserve"> and benchmark</w:t>
      </w:r>
      <w:r w:rsidR="004D1910" w:rsidRPr="007D237A">
        <w:rPr>
          <w:lang w:val="en-GB" w:eastAsia="fi-FI" w:bidi="ar-SA"/>
        </w:rPr>
        <w:t>ing</w:t>
      </w:r>
      <w:r w:rsidR="004D7A54" w:rsidRPr="007D237A">
        <w:rPr>
          <w:lang w:val="en-GB" w:eastAsia="fi-FI" w:bidi="ar-SA"/>
        </w:rPr>
        <w:t xml:space="preserve">. </w:t>
      </w:r>
      <w:r w:rsidR="00706D49" w:rsidRPr="007D237A">
        <w:rPr>
          <w:lang w:val="en-GB" w:eastAsia="fi-FI" w:bidi="ar-SA"/>
        </w:rPr>
        <w:t xml:space="preserve">The discussions in the interviews were focused on the use cases, the actors needed for the ecosystem, what value the packaging would produce, and what are the barriers and possibilities that the consortium companies have regarding the packaging solutions. </w:t>
      </w:r>
    </w:p>
    <w:p w14:paraId="6D3DF51E" w14:textId="77777777" w:rsidR="00706D49" w:rsidRPr="007D237A" w:rsidRDefault="00706D49" w:rsidP="00AF2D1A">
      <w:pPr>
        <w:pStyle w:val="Leipteksti"/>
        <w:rPr>
          <w:lang w:val="en-GB" w:eastAsia="fi-FI" w:bidi="ar-SA"/>
        </w:rPr>
      </w:pPr>
    </w:p>
    <w:p w14:paraId="4DCE3080" w14:textId="7B5C593F" w:rsidR="00706D49" w:rsidRPr="007D237A" w:rsidRDefault="00706D49" w:rsidP="00AF2D1A">
      <w:pPr>
        <w:pStyle w:val="Leipteksti"/>
        <w:rPr>
          <w:lang w:val="en-GB" w:eastAsia="fi-FI" w:bidi="ar-SA"/>
        </w:rPr>
      </w:pPr>
      <w:r w:rsidRPr="007D237A">
        <w:rPr>
          <w:lang w:val="en-GB" w:eastAsia="fi-FI" w:bidi="ar-SA"/>
        </w:rPr>
        <w:t>After the interviews th</w:t>
      </w:r>
      <w:r w:rsidR="003003F7" w:rsidRPr="007D237A">
        <w:rPr>
          <w:lang w:val="en-GB" w:eastAsia="fi-FI" w:bidi="ar-SA"/>
        </w:rPr>
        <w:t>e main points regarding each use case were gathered to be analy</w:t>
      </w:r>
      <w:r w:rsidR="00163AAD">
        <w:rPr>
          <w:lang w:val="en-GB" w:eastAsia="fi-FI" w:bidi="ar-SA"/>
        </w:rPr>
        <w:t>s</w:t>
      </w:r>
      <w:r w:rsidR="003003F7" w:rsidRPr="007D237A">
        <w:rPr>
          <w:lang w:val="en-GB" w:eastAsia="fi-FI" w:bidi="ar-SA"/>
        </w:rPr>
        <w:t xml:space="preserve">ed together with the </w:t>
      </w:r>
      <w:r w:rsidR="0015465F" w:rsidRPr="007D237A">
        <w:rPr>
          <w:lang w:val="en-GB" w:eastAsia="fi-FI" w:bidi="ar-SA"/>
        </w:rPr>
        <w:t>project</w:t>
      </w:r>
      <w:r w:rsidR="003003F7" w:rsidRPr="007D237A">
        <w:rPr>
          <w:lang w:val="en-GB" w:eastAsia="fi-FI" w:bidi="ar-SA"/>
        </w:rPr>
        <w:t xml:space="preserve"> researchers. The main points </w:t>
      </w:r>
      <w:r w:rsidR="0015465F" w:rsidRPr="007D237A">
        <w:rPr>
          <w:lang w:val="en-GB" w:eastAsia="fi-FI" w:bidi="ar-SA"/>
        </w:rPr>
        <w:t>from the interviews for</w:t>
      </w:r>
      <w:r w:rsidR="003003F7" w:rsidRPr="007D237A">
        <w:rPr>
          <w:lang w:val="en-GB" w:eastAsia="fi-FI" w:bidi="ar-SA"/>
        </w:rPr>
        <w:t xml:space="preserve"> each use case are </w:t>
      </w:r>
      <w:r w:rsidR="004D1910" w:rsidRPr="007D237A">
        <w:rPr>
          <w:lang w:val="en-GB" w:eastAsia="fi-FI" w:bidi="ar-SA"/>
        </w:rPr>
        <w:t>summarized</w:t>
      </w:r>
      <w:r w:rsidR="003003F7" w:rsidRPr="007D237A">
        <w:rPr>
          <w:lang w:val="en-GB" w:eastAsia="fi-FI" w:bidi="ar-SA"/>
        </w:rPr>
        <w:t xml:space="preserve"> </w:t>
      </w:r>
      <w:r w:rsidR="004D1910" w:rsidRPr="007D237A">
        <w:rPr>
          <w:lang w:val="en-GB" w:eastAsia="fi-FI" w:bidi="ar-SA"/>
        </w:rPr>
        <w:t>in</w:t>
      </w:r>
      <w:r w:rsidR="003003F7" w:rsidRPr="007D237A">
        <w:rPr>
          <w:lang w:val="en-GB" w:eastAsia="fi-FI" w:bidi="ar-SA"/>
        </w:rPr>
        <w:t xml:space="preserve"> table 3. </w:t>
      </w:r>
    </w:p>
    <w:p w14:paraId="51033C9A" w14:textId="77777777" w:rsidR="008C39EB" w:rsidRPr="007D237A" w:rsidRDefault="008C39EB" w:rsidP="00AF2D1A">
      <w:pPr>
        <w:pStyle w:val="Leipteksti"/>
        <w:rPr>
          <w:lang w:val="en-GB" w:eastAsia="fi-FI" w:bidi="ar-SA"/>
        </w:rPr>
      </w:pPr>
    </w:p>
    <w:tbl>
      <w:tblPr>
        <w:tblStyle w:val="TaulukkoRuudukko"/>
        <w:tblW w:w="0" w:type="auto"/>
        <w:tblLook w:val="04A0" w:firstRow="1" w:lastRow="0" w:firstColumn="1" w:lastColumn="0" w:noHBand="0" w:noVBand="1"/>
      </w:tblPr>
      <w:tblGrid>
        <w:gridCol w:w="1698"/>
        <w:gridCol w:w="1699"/>
        <w:gridCol w:w="1699"/>
        <w:gridCol w:w="1699"/>
        <w:gridCol w:w="1699"/>
      </w:tblGrid>
      <w:tr w:rsidR="0015465F" w:rsidRPr="007D237A" w14:paraId="2D869FAF" w14:textId="77777777" w:rsidTr="008433B2">
        <w:trPr>
          <w:tblHeader/>
        </w:trPr>
        <w:tc>
          <w:tcPr>
            <w:tcW w:w="1698" w:type="dxa"/>
          </w:tcPr>
          <w:p w14:paraId="1BC8C59B" w14:textId="4B4E64CF" w:rsidR="0015465F" w:rsidRPr="007D237A" w:rsidRDefault="0015465F" w:rsidP="0015465F">
            <w:pPr>
              <w:pStyle w:val="Leipteksti"/>
              <w:spacing w:line="240" w:lineRule="auto"/>
              <w:rPr>
                <w:b/>
                <w:bCs/>
                <w:lang w:val="en-GB" w:eastAsia="fi-FI" w:bidi="ar-SA"/>
              </w:rPr>
            </w:pPr>
            <w:r w:rsidRPr="007D237A">
              <w:rPr>
                <w:b/>
                <w:bCs/>
                <w:lang w:val="en-GB" w:eastAsia="fi-FI" w:bidi="ar-SA"/>
              </w:rPr>
              <w:t>Use case</w:t>
            </w:r>
          </w:p>
        </w:tc>
        <w:tc>
          <w:tcPr>
            <w:tcW w:w="1699" w:type="dxa"/>
          </w:tcPr>
          <w:p w14:paraId="00518A1A" w14:textId="2A4D95A2" w:rsidR="0015465F" w:rsidRPr="007D237A" w:rsidRDefault="0015465F" w:rsidP="0015465F">
            <w:pPr>
              <w:pStyle w:val="Leipteksti"/>
              <w:spacing w:line="240" w:lineRule="auto"/>
              <w:rPr>
                <w:b/>
                <w:bCs/>
                <w:lang w:val="en-GB" w:eastAsia="fi-FI" w:bidi="ar-SA"/>
              </w:rPr>
            </w:pPr>
            <w:r w:rsidRPr="007D237A">
              <w:rPr>
                <w:b/>
                <w:bCs/>
                <w:lang w:val="en-GB" w:eastAsia="fi-FI" w:bidi="ar-SA"/>
              </w:rPr>
              <w:t>Actors</w:t>
            </w:r>
          </w:p>
        </w:tc>
        <w:tc>
          <w:tcPr>
            <w:tcW w:w="1699" w:type="dxa"/>
          </w:tcPr>
          <w:p w14:paraId="532BC32A" w14:textId="493F2AE0" w:rsidR="0015465F" w:rsidRPr="007D237A" w:rsidRDefault="0015465F" w:rsidP="0015465F">
            <w:pPr>
              <w:pStyle w:val="Leipteksti"/>
              <w:spacing w:line="240" w:lineRule="auto"/>
              <w:rPr>
                <w:b/>
                <w:bCs/>
                <w:lang w:val="en-GB" w:eastAsia="fi-FI" w:bidi="ar-SA"/>
              </w:rPr>
            </w:pPr>
            <w:r w:rsidRPr="007D237A">
              <w:rPr>
                <w:b/>
                <w:bCs/>
                <w:lang w:val="en-GB" w:eastAsia="fi-FI" w:bidi="ar-SA"/>
              </w:rPr>
              <w:t>Drivers</w:t>
            </w:r>
          </w:p>
        </w:tc>
        <w:tc>
          <w:tcPr>
            <w:tcW w:w="1699" w:type="dxa"/>
          </w:tcPr>
          <w:p w14:paraId="50EAF32E" w14:textId="0FE72BFB" w:rsidR="0015465F" w:rsidRPr="007D237A" w:rsidRDefault="0015465F" w:rsidP="0015465F">
            <w:pPr>
              <w:pStyle w:val="Leipteksti"/>
              <w:spacing w:line="240" w:lineRule="auto"/>
              <w:rPr>
                <w:b/>
                <w:bCs/>
                <w:lang w:val="en-GB" w:eastAsia="fi-FI" w:bidi="ar-SA"/>
              </w:rPr>
            </w:pPr>
            <w:r w:rsidRPr="007D237A">
              <w:rPr>
                <w:b/>
                <w:bCs/>
                <w:lang w:val="en-GB" w:eastAsia="fi-FI" w:bidi="ar-SA"/>
              </w:rPr>
              <w:t>Barriers</w:t>
            </w:r>
            <w:r w:rsidR="005F1107" w:rsidRPr="007D237A">
              <w:rPr>
                <w:b/>
                <w:bCs/>
                <w:lang w:val="en-GB" w:eastAsia="fi-FI" w:bidi="ar-SA"/>
              </w:rPr>
              <w:t>/challenges</w:t>
            </w:r>
          </w:p>
        </w:tc>
        <w:tc>
          <w:tcPr>
            <w:tcW w:w="1699" w:type="dxa"/>
          </w:tcPr>
          <w:p w14:paraId="60801A87" w14:textId="7245B11E" w:rsidR="0015465F" w:rsidRPr="007D237A" w:rsidRDefault="0015465F" w:rsidP="0015465F">
            <w:pPr>
              <w:pStyle w:val="Leipteksti"/>
              <w:spacing w:line="240" w:lineRule="auto"/>
              <w:rPr>
                <w:b/>
                <w:bCs/>
                <w:lang w:val="en-GB" w:eastAsia="fi-FI" w:bidi="ar-SA"/>
              </w:rPr>
            </w:pPr>
            <w:r w:rsidRPr="007D237A">
              <w:rPr>
                <w:b/>
                <w:bCs/>
                <w:lang w:val="en-GB" w:eastAsia="fi-FI" w:bidi="ar-SA"/>
              </w:rPr>
              <w:t>Other relevant topics</w:t>
            </w:r>
          </w:p>
        </w:tc>
      </w:tr>
      <w:tr w:rsidR="0015465F" w:rsidRPr="007F260E" w14:paraId="3ACC4784" w14:textId="77777777" w:rsidTr="0015465F">
        <w:tc>
          <w:tcPr>
            <w:tcW w:w="1698" w:type="dxa"/>
          </w:tcPr>
          <w:p w14:paraId="20A8D2F8" w14:textId="735BA7D9" w:rsidR="0015465F" w:rsidRPr="007D237A" w:rsidRDefault="0015465F" w:rsidP="0015465F">
            <w:pPr>
              <w:pStyle w:val="Leipteksti"/>
              <w:spacing w:line="240" w:lineRule="auto"/>
              <w:rPr>
                <w:b/>
                <w:bCs/>
                <w:lang w:val="en-GB" w:eastAsia="fi-FI" w:bidi="ar-SA"/>
              </w:rPr>
            </w:pPr>
            <w:r w:rsidRPr="007D237A">
              <w:rPr>
                <w:b/>
                <w:bCs/>
                <w:lang w:val="en-GB" w:eastAsia="fi-FI" w:bidi="ar-SA"/>
              </w:rPr>
              <w:t>Reusable bottle packaging for detergents</w:t>
            </w:r>
          </w:p>
        </w:tc>
        <w:tc>
          <w:tcPr>
            <w:tcW w:w="1699" w:type="dxa"/>
          </w:tcPr>
          <w:p w14:paraId="07B23822" w14:textId="6CA4D64A" w:rsidR="0015465F" w:rsidRPr="007D237A" w:rsidRDefault="0015465F" w:rsidP="0015465F">
            <w:pPr>
              <w:pStyle w:val="Leipteksti"/>
              <w:spacing w:line="240" w:lineRule="auto"/>
              <w:rPr>
                <w:lang w:val="en-GB" w:eastAsia="fi-FI" w:bidi="ar-SA"/>
              </w:rPr>
            </w:pPr>
            <w:r w:rsidRPr="007D237A">
              <w:rPr>
                <w:lang w:val="en-GB" w:eastAsia="fi-FI" w:bidi="ar-SA"/>
              </w:rPr>
              <w:t>New operators needed for returning and washing.</w:t>
            </w:r>
          </w:p>
        </w:tc>
        <w:tc>
          <w:tcPr>
            <w:tcW w:w="1699" w:type="dxa"/>
          </w:tcPr>
          <w:p w14:paraId="728D85C3" w14:textId="3A518D1D" w:rsidR="0017713C" w:rsidRPr="007D237A" w:rsidRDefault="0017713C" w:rsidP="0015465F">
            <w:pPr>
              <w:pStyle w:val="Leipteksti"/>
              <w:spacing w:line="240" w:lineRule="auto"/>
              <w:rPr>
                <w:lang w:val="en-GB" w:eastAsia="fi-FI" w:bidi="ar-SA"/>
              </w:rPr>
            </w:pPr>
            <w:r w:rsidRPr="007D237A">
              <w:rPr>
                <w:lang w:val="en-GB" w:eastAsia="fi-FI" w:bidi="ar-SA"/>
              </w:rPr>
              <w:t>S</w:t>
            </w:r>
            <w:r w:rsidR="0015465F" w:rsidRPr="007D237A">
              <w:rPr>
                <w:lang w:val="en-GB" w:eastAsia="fi-FI" w:bidi="ar-SA"/>
              </w:rPr>
              <w:t>ustainability</w:t>
            </w:r>
            <w:r w:rsidRPr="007D237A">
              <w:rPr>
                <w:lang w:val="en-GB" w:eastAsia="fi-FI" w:bidi="ar-SA"/>
              </w:rPr>
              <w:t xml:space="preserve">. </w:t>
            </w:r>
          </w:p>
          <w:p w14:paraId="659F745D" w14:textId="77777777" w:rsidR="0017713C" w:rsidRPr="007D237A" w:rsidRDefault="0017713C" w:rsidP="0015465F">
            <w:pPr>
              <w:pStyle w:val="Leipteksti"/>
              <w:spacing w:line="240" w:lineRule="auto"/>
              <w:rPr>
                <w:lang w:val="en-GB" w:eastAsia="fi-FI" w:bidi="ar-SA"/>
              </w:rPr>
            </w:pPr>
          </w:p>
          <w:p w14:paraId="73138C59" w14:textId="2B753653" w:rsidR="0017713C" w:rsidRPr="007D237A" w:rsidRDefault="00B601CA" w:rsidP="0015465F">
            <w:pPr>
              <w:pStyle w:val="Leipteksti"/>
              <w:spacing w:line="240" w:lineRule="auto"/>
              <w:rPr>
                <w:lang w:val="en-GB" w:eastAsia="fi-FI" w:bidi="ar-SA"/>
              </w:rPr>
            </w:pPr>
            <w:r w:rsidRPr="007D237A">
              <w:rPr>
                <w:lang w:val="en-GB" w:eastAsia="fi-FI" w:bidi="ar-SA"/>
              </w:rPr>
              <w:t>R</w:t>
            </w:r>
            <w:r w:rsidR="0015465F" w:rsidRPr="007D237A">
              <w:rPr>
                <w:lang w:val="en-GB" w:eastAsia="fi-FI" w:bidi="ar-SA"/>
              </w:rPr>
              <w:t>egulations</w:t>
            </w:r>
            <w:r w:rsidR="0017713C" w:rsidRPr="007D237A">
              <w:rPr>
                <w:lang w:val="en-GB" w:eastAsia="fi-FI" w:bidi="ar-SA"/>
              </w:rPr>
              <w:t>.</w:t>
            </w:r>
            <w:r w:rsidR="0015465F" w:rsidRPr="007D237A">
              <w:rPr>
                <w:lang w:val="en-GB" w:eastAsia="fi-FI" w:bidi="ar-SA"/>
              </w:rPr>
              <w:t xml:space="preserve"> </w:t>
            </w:r>
          </w:p>
          <w:p w14:paraId="1A3C974F" w14:textId="77777777" w:rsidR="0017713C" w:rsidRPr="007D237A" w:rsidRDefault="0017713C" w:rsidP="0015465F">
            <w:pPr>
              <w:pStyle w:val="Leipteksti"/>
              <w:spacing w:line="240" w:lineRule="auto"/>
              <w:rPr>
                <w:lang w:val="en-GB" w:eastAsia="fi-FI" w:bidi="ar-SA"/>
              </w:rPr>
            </w:pPr>
          </w:p>
          <w:p w14:paraId="5329B090" w14:textId="77777777" w:rsidR="0015465F" w:rsidRPr="007D237A" w:rsidRDefault="0017713C" w:rsidP="0015465F">
            <w:pPr>
              <w:pStyle w:val="Leipteksti"/>
              <w:spacing w:line="240" w:lineRule="auto"/>
              <w:rPr>
                <w:lang w:val="en-GB" w:eastAsia="fi-FI" w:bidi="ar-SA"/>
              </w:rPr>
            </w:pPr>
            <w:r w:rsidRPr="007D237A">
              <w:rPr>
                <w:lang w:val="en-GB" w:eastAsia="fi-FI" w:bidi="ar-SA"/>
              </w:rPr>
              <w:t>C</w:t>
            </w:r>
            <w:r w:rsidR="0015465F" w:rsidRPr="007D237A">
              <w:rPr>
                <w:lang w:val="en-GB" w:eastAsia="fi-FI" w:bidi="ar-SA"/>
              </w:rPr>
              <w:t>ustomer needs</w:t>
            </w:r>
            <w:r w:rsidRPr="007D237A">
              <w:rPr>
                <w:lang w:val="en-GB" w:eastAsia="fi-FI" w:bidi="ar-SA"/>
              </w:rPr>
              <w:t>.</w:t>
            </w:r>
          </w:p>
          <w:p w14:paraId="5B202121" w14:textId="0D320655" w:rsidR="0017713C" w:rsidRPr="007D237A" w:rsidRDefault="0017713C" w:rsidP="0015465F">
            <w:pPr>
              <w:pStyle w:val="Leipteksti"/>
              <w:spacing w:line="240" w:lineRule="auto"/>
              <w:rPr>
                <w:lang w:val="en-GB" w:eastAsia="fi-FI" w:bidi="ar-SA"/>
              </w:rPr>
            </w:pPr>
          </w:p>
        </w:tc>
        <w:tc>
          <w:tcPr>
            <w:tcW w:w="1699" w:type="dxa"/>
          </w:tcPr>
          <w:p w14:paraId="7AA3D257" w14:textId="5EE96D91" w:rsidR="0015465F" w:rsidRPr="007D237A" w:rsidRDefault="0017713C" w:rsidP="0015465F">
            <w:pPr>
              <w:pStyle w:val="Leipteksti"/>
              <w:spacing w:line="240" w:lineRule="auto"/>
              <w:rPr>
                <w:lang w:val="en-GB" w:eastAsia="fi-FI" w:bidi="ar-SA"/>
              </w:rPr>
            </w:pPr>
            <w:r w:rsidRPr="007D237A">
              <w:rPr>
                <w:lang w:val="en-GB" w:eastAsia="fi-FI" w:bidi="ar-SA"/>
              </w:rPr>
              <w:t>Regulations on detergent packaging.</w:t>
            </w:r>
          </w:p>
        </w:tc>
        <w:tc>
          <w:tcPr>
            <w:tcW w:w="1699" w:type="dxa"/>
          </w:tcPr>
          <w:p w14:paraId="348DE16B" w14:textId="4EC2EE69" w:rsidR="0015465F" w:rsidRPr="007D237A" w:rsidRDefault="0018303C" w:rsidP="0015465F">
            <w:pPr>
              <w:pStyle w:val="Leipteksti"/>
              <w:spacing w:line="240" w:lineRule="auto"/>
              <w:rPr>
                <w:lang w:val="en-GB" w:eastAsia="fi-FI" w:bidi="ar-SA"/>
              </w:rPr>
            </w:pPr>
            <w:r w:rsidRPr="007D237A">
              <w:rPr>
                <w:lang w:val="en-GB" w:eastAsia="fi-FI" w:bidi="ar-SA"/>
              </w:rPr>
              <w:t xml:space="preserve">Environmental impacts – is </w:t>
            </w:r>
            <w:proofErr w:type="gramStart"/>
            <w:r w:rsidRPr="007D237A">
              <w:rPr>
                <w:lang w:val="en-GB" w:eastAsia="fi-FI" w:bidi="ar-SA"/>
              </w:rPr>
              <w:t>it</w:t>
            </w:r>
            <w:proofErr w:type="gramEnd"/>
            <w:r w:rsidRPr="007D237A">
              <w:rPr>
                <w:lang w:val="en-GB" w:eastAsia="fi-FI" w:bidi="ar-SA"/>
              </w:rPr>
              <w:t xml:space="preserve"> better </w:t>
            </w:r>
            <w:r w:rsidR="00B601CA" w:rsidRPr="007D237A">
              <w:rPr>
                <w:lang w:val="en-GB" w:eastAsia="fi-FI" w:bidi="ar-SA"/>
              </w:rPr>
              <w:t>solution</w:t>
            </w:r>
            <w:r w:rsidRPr="007D237A">
              <w:rPr>
                <w:lang w:val="en-GB" w:eastAsia="fi-FI" w:bidi="ar-SA"/>
              </w:rPr>
              <w:t xml:space="preserve"> than recyclable packaging. </w:t>
            </w:r>
          </w:p>
          <w:p w14:paraId="1EEBA3D8" w14:textId="77777777" w:rsidR="0018303C" w:rsidRPr="007D237A" w:rsidRDefault="0018303C" w:rsidP="0015465F">
            <w:pPr>
              <w:pStyle w:val="Leipteksti"/>
              <w:spacing w:line="240" w:lineRule="auto"/>
              <w:rPr>
                <w:lang w:val="en-GB" w:eastAsia="fi-FI" w:bidi="ar-SA"/>
              </w:rPr>
            </w:pPr>
          </w:p>
          <w:p w14:paraId="79C94E43" w14:textId="7D596C7A" w:rsidR="0018303C" w:rsidRPr="007D237A" w:rsidRDefault="0018303C" w:rsidP="0015465F">
            <w:pPr>
              <w:pStyle w:val="Leipteksti"/>
              <w:spacing w:line="240" w:lineRule="auto"/>
              <w:rPr>
                <w:lang w:val="en-GB" w:eastAsia="fi-FI" w:bidi="ar-SA"/>
              </w:rPr>
            </w:pPr>
            <w:r w:rsidRPr="007D237A">
              <w:rPr>
                <w:lang w:val="en-GB" w:eastAsia="fi-FI" w:bidi="ar-SA"/>
              </w:rPr>
              <w:t xml:space="preserve">What is the content of the packaging. </w:t>
            </w:r>
          </w:p>
        </w:tc>
      </w:tr>
      <w:tr w:rsidR="0015465F" w:rsidRPr="007F260E" w14:paraId="17C3F524" w14:textId="77777777" w:rsidTr="0015465F">
        <w:tc>
          <w:tcPr>
            <w:tcW w:w="1698" w:type="dxa"/>
          </w:tcPr>
          <w:p w14:paraId="49E07170" w14:textId="5B4E84B6" w:rsidR="0015465F" w:rsidRPr="007D237A" w:rsidRDefault="0018303C" w:rsidP="0015465F">
            <w:pPr>
              <w:pStyle w:val="Leipteksti"/>
              <w:spacing w:line="240" w:lineRule="auto"/>
              <w:rPr>
                <w:b/>
                <w:bCs/>
                <w:lang w:val="en-GB" w:eastAsia="fi-FI" w:bidi="ar-SA"/>
              </w:rPr>
            </w:pPr>
            <w:r w:rsidRPr="007D237A">
              <w:rPr>
                <w:b/>
                <w:bCs/>
                <w:lang w:val="en-GB" w:eastAsia="fi-FI" w:bidi="ar-SA"/>
              </w:rPr>
              <w:t>Reusable sales unit/transport packaging</w:t>
            </w:r>
          </w:p>
        </w:tc>
        <w:tc>
          <w:tcPr>
            <w:tcW w:w="1699" w:type="dxa"/>
          </w:tcPr>
          <w:p w14:paraId="426CB166" w14:textId="55E8813A" w:rsidR="0015465F" w:rsidRPr="007D237A" w:rsidRDefault="0048552C" w:rsidP="0015465F">
            <w:pPr>
              <w:pStyle w:val="Leipteksti"/>
              <w:spacing w:line="240" w:lineRule="auto"/>
              <w:rPr>
                <w:lang w:val="en-GB" w:eastAsia="fi-FI" w:bidi="ar-SA"/>
              </w:rPr>
            </w:pPr>
            <w:r w:rsidRPr="007D237A">
              <w:rPr>
                <w:lang w:val="en-GB" w:eastAsia="fi-FI" w:bidi="ar-SA"/>
              </w:rPr>
              <w:t>New operators needed for sanitizing.</w:t>
            </w:r>
          </w:p>
        </w:tc>
        <w:tc>
          <w:tcPr>
            <w:tcW w:w="1699" w:type="dxa"/>
          </w:tcPr>
          <w:p w14:paraId="40DEA586" w14:textId="77777777" w:rsidR="0015465F" w:rsidRPr="007D237A" w:rsidRDefault="0048552C" w:rsidP="0015465F">
            <w:pPr>
              <w:pStyle w:val="Leipteksti"/>
              <w:spacing w:line="240" w:lineRule="auto"/>
              <w:rPr>
                <w:lang w:val="en-GB" w:eastAsia="fi-FI" w:bidi="ar-SA"/>
              </w:rPr>
            </w:pPr>
            <w:r w:rsidRPr="007D237A">
              <w:rPr>
                <w:lang w:val="en-GB" w:eastAsia="fi-FI" w:bidi="ar-SA"/>
              </w:rPr>
              <w:t>Sustainability.</w:t>
            </w:r>
          </w:p>
          <w:p w14:paraId="4059E207" w14:textId="77777777" w:rsidR="0048552C" w:rsidRPr="007D237A" w:rsidRDefault="0048552C" w:rsidP="0015465F">
            <w:pPr>
              <w:pStyle w:val="Leipteksti"/>
              <w:spacing w:line="240" w:lineRule="auto"/>
              <w:rPr>
                <w:lang w:val="en-GB" w:eastAsia="fi-FI" w:bidi="ar-SA"/>
              </w:rPr>
            </w:pPr>
          </w:p>
          <w:p w14:paraId="5EDE7C7B" w14:textId="078C02B5" w:rsidR="0048552C" w:rsidRPr="007D237A" w:rsidRDefault="0048552C" w:rsidP="0015465F">
            <w:pPr>
              <w:pStyle w:val="Leipteksti"/>
              <w:spacing w:line="240" w:lineRule="auto"/>
              <w:rPr>
                <w:lang w:val="en-GB" w:eastAsia="fi-FI" w:bidi="ar-SA"/>
              </w:rPr>
            </w:pPr>
            <w:r w:rsidRPr="007D237A">
              <w:rPr>
                <w:lang w:val="en-GB" w:eastAsia="fi-FI" w:bidi="ar-SA"/>
              </w:rPr>
              <w:t>Cost savings.</w:t>
            </w:r>
          </w:p>
        </w:tc>
        <w:tc>
          <w:tcPr>
            <w:tcW w:w="1699" w:type="dxa"/>
          </w:tcPr>
          <w:p w14:paraId="185A6024" w14:textId="21920209" w:rsidR="0015465F" w:rsidRPr="007D237A" w:rsidRDefault="0048552C" w:rsidP="0015465F">
            <w:pPr>
              <w:pStyle w:val="Leipteksti"/>
              <w:spacing w:line="240" w:lineRule="auto"/>
              <w:rPr>
                <w:lang w:val="en-GB" w:eastAsia="fi-FI" w:bidi="ar-SA"/>
              </w:rPr>
            </w:pPr>
            <w:r w:rsidRPr="007D237A">
              <w:rPr>
                <w:lang w:val="en-GB" w:eastAsia="fi-FI" w:bidi="ar-SA"/>
              </w:rPr>
              <w:t>Solutions (meat boxes etc.) already existing</w:t>
            </w:r>
            <w:r w:rsidR="00014E38" w:rsidRPr="007D237A">
              <w:rPr>
                <w:lang w:val="en-GB" w:eastAsia="fi-FI" w:bidi="ar-SA"/>
              </w:rPr>
              <w:t>.</w:t>
            </w:r>
          </w:p>
        </w:tc>
        <w:tc>
          <w:tcPr>
            <w:tcW w:w="1699" w:type="dxa"/>
          </w:tcPr>
          <w:p w14:paraId="5E26F64E" w14:textId="77777777" w:rsidR="0015465F" w:rsidRPr="007D237A" w:rsidRDefault="0015465F" w:rsidP="0015465F">
            <w:pPr>
              <w:pStyle w:val="Leipteksti"/>
              <w:spacing w:line="240" w:lineRule="auto"/>
              <w:rPr>
                <w:lang w:val="en-GB" w:eastAsia="fi-FI" w:bidi="ar-SA"/>
              </w:rPr>
            </w:pPr>
          </w:p>
        </w:tc>
      </w:tr>
      <w:tr w:rsidR="0015465F" w:rsidRPr="007F260E" w14:paraId="53001F5C" w14:textId="77777777" w:rsidTr="0015465F">
        <w:tc>
          <w:tcPr>
            <w:tcW w:w="1698" w:type="dxa"/>
          </w:tcPr>
          <w:p w14:paraId="53A021A5" w14:textId="207F1A1F" w:rsidR="0015465F" w:rsidRPr="007D237A" w:rsidRDefault="0018303C" w:rsidP="0015465F">
            <w:pPr>
              <w:pStyle w:val="Leipteksti"/>
              <w:spacing w:line="240" w:lineRule="auto"/>
              <w:rPr>
                <w:b/>
                <w:bCs/>
                <w:lang w:val="en-GB" w:eastAsia="fi-FI" w:bidi="ar-SA"/>
              </w:rPr>
            </w:pPr>
            <w:r w:rsidRPr="007D237A">
              <w:rPr>
                <w:b/>
                <w:bCs/>
                <w:lang w:val="en-GB" w:eastAsia="fi-FI" w:bidi="ar-SA"/>
              </w:rPr>
              <w:t>Reusable takeaway food/pizza packaging</w:t>
            </w:r>
          </w:p>
        </w:tc>
        <w:tc>
          <w:tcPr>
            <w:tcW w:w="1699" w:type="dxa"/>
          </w:tcPr>
          <w:p w14:paraId="1B15DA75" w14:textId="2B7728F4" w:rsidR="0015465F" w:rsidRPr="007D237A" w:rsidRDefault="0069086A" w:rsidP="0015465F">
            <w:pPr>
              <w:pStyle w:val="Leipteksti"/>
              <w:spacing w:line="240" w:lineRule="auto"/>
              <w:rPr>
                <w:lang w:val="en-GB" w:eastAsia="fi-FI" w:bidi="ar-SA"/>
              </w:rPr>
            </w:pPr>
            <w:r w:rsidRPr="007D237A">
              <w:rPr>
                <w:lang w:val="en-GB" w:eastAsia="fi-FI" w:bidi="ar-SA"/>
              </w:rPr>
              <w:t>Existing washing and logistics infrastructure in stores exploited - decentralized model for washing and logistics.</w:t>
            </w:r>
          </w:p>
          <w:p w14:paraId="156AD4D0" w14:textId="4AA35D4F" w:rsidR="0048552C" w:rsidRPr="007D237A" w:rsidRDefault="0048552C" w:rsidP="0015465F">
            <w:pPr>
              <w:pStyle w:val="Leipteksti"/>
              <w:spacing w:line="240" w:lineRule="auto"/>
              <w:rPr>
                <w:lang w:val="en-GB" w:eastAsia="fi-FI" w:bidi="ar-SA"/>
              </w:rPr>
            </w:pPr>
          </w:p>
          <w:p w14:paraId="783F73C4" w14:textId="2C32B0D7" w:rsidR="005A45FC" w:rsidRPr="007D237A" w:rsidRDefault="005A45FC" w:rsidP="0015465F">
            <w:pPr>
              <w:pStyle w:val="Leipteksti"/>
              <w:spacing w:line="240" w:lineRule="auto"/>
              <w:rPr>
                <w:lang w:val="en-GB" w:eastAsia="fi-FI" w:bidi="ar-SA"/>
              </w:rPr>
            </w:pPr>
            <w:r w:rsidRPr="007D237A">
              <w:rPr>
                <w:lang w:val="en-GB" w:eastAsia="fi-FI" w:bidi="ar-SA"/>
              </w:rPr>
              <w:t xml:space="preserve">or </w:t>
            </w:r>
          </w:p>
          <w:p w14:paraId="2FB7023F" w14:textId="77777777" w:rsidR="005A45FC" w:rsidRPr="007D237A" w:rsidRDefault="005A45FC" w:rsidP="0015465F">
            <w:pPr>
              <w:pStyle w:val="Leipteksti"/>
              <w:spacing w:line="240" w:lineRule="auto"/>
              <w:rPr>
                <w:lang w:val="en-GB" w:eastAsia="fi-FI" w:bidi="ar-SA"/>
              </w:rPr>
            </w:pPr>
          </w:p>
          <w:p w14:paraId="57AAF1BF" w14:textId="6F5EF664" w:rsidR="0048552C" w:rsidRPr="007D237A" w:rsidRDefault="0048552C" w:rsidP="0015465F">
            <w:pPr>
              <w:pStyle w:val="Leipteksti"/>
              <w:spacing w:line="240" w:lineRule="auto"/>
              <w:rPr>
                <w:lang w:val="en-GB" w:eastAsia="fi-FI" w:bidi="ar-SA"/>
              </w:rPr>
            </w:pPr>
            <w:r w:rsidRPr="007D237A">
              <w:rPr>
                <w:lang w:val="en-GB" w:eastAsia="fi-FI" w:bidi="ar-SA"/>
              </w:rPr>
              <w:t>Centralized washing.</w:t>
            </w:r>
          </w:p>
          <w:p w14:paraId="7FB65495" w14:textId="77777777" w:rsidR="0069086A" w:rsidRPr="007D237A" w:rsidRDefault="0069086A" w:rsidP="0015465F">
            <w:pPr>
              <w:pStyle w:val="Leipteksti"/>
              <w:spacing w:line="240" w:lineRule="auto"/>
              <w:rPr>
                <w:lang w:val="en-GB" w:eastAsia="fi-FI" w:bidi="ar-SA"/>
              </w:rPr>
            </w:pPr>
          </w:p>
          <w:p w14:paraId="4137A04A" w14:textId="795A40FC" w:rsidR="0069086A" w:rsidRPr="007D237A" w:rsidRDefault="0069086A" w:rsidP="0015465F">
            <w:pPr>
              <w:pStyle w:val="Leipteksti"/>
              <w:spacing w:line="240" w:lineRule="auto"/>
              <w:rPr>
                <w:lang w:val="en-GB" w:eastAsia="fi-FI" w:bidi="ar-SA"/>
              </w:rPr>
            </w:pPr>
          </w:p>
        </w:tc>
        <w:tc>
          <w:tcPr>
            <w:tcW w:w="1699" w:type="dxa"/>
          </w:tcPr>
          <w:p w14:paraId="231C07E2" w14:textId="2421AD57" w:rsidR="005A45FC" w:rsidRPr="007D237A" w:rsidRDefault="005A45FC" w:rsidP="0015465F">
            <w:pPr>
              <w:pStyle w:val="Leipteksti"/>
              <w:spacing w:line="240" w:lineRule="auto"/>
              <w:rPr>
                <w:lang w:val="en-GB" w:eastAsia="fi-FI" w:bidi="ar-SA"/>
              </w:rPr>
            </w:pPr>
            <w:r w:rsidRPr="007D237A">
              <w:rPr>
                <w:lang w:val="en-GB" w:eastAsia="fi-FI" w:bidi="ar-SA"/>
              </w:rPr>
              <w:t xml:space="preserve">Sustainability. </w:t>
            </w:r>
          </w:p>
          <w:p w14:paraId="3B039EA0" w14:textId="77777777" w:rsidR="005A45FC" w:rsidRPr="007D237A" w:rsidRDefault="005A45FC" w:rsidP="0015465F">
            <w:pPr>
              <w:pStyle w:val="Leipteksti"/>
              <w:spacing w:line="240" w:lineRule="auto"/>
              <w:rPr>
                <w:lang w:val="en-GB" w:eastAsia="fi-FI" w:bidi="ar-SA"/>
              </w:rPr>
            </w:pPr>
          </w:p>
          <w:p w14:paraId="2D7FC36B" w14:textId="17C6078A" w:rsidR="0015465F" w:rsidRPr="007D237A" w:rsidRDefault="0069086A" w:rsidP="0015465F">
            <w:pPr>
              <w:pStyle w:val="Leipteksti"/>
              <w:spacing w:line="240" w:lineRule="auto"/>
              <w:rPr>
                <w:lang w:val="en-GB" w:eastAsia="fi-FI" w:bidi="ar-SA"/>
              </w:rPr>
            </w:pPr>
            <w:r w:rsidRPr="007D237A">
              <w:rPr>
                <w:lang w:val="en-GB" w:eastAsia="fi-FI" w:bidi="ar-SA"/>
              </w:rPr>
              <w:t xml:space="preserve">Current solutions expensive. </w:t>
            </w:r>
          </w:p>
          <w:p w14:paraId="45F25E61" w14:textId="77777777" w:rsidR="0069086A" w:rsidRPr="007D237A" w:rsidRDefault="0069086A" w:rsidP="0015465F">
            <w:pPr>
              <w:pStyle w:val="Leipteksti"/>
              <w:spacing w:line="240" w:lineRule="auto"/>
              <w:rPr>
                <w:lang w:val="en-GB" w:eastAsia="fi-FI" w:bidi="ar-SA"/>
              </w:rPr>
            </w:pPr>
          </w:p>
          <w:p w14:paraId="5710367E" w14:textId="77777777" w:rsidR="0069086A" w:rsidRPr="007D237A" w:rsidRDefault="0069086A" w:rsidP="0015465F">
            <w:pPr>
              <w:pStyle w:val="Leipteksti"/>
              <w:spacing w:line="240" w:lineRule="auto"/>
              <w:rPr>
                <w:lang w:val="en-GB" w:eastAsia="fi-FI" w:bidi="ar-SA"/>
              </w:rPr>
            </w:pPr>
            <w:r w:rsidRPr="007D237A">
              <w:rPr>
                <w:lang w:val="en-GB" w:eastAsia="fi-FI" w:bidi="ar-SA"/>
              </w:rPr>
              <w:t>Regulations.</w:t>
            </w:r>
          </w:p>
          <w:p w14:paraId="4C38E8D9" w14:textId="77777777" w:rsidR="0017713C" w:rsidRPr="007D237A" w:rsidRDefault="0017713C" w:rsidP="0015465F">
            <w:pPr>
              <w:pStyle w:val="Leipteksti"/>
              <w:spacing w:line="240" w:lineRule="auto"/>
              <w:rPr>
                <w:lang w:val="en-GB" w:eastAsia="fi-FI" w:bidi="ar-SA"/>
              </w:rPr>
            </w:pPr>
          </w:p>
          <w:p w14:paraId="2ACBDAFD" w14:textId="6E719DF7" w:rsidR="0017713C" w:rsidRPr="007D237A" w:rsidRDefault="0017713C" w:rsidP="0015465F">
            <w:pPr>
              <w:pStyle w:val="Leipteksti"/>
              <w:spacing w:line="240" w:lineRule="auto"/>
              <w:rPr>
                <w:lang w:val="en-GB" w:eastAsia="fi-FI" w:bidi="ar-SA"/>
              </w:rPr>
            </w:pPr>
            <w:r w:rsidRPr="007D237A">
              <w:rPr>
                <w:lang w:val="en-GB" w:eastAsia="fi-FI" w:bidi="ar-SA"/>
              </w:rPr>
              <w:t xml:space="preserve">Consumer </w:t>
            </w:r>
            <w:r w:rsidR="005A45FC" w:rsidRPr="007D237A">
              <w:rPr>
                <w:lang w:val="en-GB" w:eastAsia="fi-FI" w:bidi="ar-SA"/>
              </w:rPr>
              <w:t xml:space="preserve">needs and </w:t>
            </w:r>
            <w:r w:rsidRPr="007D237A">
              <w:rPr>
                <w:lang w:val="en-GB" w:eastAsia="fi-FI" w:bidi="ar-SA"/>
              </w:rPr>
              <w:t xml:space="preserve">engagement. </w:t>
            </w:r>
          </w:p>
          <w:p w14:paraId="4081F27D" w14:textId="77777777" w:rsidR="005A45FC" w:rsidRPr="007D237A" w:rsidRDefault="005A45FC" w:rsidP="0015465F">
            <w:pPr>
              <w:pStyle w:val="Leipteksti"/>
              <w:spacing w:line="240" w:lineRule="auto"/>
              <w:rPr>
                <w:lang w:val="en-GB" w:eastAsia="fi-FI" w:bidi="ar-SA"/>
              </w:rPr>
            </w:pPr>
          </w:p>
          <w:p w14:paraId="0E0D1F90" w14:textId="544087B7" w:rsidR="005A45FC" w:rsidRPr="007D237A" w:rsidRDefault="005A45FC" w:rsidP="0015465F">
            <w:pPr>
              <w:pStyle w:val="Leipteksti"/>
              <w:spacing w:line="240" w:lineRule="auto"/>
              <w:rPr>
                <w:lang w:val="en-GB" w:eastAsia="fi-FI" w:bidi="ar-SA"/>
              </w:rPr>
            </w:pPr>
            <w:r w:rsidRPr="007D237A">
              <w:rPr>
                <w:lang w:val="en-GB" w:eastAsia="fi-FI" w:bidi="ar-SA"/>
              </w:rPr>
              <w:t>Extension of the solution to other actors.</w:t>
            </w:r>
          </w:p>
        </w:tc>
        <w:tc>
          <w:tcPr>
            <w:tcW w:w="1699" w:type="dxa"/>
          </w:tcPr>
          <w:p w14:paraId="34C768EB" w14:textId="77777777" w:rsidR="0015465F" w:rsidRPr="007D237A" w:rsidRDefault="0069086A" w:rsidP="0015465F">
            <w:pPr>
              <w:pStyle w:val="Leipteksti"/>
              <w:spacing w:line="240" w:lineRule="auto"/>
              <w:rPr>
                <w:lang w:val="en-GB" w:eastAsia="fi-FI" w:bidi="ar-SA"/>
              </w:rPr>
            </w:pPr>
            <w:r w:rsidRPr="007D237A">
              <w:rPr>
                <w:lang w:val="en-GB" w:eastAsia="fi-FI" w:bidi="ar-SA"/>
              </w:rPr>
              <w:t>Infrastructure.</w:t>
            </w:r>
          </w:p>
          <w:p w14:paraId="5BAF54B8" w14:textId="77777777" w:rsidR="0069086A" w:rsidRPr="007D237A" w:rsidRDefault="0069086A" w:rsidP="0015465F">
            <w:pPr>
              <w:pStyle w:val="Leipteksti"/>
              <w:spacing w:line="240" w:lineRule="auto"/>
              <w:rPr>
                <w:lang w:val="en-GB" w:eastAsia="fi-FI" w:bidi="ar-SA"/>
              </w:rPr>
            </w:pPr>
          </w:p>
          <w:p w14:paraId="3610003C" w14:textId="55454557" w:rsidR="0069086A" w:rsidRPr="007D237A" w:rsidRDefault="0069086A" w:rsidP="0015465F">
            <w:pPr>
              <w:pStyle w:val="Leipteksti"/>
              <w:spacing w:line="240" w:lineRule="auto"/>
              <w:rPr>
                <w:lang w:val="en-GB" w:eastAsia="fi-FI" w:bidi="ar-SA"/>
              </w:rPr>
            </w:pPr>
            <w:r w:rsidRPr="007D237A">
              <w:rPr>
                <w:lang w:val="en-GB" w:eastAsia="fi-FI" w:bidi="ar-SA"/>
              </w:rPr>
              <w:t>Price.</w:t>
            </w:r>
          </w:p>
          <w:p w14:paraId="5D81FEC8" w14:textId="5F18393D" w:rsidR="00014E38" w:rsidRPr="007D237A" w:rsidRDefault="00014E38" w:rsidP="0015465F">
            <w:pPr>
              <w:pStyle w:val="Leipteksti"/>
              <w:spacing w:line="240" w:lineRule="auto"/>
              <w:rPr>
                <w:lang w:val="en-GB" w:eastAsia="fi-FI" w:bidi="ar-SA"/>
              </w:rPr>
            </w:pPr>
          </w:p>
          <w:p w14:paraId="3F58B94B" w14:textId="4ABAD6B0" w:rsidR="00014E38" w:rsidRPr="007D237A" w:rsidRDefault="00014E38" w:rsidP="0015465F">
            <w:pPr>
              <w:pStyle w:val="Leipteksti"/>
              <w:spacing w:line="240" w:lineRule="auto"/>
              <w:rPr>
                <w:lang w:val="en-GB" w:eastAsia="fi-FI" w:bidi="ar-SA"/>
              </w:rPr>
            </w:pPr>
            <w:r w:rsidRPr="007D237A">
              <w:rPr>
                <w:lang w:val="en-GB" w:eastAsia="fi-FI" w:bidi="ar-SA"/>
              </w:rPr>
              <w:t>Storage.</w:t>
            </w:r>
          </w:p>
          <w:p w14:paraId="7CCB0BA1" w14:textId="148A1CB2" w:rsidR="00014E38" w:rsidRPr="007D237A" w:rsidRDefault="00014E38" w:rsidP="0015465F">
            <w:pPr>
              <w:pStyle w:val="Leipteksti"/>
              <w:spacing w:line="240" w:lineRule="auto"/>
              <w:rPr>
                <w:lang w:val="en-GB" w:eastAsia="fi-FI" w:bidi="ar-SA"/>
              </w:rPr>
            </w:pPr>
          </w:p>
          <w:p w14:paraId="117BA039" w14:textId="115AEB43" w:rsidR="00014E38" w:rsidRPr="007D237A" w:rsidRDefault="00014E38" w:rsidP="0015465F">
            <w:pPr>
              <w:pStyle w:val="Leipteksti"/>
              <w:spacing w:line="240" w:lineRule="auto"/>
              <w:rPr>
                <w:lang w:val="en-GB" w:eastAsia="fi-FI" w:bidi="ar-SA"/>
              </w:rPr>
            </w:pPr>
            <w:r w:rsidRPr="007D237A">
              <w:rPr>
                <w:lang w:val="en-GB" w:eastAsia="fi-FI" w:bidi="ar-SA"/>
              </w:rPr>
              <w:t>Packaging design.</w:t>
            </w:r>
          </w:p>
          <w:p w14:paraId="741FA4A7" w14:textId="77777777" w:rsidR="0017713C" w:rsidRPr="007D237A" w:rsidRDefault="0017713C" w:rsidP="0015465F">
            <w:pPr>
              <w:pStyle w:val="Leipteksti"/>
              <w:spacing w:line="240" w:lineRule="auto"/>
              <w:rPr>
                <w:lang w:val="en-GB" w:eastAsia="fi-FI" w:bidi="ar-SA"/>
              </w:rPr>
            </w:pPr>
          </w:p>
          <w:p w14:paraId="465FB642" w14:textId="77777777" w:rsidR="0017713C" w:rsidRPr="007D237A" w:rsidRDefault="0017713C" w:rsidP="0015465F">
            <w:pPr>
              <w:pStyle w:val="Leipteksti"/>
              <w:spacing w:line="240" w:lineRule="auto"/>
              <w:rPr>
                <w:lang w:val="en-GB" w:eastAsia="fi-FI" w:bidi="ar-SA"/>
              </w:rPr>
            </w:pPr>
            <w:r w:rsidRPr="007D237A">
              <w:rPr>
                <w:lang w:val="en-GB" w:eastAsia="fi-FI" w:bidi="ar-SA"/>
              </w:rPr>
              <w:t>Regulations on food packaging</w:t>
            </w:r>
            <w:r w:rsidR="0048552C" w:rsidRPr="007D237A">
              <w:rPr>
                <w:lang w:val="en-GB" w:eastAsia="fi-FI" w:bidi="ar-SA"/>
              </w:rPr>
              <w:t xml:space="preserve"> and return transport</w:t>
            </w:r>
            <w:r w:rsidRPr="007D237A">
              <w:rPr>
                <w:lang w:val="en-GB" w:eastAsia="fi-FI" w:bidi="ar-SA"/>
              </w:rPr>
              <w:t>.</w:t>
            </w:r>
          </w:p>
          <w:p w14:paraId="05F55EA1" w14:textId="77777777" w:rsidR="005A45FC" w:rsidRPr="007D237A" w:rsidRDefault="005A45FC" w:rsidP="0015465F">
            <w:pPr>
              <w:pStyle w:val="Leipteksti"/>
              <w:spacing w:line="240" w:lineRule="auto"/>
              <w:rPr>
                <w:lang w:val="en-GB" w:eastAsia="fi-FI" w:bidi="ar-SA"/>
              </w:rPr>
            </w:pPr>
          </w:p>
          <w:p w14:paraId="4F9C6572" w14:textId="77777777" w:rsidR="005A45FC" w:rsidRPr="007D237A" w:rsidRDefault="005A45FC" w:rsidP="0015465F">
            <w:pPr>
              <w:pStyle w:val="Leipteksti"/>
              <w:spacing w:line="240" w:lineRule="auto"/>
              <w:rPr>
                <w:lang w:val="en-GB" w:eastAsia="fi-FI" w:bidi="ar-SA"/>
              </w:rPr>
            </w:pPr>
            <w:r w:rsidRPr="007D237A">
              <w:rPr>
                <w:lang w:val="en-GB" w:eastAsia="fi-FI" w:bidi="ar-SA"/>
              </w:rPr>
              <w:t>Quality of the pizza in reusable packaging.</w:t>
            </w:r>
          </w:p>
          <w:p w14:paraId="3848A0BF" w14:textId="77777777" w:rsidR="005A45FC" w:rsidRPr="007D237A" w:rsidRDefault="005A45FC" w:rsidP="0015465F">
            <w:pPr>
              <w:pStyle w:val="Leipteksti"/>
              <w:spacing w:line="240" w:lineRule="auto"/>
              <w:rPr>
                <w:lang w:val="en-GB" w:eastAsia="fi-FI" w:bidi="ar-SA"/>
              </w:rPr>
            </w:pPr>
          </w:p>
          <w:p w14:paraId="28808146" w14:textId="55C3D813" w:rsidR="005A45FC" w:rsidRPr="007D237A" w:rsidRDefault="005A45FC" w:rsidP="0015465F">
            <w:pPr>
              <w:pStyle w:val="Leipteksti"/>
              <w:spacing w:line="240" w:lineRule="auto"/>
              <w:rPr>
                <w:lang w:val="en-GB" w:eastAsia="fi-FI" w:bidi="ar-SA"/>
              </w:rPr>
            </w:pPr>
          </w:p>
        </w:tc>
        <w:tc>
          <w:tcPr>
            <w:tcW w:w="1699" w:type="dxa"/>
          </w:tcPr>
          <w:p w14:paraId="64EC297A" w14:textId="435463D1" w:rsidR="0015465F" w:rsidRPr="007D237A" w:rsidRDefault="0069086A" w:rsidP="0015465F">
            <w:pPr>
              <w:pStyle w:val="Leipteksti"/>
              <w:spacing w:line="240" w:lineRule="auto"/>
              <w:rPr>
                <w:lang w:val="en-GB" w:eastAsia="fi-FI" w:bidi="ar-SA"/>
              </w:rPr>
            </w:pPr>
            <w:r w:rsidRPr="007D237A">
              <w:rPr>
                <w:lang w:val="en-GB" w:eastAsia="fi-FI" w:bidi="ar-SA"/>
              </w:rPr>
              <w:t xml:space="preserve">For the regulations to be put into effect there needs to be existing solutions to replace the single use packaging.  </w:t>
            </w:r>
          </w:p>
        </w:tc>
      </w:tr>
      <w:tr w:rsidR="0015465F" w:rsidRPr="007D237A" w14:paraId="7C263CE1" w14:textId="77777777" w:rsidTr="008433B2">
        <w:trPr>
          <w:trHeight w:val="1887"/>
        </w:trPr>
        <w:tc>
          <w:tcPr>
            <w:tcW w:w="1698" w:type="dxa"/>
          </w:tcPr>
          <w:p w14:paraId="60EACF19" w14:textId="77777777" w:rsidR="00186D82" w:rsidRPr="007D237A" w:rsidRDefault="0018303C" w:rsidP="0015465F">
            <w:pPr>
              <w:pStyle w:val="Leipteksti"/>
              <w:spacing w:line="240" w:lineRule="auto"/>
              <w:rPr>
                <w:b/>
                <w:bCs/>
                <w:lang w:val="en-GB" w:eastAsia="fi-FI" w:bidi="ar-SA"/>
              </w:rPr>
            </w:pPr>
            <w:r w:rsidRPr="007D237A">
              <w:rPr>
                <w:b/>
                <w:bCs/>
                <w:lang w:val="en-GB" w:eastAsia="fi-FI" w:bidi="ar-SA"/>
              </w:rPr>
              <w:t xml:space="preserve">Reusable </w:t>
            </w:r>
          </w:p>
          <w:p w14:paraId="46BFF7CB" w14:textId="1D6FB120" w:rsidR="0015465F" w:rsidRPr="007D237A" w:rsidRDefault="0018303C" w:rsidP="0015465F">
            <w:pPr>
              <w:pStyle w:val="Leipteksti"/>
              <w:spacing w:line="240" w:lineRule="auto"/>
              <w:rPr>
                <w:b/>
                <w:bCs/>
                <w:lang w:val="en-GB" w:eastAsia="fi-FI" w:bidi="ar-SA"/>
              </w:rPr>
            </w:pPr>
            <w:r w:rsidRPr="007D237A">
              <w:rPr>
                <w:b/>
                <w:bCs/>
                <w:lang w:val="en-GB" w:eastAsia="fi-FI" w:bidi="ar-SA"/>
              </w:rPr>
              <w:t>e-commerce packaging</w:t>
            </w:r>
          </w:p>
        </w:tc>
        <w:tc>
          <w:tcPr>
            <w:tcW w:w="1699" w:type="dxa"/>
          </w:tcPr>
          <w:p w14:paraId="4D920BC0" w14:textId="5BAE0B01" w:rsidR="0015465F" w:rsidRPr="007D237A" w:rsidRDefault="0048552C" w:rsidP="0015465F">
            <w:pPr>
              <w:pStyle w:val="Leipteksti"/>
              <w:spacing w:line="240" w:lineRule="auto"/>
              <w:rPr>
                <w:lang w:val="en-GB" w:eastAsia="fi-FI" w:bidi="ar-SA"/>
              </w:rPr>
            </w:pPr>
            <w:r w:rsidRPr="007D237A">
              <w:rPr>
                <w:lang w:val="en-GB" w:eastAsia="fi-FI" w:bidi="ar-SA"/>
              </w:rPr>
              <w:t>New operators needed for</w:t>
            </w:r>
            <w:r w:rsidR="00014E38" w:rsidRPr="007D237A">
              <w:rPr>
                <w:lang w:val="en-GB" w:eastAsia="fi-FI" w:bidi="ar-SA"/>
              </w:rPr>
              <w:t xml:space="preserve"> (possible)</w:t>
            </w:r>
            <w:r w:rsidRPr="007D237A">
              <w:rPr>
                <w:lang w:val="en-GB" w:eastAsia="fi-FI" w:bidi="ar-SA"/>
              </w:rPr>
              <w:t xml:space="preserve"> sanitizing.</w:t>
            </w:r>
          </w:p>
        </w:tc>
        <w:tc>
          <w:tcPr>
            <w:tcW w:w="1699" w:type="dxa"/>
          </w:tcPr>
          <w:p w14:paraId="0C0BFA22" w14:textId="77777777" w:rsidR="0015465F" w:rsidRPr="007D237A" w:rsidRDefault="005A45FC" w:rsidP="0015465F">
            <w:pPr>
              <w:pStyle w:val="Leipteksti"/>
              <w:spacing w:line="240" w:lineRule="auto"/>
              <w:rPr>
                <w:lang w:val="en-GB" w:eastAsia="fi-FI" w:bidi="ar-SA"/>
              </w:rPr>
            </w:pPr>
            <w:r w:rsidRPr="007D237A">
              <w:rPr>
                <w:lang w:val="en-GB" w:eastAsia="fi-FI" w:bidi="ar-SA"/>
              </w:rPr>
              <w:t>Sustainability.</w:t>
            </w:r>
          </w:p>
          <w:p w14:paraId="6A7C0021" w14:textId="77777777" w:rsidR="00014E38" w:rsidRPr="007D237A" w:rsidRDefault="00014E38" w:rsidP="0015465F">
            <w:pPr>
              <w:pStyle w:val="Leipteksti"/>
              <w:spacing w:line="240" w:lineRule="auto"/>
              <w:rPr>
                <w:lang w:val="en-GB" w:eastAsia="fi-FI" w:bidi="ar-SA"/>
              </w:rPr>
            </w:pPr>
          </w:p>
          <w:p w14:paraId="567810F3" w14:textId="4CDE7745" w:rsidR="00014E38" w:rsidRPr="007D237A" w:rsidRDefault="00014E38" w:rsidP="0015465F">
            <w:pPr>
              <w:pStyle w:val="Leipteksti"/>
              <w:spacing w:line="240" w:lineRule="auto"/>
              <w:rPr>
                <w:lang w:val="en-GB" w:eastAsia="fi-FI" w:bidi="ar-SA"/>
              </w:rPr>
            </w:pPr>
            <w:r w:rsidRPr="007D237A">
              <w:rPr>
                <w:lang w:val="en-GB" w:eastAsia="fi-FI" w:bidi="ar-SA"/>
              </w:rPr>
              <w:t xml:space="preserve">E-commerce </w:t>
            </w:r>
            <w:r w:rsidR="00B601CA" w:rsidRPr="007D237A">
              <w:rPr>
                <w:lang w:val="en-GB" w:eastAsia="fi-FI" w:bidi="ar-SA"/>
              </w:rPr>
              <w:t xml:space="preserve">is a </w:t>
            </w:r>
            <w:r w:rsidRPr="007D237A">
              <w:rPr>
                <w:lang w:val="en-GB" w:eastAsia="fi-FI" w:bidi="ar-SA"/>
              </w:rPr>
              <w:t xml:space="preserve">growing </w:t>
            </w:r>
            <w:r w:rsidR="00B601CA" w:rsidRPr="007D237A">
              <w:rPr>
                <w:lang w:val="en-GB" w:eastAsia="fi-FI" w:bidi="ar-SA"/>
              </w:rPr>
              <w:t>segment.</w:t>
            </w:r>
          </w:p>
          <w:p w14:paraId="4839E57F" w14:textId="77777777" w:rsidR="00B601CA" w:rsidRPr="007D237A" w:rsidRDefault="00B601CA" w:rsidP="0015465F">
            <w:pPr>
              <w:pStyle w:val="Leipteksti"/>
              <w:spacing w:line="240" w:lineRule="auto"/>
              <w:rPr>
                <w:lang w:val="en-GB" w:eastAsia="fi-FI" w:bidi="ar-SA"/>
              </w:rPr>
            </w:pPr>
          </w:p>
          <w:p w14:paraId="76D998E4" w14:textId="065C8A1C" w:rsidR="00B601CA" w:rsidRPr="007D237A" w:rsidRDefault="00B601CA" w:rsidP="0015465F">
            <w:pPr>
              <w:pStyle w:val="Leipteksti"/>
              <w:spacing w:line="240" w:lineRule="auto"/>
              <w:rPr>
                <w:lang w:val="en-GB" w:eastAsia="fi-FI" w:bidi="ar-SA"/>
              </w:rPr>
            </w:pPr>
            <w:r w:rsidRPr="007D237A">
              <w:rPr>
                <w:lang w:val="en-GB" w:eastAsia="fi-FI" w:bidi="ar-SA"/>
              </w:rPr>
              <w:t xml:space="preserve">Regulations. </w:t>
            </w:r>
          </w:p>
        </w:tc>
        <w:tc>
          <w:tcPr>
            <w:tcW w:w="1699" w:type="dxa"/>
          </w:tcPr>
          <w:p w14:paraId="14CB625C" w14:textId="1BAF5C52" w:rsidR="0015465F" w:rsidRPr="007D237A" w:rsidRDefault="00B601CA" w:rsidP="0015465F">
            <w:pPr>
              <w:pStyle w:val="Leipteksti"/>
              <w:spacing w:line="240" w:lineRule="auto"/>
              <w:rPr>
                <w:lang w:val="en-GB" w:eastAsia="fi-FI" w:bidi="ar-SA"/>
              </w:rPr>
            </w:pPr>
            <w:r w:rsidRPr="007D237A">
              <w:rPr>
                <w:lang w:val="en-GB" w:eastAsia="fi-FI" w:bidi="ar-SA"/>
              </w:rPr>
              <w:t>Material durability.</w:t>
            </w:r>
          </w:p>
        </w:tc>
        <w:tc>
          <w:tcPr>
            <w:tcW w:w="1699" w:type="dxa"/>
          </w:tcPr>
          <w:p w14:paraId="59891CE4" w14:textId="77777777" w:rsidR="0015465F" w:rsidRPr="007D237A" w:rsidRDefault="0015465F" w:rsidP="0015465F">
            <w:pPr>
              <w:pStyle w:val="Leipteksti"/>
              <w:spacing w:line="240" w:lineRule="auto"/>
              <w:rPr>
                <w:lang w:val="en-GB" w:eastAsia="fi-FI" w:bidi="ar-SA"/>
              </w:rPr>
            </w:pPr>
          </w:p>
        </w:tc>
      </w:tr>
      <w:tr w:rsidR="008433B2" w:rsidRPr="007D237A" w14:paraId="2C91F428" w14:textId="77777777" w:rsidTr="0015465F">
        <w:tc>
          <w:tcPr>
            <w:tcW w:w="1698" w:type="dxa"/>
          </w:tcPr>
          <w:p w14:paraId="4E08CE43" w14:textId="77777777" w:rsidR="008433B2" w:rsidRPr="007D237A" w:rsidRDefault="008433B2" w:rsidP="0015465F">
            <w:pPr>
              <w:pStyle w:val="Leipteksti"/>
              <w:spacing w:line="240" w:lineRule="auto"/>
              <w:rPr>
                <w:b/>
                <w:bCs/>
                <w:lang w:val="en-GB" w:eastAsia="fi-FI" w:bidi="ar-SA"/>
              </w:rPr>
            </w:pPr>
          </w:p>
        </w:tc>
        <w:tc>
          <w:tcPr>
            <w:tcW w:w="1699" w:type="dxa"/>
          </w:tcPr>
          <w:p w14:paraId="42DDAD5E" w14:textId="77777777" w:rsidR="008433B2" w:rsidRPr="007D237A" w:rsidRDefault="008433B2" w:rsidP="0015465F">
            <w:pPr>
              <w:pStyle w:val="Leipteksti"/>
              <w:spacing w:line="240" w:lineRule="auto"/>
              <w:rPr>
                <w:lang w:val="en-GB" w:eastAsia="fi-FI" w:bidi="ar-SA"/>
              </w:rPr>
            </w:pPr>
          </w:p>
        </w:tc>
        <w:tc>
          <w:tcPr>
            <w:tcW w:w="1699" w:type="dxa"/>
          </w:tcPr>
          <w:p w14:paraId="4D50BE7F" w14:textId="77777777" w:rsidR="008433B2" w:rsidRPr="007D237A" w:rsidRDefault="008433B2" w:rsidP="0015465F">
            <w:pPr>
              <w:pStyle w:val="Leipteksti"/>
              <w:spacing w:line="240" w:lineRule="auto"/>
              <w:rPr>
                <w:lang w:val="en-GB" w:eastAsia="fi-FI" w:bidi="ar-SA"/>
              </w:rPr>
            </w:pPr>
          </w:p>
        </w:tc>
        <w:tc>
          <w:tcPr>
            <w:tcW w:w="1699" w:type="dxa"/>
          </w:tcPr>
          <w:p w14:paraId="2DA8F5B0" w14:textId="77777777" w:rsidR="008433B2" w:rsidRPr="007D237A" w:rsidRDefault="008433B2" w:rsidP="0015465F">
            <w:pPr>
              <w:pStyle w:val="Leipteksti"/>
              <w:spacing w:line="240" w:lineRule="auto"/>
              <w:rPr>
                <w:lang w:val="en-GB" w:eastAsia="fi-FI" w:bidi="ar-SA"/>
              </w:rPr>
            </w:pPr>
          </w:p>
        </w:tc>
        <w:tc>
          <w:tcPr>
            <w:tcW w:w="1699" w:type="dxa"/>
          </w:tcPr>
          <w:p w14:paraId="45E63BD3" w14:textId="77777777" w:rsidR="008433B2" w:rsidRPr="007D237A" w:rsidRDefault="008433B2" w:rsidP="0015465F">
            <w:pPr>
              <w:pStyle w:val="Leipteksti"/>
              <w:spacing w:line="240" w:lineRule="auto"/>
              <w:rPr>
                <w:lang w:val="en-GB" w:eastAsia="fi-FI" w:bidi="ar-SA"/>
              </w:rPr>
            </w:pPr>
          </w:p>
        </w:tc>
      </w:tr>
      <w:tr w:rsidR="0015465F" w:rsidRPr="007F260E" w14:paraId="44C6E9A4" w14:textId="77777777" w:rsidTr="0015465F">
        <w:tc>
          <w:tcPr>
            <w:tcW w:w="1698" w:type="dxa"/>
          </w:tcPr>
          <w:p w14:paraId="61FA6CB6" w14:textId="40DA1A17" w:rsidR="0015465F" w:rsidRPr="007D237A" w:rsidRDefault="0018303C" w:rsidP="0015465F">
            <w:pPr>
              <w:pStyle w:val="Leipteksti"/>
              <w:spacing w:line="240" w:lineRule="auto"/>
              <w:rPr>
                <w:b/>
                <w:bCs/>
                <w:lang w:val="en-GB" w:eastAsia="fi-FI" w:bidi="ar-SA"/>
              </w:rPr>
            </w:pPr>
            <w:r w:rsidRPr="007D237A">
              <w:rPr>
                <w:b/>
                <w:bCs/>
                <w:lang w:val="en-GB" w:eastAsia="fi-FI" w:bidi="ar-SA"/>
              </w:rPr>
              <w:lastRenderedPageBreak/>
              <w:t>Reusable grocery home delivery packaging</w:t>
            </w:r>
          </w:p>
        </w:tc>
        <w:tc>
          <w:tcPr>
            <w:tcW w:w="1699" w:type="dxa"/>
          </w:tcPr>
          <w:p w14:paraId="5F296E63" w14:textId="4079B39A" w:rsidR="0015465F" w:rsidRPr="007D237A" w:rsidRDefault="0048552C" w:rsidP="0015465F">
            <w:pPr>
              <w:pStyle w:val="Leipteksti"/>
              <w:spacing w:line="240" w:lineRule="auto"/>
              <w:rPr>
                <w:lang w:val="en-GB" w:eastAsia="fi-FI" w:bidi="ar-SA"/>
              </w:rPr>
            </w:pPr>
            <w:r w:rsidRPr="007D237A">
              <w:rPr>
                <w:lang w:val="en-GB" w:eastAsia="fi-FI" w:bidi="ar-SA"/>
              </w:rPr>
              <w:t>New operators needed for sanitizing.</w:t>
            </w:r>
          </w:p>
        </w:tc>
        <w:tc>
          <w:tcPr>
            <w:tcW w:w="1699" w:type="dxa"/>
          </w:tcPr>
          <w:p w14:paraId="22609803" w14:textId="77777777" w:rsidR="0069086A" w:rsidRPr="007D237A" w:rsidRDefault="005A45FC" w:rsidP="0015465F">
            <w:pPr>
              <w:pStyle w:val="Leipteksti"/>
              <w:spacing w:line="240" w:lineRule="auto"/>
              <w:rPr>
                <w:lang w:val="en-GB" w:eastAsia="fi-FI" w:bidi="ar-SA"/>
              </w:rPr>
            </w:pPr>
            <w:r w:rsidRPr="007D237A">
              <w:rPr>
                <w:lang w:val="en-GB" w:eastAsia="fi-FI" w:bidi="ar-SA"/>
              </w:rPr>
              <w:t>Sustainability.</w:t>
            </w:r>
          </w:p>
          <w:p w14:paraId="1CFAE00B" w14:textId="77777777" w:rsidR="00B601CA" w:rsidRPr="007D237A" w:rsidRDefault="00B601CA" w:rsidP="0015465F">
            <w:pPr>
              <w:pStyle w:val="Leipteksti"/>
              <w:spacing w:line="240" w:lineRule="auto"/>
              <w:rPr>
                <w:lang w:val="en-GB" w:eastAsia="fi-FI" w:bidi="ar-SA"/>
              </w:rPr>
            </w:pPr>
          </w:p>
          <w:p w14:paraId="537CB7DC" w14:textId="53197D98" w:rsidR="00B601CA" w:rsidRPr="007D237A" w:rsidRDefault="00B601CA" w:rsidP="0015465F">
            <w:pPr>
              <w:pStyle w:val="Leipteksti"/>
              <w:spacing w:line="240" w:lineRule="auto"/>
              <w:rPr>
                <w:lang w:val="en-GB" w:eastAsia="fi-FI" w:bidi="ar-SA"/>
              </w:rPr>
            </w:pPr>
            <w:r w:rsidRPr="007D237A">
              <w:rPr>
                <w:lang w:val="en-GB" w:eastAsia="fi-FI" w:bidi="ar-SA"/>
              </w:rPr>
              <w:t>Home delivery is a growing segment.</w:t>
            </w:r>
          </w:p>
        </w:tc>
        <w:tc>
          <w:tcPr>
            <w:tcW w:w="1699" w:type="dxa"/>
          </w:tcPr>
          <w:p w14:paraId="72A66256" w14:textId="02BE2B93" w:rsidR="0015465F" w:rsidRPr="007D237A" w:rsidRDefault="00B601CA" w:rsidP="0015465F">
            <w:pPr>
              <w:pStyle w:val="Leipteksti"/>
              <w:spacing w:line="240" w:lineRule="auto"/>
              <w:rPr>
                <w:lang w:val="en-GB" w:eastAsia="fi-FI" w:bidi="ar-SA"/>
              </w:rPr>
            </w:pPr>
            <w:r w:rsidRPr="007D237A">
              <w:rPr>
                <w:lang w:val="en-GB" w:eastAsia="fi-FI" w:bidi="ar-SA"/>
              </w:rPr>
              <w:t>Material durability.</w:t>
            </w:r>
          </w:p>
        </w:tc>
        <w:tc>
          <w:tcPr>
            <w:tcW w:w="1699" w:type="dxa"/>
          </w:tcPr>
          <w:p w14:paraId="54AB64AA" w14:textId="54CAAEC1" w:rsidR="0048552C" w:rsidRPr="007D237A" w:rsidRDefault="0048552C" w:rsidP="0015465F">
            <w:pPr>
              <w:pStyle w:val="Leipteksti"/>
              <w:spacing w:line="240" w:lineRule="auto"/>
              <w:rPr>
                <w:lang w:val="en-GB" w:eastAsia="fi-FI" w:bidi="ar-SA"/>
              </w:rPr>
            </w:pPr>
            <w:r w:rsidRPr="007D237A">
              <w:rPr>
                <w:lang w:val="en-GB" w:eastAsia="fi-FI" w:bidi="ar-SA"/>
              </w:rPr>
              <w:t xml:space="preserve">Environmental impacts – is </w:t>
            </w:r>
            <w:proofErr w:type="gramStart"/>
            <w:r w:rsidRPr="007D237A">
              <w:rPr>
                <w:lang w:val="en-GB" w:eastAsia="fi-FI" w:bidi="ar-SA"/>
              </w:rPr>
              <w:t>it</w:t>
            </w:r>
            <w:proofErr w:type="gramEnd"/>
            <w:r w:rsidRPr="007D237A">
              <w:rPr>
                <w:lang w:val="en-GB" w:eastAsia="fi-FI" w:bidi="ar-SA"/>
              </w:rPr>
              <w:t xml:space="preserve"> better </w:t>
            </w:r>
            <w:r w:rsidR="00B601CA" w:rsidRPr="007D237A">
              <w:rPr>
                <w:lang w:val="en-GB" w:eastAsia="fi-FI" w:bidi="ar-SA"/>
              </w:rPr>
              <w:t>solution</w:t>
            </w:r>
            <w:r w:rsidRPr="007D237A">
              <w:rPr>
                <w:lang w:val="en-GB" w:eastAsia="fi-FI" w:bidi="ar-SA"/>
              </w:rPr>
              <w:t xml:space="preserve"> than recyclable packaging.</w:t>
            </w:r>
          </w:p>
          <w:p w14:paraId="464BFB53" w14:textId="77777777" w:rsidR="0048552C" w:rsidRPr="007D237A" w:rsidRDefault="0048552C" w:rsidP="0015465F">
            <w:pPr>
              <w:pStyle w:val="Leipteksti"/>
              <w:spacing w:line="240" w:lineRule="auto"/>
              <w:rPr>
                <w:lang w:val="en-GB" w:eastAsia="fi-FI" w:bidi="ar-SA"/>
              </w:rPr>
            </w:pPr>
          </w:p>
          <w:p w14:paraId="74178143" w14:textId="4E419DB5" w:rsidR="0015465F" w:rsidRPr="007D237A" w:rsidRDefault="0048552C" w:rsidP="0015465F">
            <w:pPr>
              <w:pStyle w:val="Leipteksti"/>
              <w:spacing w:line="240" w:lineRule="auto"/>
              <w:rPr>
                <w:lang w:val="en-GB" w:eastAsia="fi-FI" w:bidi="ar-SA"/>
              </w:rPr>
            </w:pPr>
            <w:r w:rsidRPr="007D237A">
              <w:rPr>
                <w:lang w:val="en-GB" w:eastAsia="fi-FI" w:bidi="ar-SA"/>
              </w:rPr>
              <w:t xml:space="preserve">Collection needs to be convenient to the consumer. </w:t>
            </w:r>
          </w:p>
        </w:tc>
      </w:tr>
      <w:tr w:rsidR="0015465F" w:rsidRPr="007D237A" w14:paraId="4D42DC0D" w14:textId="77777777" w:rsidTr="0015465F">
        <w:tc>
          <w:tcPr>
            <w:tcW w:w="1698" w:type="dxa"/>
          </w:tcPr>
          <w:p w14:paraId="1DFE0DA0" w14:textId="3B7BC84C" w:rsidR="0015465F" w:rsidRPr="007D237A" w:rsidRDefault="0018303C" w:rsidP="0015465F">
            <w:pPr>
              <w:pStyle w:val="Leipteksti"/>
              <w:spacing w:line="240" w:lineRule="auto"/>
              <w:rPr>
                <w:b/>
                <w:bCs/>
                <w:lang w:val="en-GB" w:eastAsia="fi-FI" w:bidi="ar-SA"/>
              </w:rPr>
            </w:pPr>
            <w:r w:rsidRPr="007D237A">
              <w:rPr>
                <w:b/>
                <w:bCs/>
                <w:lang w:val="en-GB" w:eastAsia="fi-FI" w:bidi="ar-SA"/>
              </w:rPr>
              <w:t>Reusable bag in a box -packaging</w:t>
            </w:r>
            <w:r w:rsidR="00014E38" w:rsidRPr="007D237A">
              <w:rPr>
                <w:b/>
                <w:bCs/>
                <w:lang w:val="en-GB" w:eastAsia="fi-FI" w:bidi="ar-SA"/>
              </w:rPr>
              <w:t xml:space="preserve"> for detergents. </w:t>
            </w:r>
          </w:p>
        </w:tc>
        <w:tc>
          <w:tcPr>
            <w:tcW w:w="1699" w:type="dxa"/>
          </w:tcPr>
          <w:p w14:paraId="365D6CD2" w14:textId="140B3774" w:rsidR="0015465F" w:rsidRPr="007D237A" w:rsidRDefault="00014E38" w:rsidP="0015465F">
            <w:pPr>
              <w:pStyle w:val="Leipteksti"/>
              <w:spacing w:line="240" w:lineRule="auto"/>
              <w:rPr>
                <w:lang w:val="en-GB" w:eastAsia="fi-FI" w:bidi="ar-SA"/>
              </w:rPr>
            </w:pPr>
            <w:r w:rsidRPr="007D237A">
              <w:rPr>
                <w:lang w:val="en-GB" w:eastAsia="fi-FI" w:bidi="ar-SA"/>
              </w:rPr>
              <w:t>Washing/sanitizing operator needed.</w:t>
            </w:r>
          </w:p>
        </w:tc>
        <w:tc>
          <w:tcPr>
            <w:tcW w:w="1699" w:type="dxa"/>
          </w:tcPr>
          <w:p w14:paraId="392488E2" w14:textId="1D9B8602" w:rsidR="0015465F" w:rsidRPr="007D237A" w:rsidRDefault="00014E38" w:rsidP="0015465F">
            <w:pPr>
              <w:pStyle w:val="Leipteksti"/>
              <w:spacing w:line="240" w:lineRule="auto"/>
              <w:rPr>
                <w:lang w:val="en-GB" w:eastAsia="fi-FI" w:bidi="ar-SA"/>
              </w:rPr>
            </w:pPr>
            <w:r w:rsidRPr="007D237A">
              <w:rPr>
                <w:lang w:val="en-GB" w:eastAsia="fi-FI" w:bidi="ar-SA"/>
              </w:rPr>
              <w:t xml:space="preserve">Easy to test. </w:t>
            </w:r>
          </w:p>
        </w:tc>
        <w:tc>
          <w:tcPr>
            <w:tcW w:w="1699" w:type="dxa"/>
          </w:tcPr>
          <w:p w14:paraId="1C15C8EA" w14:textId="7E24A99C" w:rsidR="00014E38" w:rsidRPr="007D237A" w:rsidRDefault="00014E38" w:rsidP="0015465F">
            <w:pPr>
              <w:pStyle w:val="Leipteksti"/>
              <w:spacing w:line="240" w:lineRule="auto"/>
              <w:rPr>
                <w:lang w:val="en-GB" w:eastAsia="fi-FI" w:bidi="ar-SA"/>
              </w:rPr>
            </w:pPr>
            <w:r w:rsidRPr="007D237A">
              <w:rPr>
                <w:lang w:val="en-GB" w:eastAsia="fi-FI" w:bidi="ar-SA"/>
              </w:rPr>
              <w:t>Regulations on detergent packaging.</w:t>
            </w:r>
          </w:p>
          <w:p w14:paraId="6CE07C61" w14:textId="77777777" w:rsidR="00014E38" w:rsidRPr="007D237A" w:rsidRDefault="00014E38" w:rsidP="0015465F">
            <w:pPr>
              <w:pStyle w:val="Leipteksti"/>
              <w:spacing w:line="240" w:lineRule="auto"/>
              <w:rPr>
                <w:lang w:val="en-GB" w:eastAsia="fi-FI" w:bidi="ar-SA"/>
              </w:rPr>
            </w:pPr>
          </w:p>
          <w:p w14:paraId="629E8B07" w14:textId="0AC97029" w:rsidR="0015465F" w:rsidRPr="007D237A" w:rsidRDefault="00014E38" w:rsidP="0015465F">
            <w:pPr>
              <w:pStyle w:val="Leipteksti"/>
              <w:spacing w:line="240" w:lineRule="auto"/>
              <w:rPr>
                <w:lang w:val="en-GB" w:eastAsia="fi-FI" w:bidi="ar-SA"/>
              </w:rPr>
            </w:pPr>
            <w:r w:rsidRPr="007D237A">
              <w:rPr>
                <w:lang w:val="en-GB" w:eastAsia="fi-FI" w:bidi="ar-SA"/>
              </w:rPr>
              <w:t>Washing.</w:t>
            </w:r>
          </w:p>
          <w:p w14:paraId="32D00AF6" w14:textId="77777777" w:rsidR="00014E38" w:rsidRPr="007D237A" w:rsidRDefault="00014E38" w:rsidP="0015465F">
            <w:pPr>
              <w:pStyle w:val="Leipteksti"/>
              <w:spacing w:line="240" w:lineRule="auto"/>
              <w:rPr>
                <w:lang w:val="en-GB" w:eastAsia="fi-FI" w:bidi="ar-SA"/>
              </w:rPr>
            </w:pPr>
          </w:p>
          <w:p w14:paraId="49A422B6" w14:textId="5F6C6679" w:rsidR="00014E38" w:rsidRPr="007D237A" w:rsidRDefault="00014E38" w:rsidP="0015465F">
            <w:pPr>
              <w:pStyle w:val="Leipteksti"/>
              <w:spacing w:line="240" w:lineRule="auto"/>
              <w:rPr>
                <w:lang w:val="en-GB" w:eastAsia="fi-FI" w:bidi="ar-SA"/>
              </w:rPr>
            </w:pPr>
            <w:proofErr w:type="spellStart"/>
            <w:r w:rsidRPr="007D237A">
              <w:rPr>
                <w:lang w:val="en-GB" w:eastAsia="fi-FI" w:bidi="ar-SA"/>
              </w:rPr>
              <w:t>Labeling</w:t>
            </w:r>
            <w:proofErr w:type="spellEnd"/>
            <w:r w:rsidRPr="007D237A">
              <w:rPr>
                <w:lang w:val="en-GB" w:eastAsia="fi-FI" w:bidi="ar-SA"/>
              </w:rPr>
              <w:t>.</w:t>
            </w:r>
          </w:p>
        </w:tc>
        <w:tc>
          <w:tcPr>
            <w:tcW w:w="1699" w:type="dxa"/>
          </w:tcPr>
          <w:p w14:paraId="38D48D70" w14:textId="77777777" w:rsidR="0015465F" w:rsidRPr="007D237A" w:rsidRDefault="0015465F" w:rsidP="0015465F">
            <w:pPr>
              <w:pStyle w:val="Leipteksti"/>
              <w:spacing w:line="240" w:lineRule="auto"/>
              <w:rPr>
                <w:lang w:val="en-GB" w:eastAsia="fi-FI" w:bidi="ar-SA"/>
              </w:rPr>
            </w:pPr>
          </w:p>
        </w:tc>
      </w:tr>
      <w:tr w:rsidR="0015465F" w:rsidRPr="007F260E" w14:paraId="08722941" w14:textId="77777777" w:rsidTr="0015465F">
        <w:tc>
          <w:tcPr>
            <w:tcW w:w="1698" w:type="dxa"/>
          </w:tcPr>
          <w:p w14:paraId="1900BAD0" w14:textId="1DA3BBED" w:rsidR="0015465F" w:rsidRPr="007D237A" w:rsidRDefault="0018303C" w:rsidP="0015465F">
            <w:pPr>
              <w:pStyle w:val="Leipteksti"/>
              <w:spacing w:line="240" w:lineRule="auto"/>
              <w:rPr>
                <w:b/>
                <w:bCs/>
                <w:lang w:val="en-GB" w:eastAsia="fi-FI" w:bidi="ar-SA"/>
              </w:rPr>
            </w:pPr>
            <w:r w:rsidRPr="007D237A">
              <w:rPr>
                <w:b/>
                <w:bCs/>
                <w:lang w:val="en-GB" w:eastAsia="fi-FI" w:bidi="ar-SA"/>
              </w:rPr>
              <w:t>Food delivery system for hospital based on reuse</w:t>
            </w:r>
          </w:p>
        </w:tc>
        <w:tc>
          <w:tcPr>
            <w:tcW w:w="1699" w:type="dxa"/>
          </w:tcPr>
          <w:p w14:paraId="4C0B7A1B" w14:textId="622FA8A8" w:rsidR="0015465F" w:rsidRPr="007D237A" w:rsidRDefault="005F1107" w:rsidP="0015465F">
            <w:pPr>
              <w:pStyle w:val="Leipteksti"/>
              <w:spacing w:line="240" w:lineRule="auto"/>
              <w:rPr>
                <w:lang w:val="en-GB" w:eastAsia="fi-FI" w:bidi="ar-SA"/>
              </w:rPr>
            </w:pPr>
            <w:r w:rsidRPr="007D237A">
              <w:rPr>
                <w:lang w:val="en-GB" w:eastAsia="fi-FI" w:bidi="ar-SA"/>
              </w:rPr>
              <w:t>New operators needed for returning and washing – outsourced services.</w:t>
            </w:r>
          </w:p>
        </w:tc>
        <w:tc>
          <w:tcPr>
            <w:tcW w:w="1699" w:type="dxa"/>
          </w:tcPr>
          <w:p w14:paraId="720E0F4E" w14:textId="6813E4F2" w:rsidR="005A45FC" w:rsidRPr="007D237A" w:rsidRDefault="005A45FC" w:rsidP="0069086A">
            <w:pPr>
              <w:pStyle w:val="Leipteksti"/>
              <w:spacing w:line="240" w:lineRule="auto"/>
              <w:rPr>
                <w:lang w:val="en-GB" w:eastAsia="fi-FI" w:bidi="ar-SA"/>
              </w:rPr>
            </w:pPr>
            <w:r w:rsidRPr="007D237A">
              <w:rPr>
                <w:lang w:val="en-GB" w:eastAsia="fi-FI" w:bidi="ar-SA"/>
              </w:rPr>
              <w:t xml:space="preserve">Sustainability. </w:t>
            </w:r>
          </w:p>
          <w:p w14:paraId="5E42FCD7" w14:textId="77777777" w:rsidR="005A45FC" w:rsidRPr="007D237A" w:rsidRDefault="005A45FC" w:rsidP="0069086A">
            <w:pPr>
              <w:pStyle w:val="Leipteksti"/>
              <w:spacing w:line="240" w:lineRule="auto"/>
              <w:rPr>
                <w:lang w:val="en-GB" w:eastAsia="fi-FI" w:bidi="ar-SA"/>
              </w:rPr>
            </w:pPr>
          </w:p>
          <w:p w14:paraId="61480231" w14:textId="76C80253" w:rsidR="005F1107" w:rsidRPr="007D237A" w:rsidRDefault="0069086A" w:rsidP="0069086A">
            <w:pPr>
              <w:pStyle w:val="Leipteksti"/>
              <w:spacing w:line="240" w:lineRule="auto"/>
              <w:rPr>
                <w:lang w:val="en-GB" w:eastAsia="fi-FI" w:bidi="ar-SA"/>
              </w:rPr>
            </w:pPr>
            <w:r w:rsidRPr="007D237A">
              <w:rPr>
                <w:lang w:val="en-GB" w:eastAsia="fi-FI" w:bidi="ar-SA"/>
              </w:rPr>
              <w:t>Scalability</w:t>
            </w:r>
            <w:r w:rsidR="005F1107" w:rsidRPr="007D237A">
              <w:rPr>
                <w:lang w:val="en-GB" w:eastAsia="fi-FI" w:bidi="ar-SA"/>
              </w:rPr>
              <w:t>.</w:t>
            </w:r>
          </w:p>
          <w:p w14:paraId="7DD8354D" w14:textId="77777777" w:rsidR="005F1107" w:rsidRPr="007D237A" w:rsidRDefault="005F1107" w:rsidP="0069086A">
            <w:pPr>
              <w:pStyle w:val="Leipteksti"/>
              <w:spacing w:line="240" w:lineRule="auto"/>
              <w:rPr>
                <w:lang w:val="en-GB" w:eastAsia="fi-FI" w:bidi="ar-SA"/>
              </w:rPr>
            </w:pPr>
          </w:p>
          <w:p w14:paraId="3B83509D" w14:textId="77777777" w:rsidR="0015465F" w:rsidRPr="007D237A" w:rsidRDefault="005F1107" w:rsidP="0069086A">
            <w:pPr>
              <w:pStyle w:val="Leipteksti"/>
              <w:spacing w:line="240" w:lineRule="auto"/>
              <w:rPr>
                <w:lang w:val="en-GB" w:eastAsia="fi-FI" w:bidi="ar-SA"/>
              </w:rPr>
            </w:pPr>
            <w:r w:rsidRPr="007D237A">
              <w:rPr>
                <w:lang w:val="en-GB" w:eastAsia="fi-FI" w:bidi="ar-SA"/>
              </w:rPr>
              <w:t>R</w:t>
            </w:r>
            <w:r w:rsidR="0069086A" w:rsidRPr="007D237A">
              <w:rPr>
                <w:lang w:val="en-GB" w:eastAsia="fi-FI" w:bidi="ar-SA"/>
              </w:rPr>
              <w:t>egulations</w:t>
            </w:r>
            <w:r w:rsidRPr="007D237A">
              <w:rPr>
                <w:lang w:val="en-GB" w:eastAsia="fi-FI" w:bidi="ar-SA"/>
              </w:rPr>
              <w:t>.</w:t>
            </w:r>
          </w:p>
          <w:p w14:paraId="3B5BC133" w14:textId="77777777" w:rsidR="005F1107" w:rsidRPr="007D237A" w:rsidRDefault="005F1107" w:rsidP="0069086A">
            <w:pPr>
              <w:pStyle w:val="Leipteksti"/>
              <w:spacing w:line="240" w:lineRule="auto"/>
              <w:rPr>
                <w:lang w:val="en-GB" w:eastAsia="fi-FI" w:bidi="ar-SA"/>
              </w:rPr>
            </w:pPr>
          </w:p>
          <w:p w14:paraId="6F582EA7" w14:textId="6A6B55FF" w:rsidR="005F1107" w:rsidRPr="007D237A" w:rsidRDefault="0017713C" w:rsidP="0069086A">
            <w:pPr>
              <w:pStyle w:val="Leipteksti"/>
              <w:spacing w:line="240" w:lineRule="auto"/>
              <w:rPr>
                <w:lang w:val="en-GB" w:eastAsia="fi-FI" w:bidi="ar-SA"/>
              </w:rPr>
            </w:pPr>
            <w:r w:rsidRPr="007D237A">
              <w:rPr>
                <w:lang w:val="en-GB" w:eastAsia="fi-FI" w:bidi="ar-SA"/>
              </w:rPr>
              <w:t xml:space="preserve">Outsourced washing lessens the hospital resource needs. </w:t>
            </w:r>
          </w:p>
        </w:tc>
        <w:tc>
          <w:tcPr>
            <w:tcW w:w="1699" w:type="dxa"/>
          </w:tcPr>
          <w:p w14:paraId="313F300D" w14:textId="77777777" w:rsidR="0015465F" w:rsidRPr="007D237A" w:rsidRDefault="005F1107" w:rsidP="0015465F">
            <w:pPr>
              <w:pStyle w:val="Leipteksti"/>
              <w:spacing w:line="240" w:lineRule="auto"/>
              <w:rPr>
                <w:lang w:val="en-GB" w:eastAsia="fi-FI" w:bidi="ar-SA"/>
              </w:rPr>
            </w:pPr>
            <w:r w:rsidRPr="007D237A">
              <w:rPr>
                <w:lang w:val="en-GB" w:eastAsia="fi-FI" w:bidi="ar-SA"/>
              </w:rPr>
              <w:t>Consumer motivation.</w:t>
            </w:r>
          </w:p>
          <w:p w14:paraId="3EFA5E79" w14:textId="77777777" w:rsidR="005F1107" w:rsidRPr="007D237A" w:rsidRDefault="005F1107" w:rsidP="0015465F">
            <w:pPr>
              <w:pStyle w:val="Leipteksti"/>
              <w:spacing w:line="240" w:lineRule="auto"/>
              <w:rPr>
                <w:lang w:val="en-GB" w:eastAsia="fi-FI" w:bidi="ar-SA"/>
              </w:rPr>
            </w:pPr>
          </w:p>
          <w:p w14:paraId="40619265" w14:textId="77777777" w:rsidR="005F1107" w:rsidRPr="007D237A" w:rsidRDefault="005F1107" w:rsidP="0015465F">
            <w:pPr>
              <w:pStyle w:val="Leipteksti"/>
              <w:spacing w:line="240" w:lineRule="auto"/>
              <w:rPr>
                <w:lang w:val="en-GB" w:eastAsia="fi-FI" w:bidi="ar-SA"/>
              </w:rPr>
            </w:pPr>
            <w:r w:rsidRPr="007D237A">
              <w:rPr>
                <w:lang w:val="en-GB" w:eastAsia="fi-FI" w:bidi="ar-SA"/>
              </w:rPr>
              <w:t>Packaging hygiene.</w:t>
            </w:r>
          </w:p>
          <w:p w14:paraId="20473EF7" w14:textId="77777777" w:rsidR="0017713C" w:rsidRPr="007D237A" w:rsidRDefault="0017713C" w:rsidP="0015465F">
            <w:pPr>
              <w:pStyle w:val="Leipteksti"/>
              <w:spacing w:line="240" w:lineRule="auto"/>
              <w:rPr>
                <w:lang w:val="en-GB" w:eastAsia="fi-FI" w:bidi="ar-SA"/>
              </w:rPr>
            </w:pPr>
          </w:p>
          <w:p w14:paraId="2AA7D95F" w14:textId="77777777" w:rsidR="0017713C" w:rsidRPr="007D237A" w:rsidRDefault="0017713C" w:rsidP="0015465F">
            <w:pPr>
              <w:pStyle w:val="Leipteksti"/>
              <w:spacing w:line="240" w:lineRule="auto"/>
              <w:rPr>
                <w:lang w:val="en-GB" w:eastAsia="fi-FI" w:bidi="ar-SA"/>
              </w:rPr>
            </w:pPr>
            <w:r w:rsidRPr="007D237A">
              <w:rPr>
                <w:lang w:val="en-GB" w:eastAsia="fi-FI" w:bidi="ar-SA"/>
              </w:rPr>
              <w:t>Different food conditions.</w:t>
            </w:r>
          </w:p>
          <w:p w14:paraId="44FADDFE" w14:textId="77777777" w:rsidR="00014E38" w:rsidRPr="007D237A" w:rsidRDefault="00014E38" w:rsidP="0015465F">
            <w:pPr>
              <w:pStyle w:val="Leipteksti"/>
              <w:spacing w:line="240" w:lineRule="auto"/>
              <w:rPr>
                <w:lang w:val="en-GB" w:eastAsia="fi-FI" w:bidi="ar-SA"/>
              </w:rPr>
            </w:pPr>
          </w:p>
          <w:p w14:paraId="672341A5" w14:textId="77777777" w:rsidR="00014E38" w:rsidRPr="007D237A" w:rsidRDefault="00014E38" w:rsidP="00014E38">
            <w:pPr>
              <w:pStyle w:val="Leipteksti"/>
              <w:spacing w:line="240" w:lineRule="auto"/>
              <w:rPr>
                <w:lang w:val="en-GB" w:eastAsia="fi-FI" w:bidi="ar-SA"/>
              </w:rPr>
            </w:pPr>
            <w:r w:rsidRPr="007D237A">
              <w:rPr>
                <w:lang w:val="en-GB" w:eastAsia="fi-FI" w:bidi="ar-SA"/>
              </w:rPr>
              <w:t>Packaging design.</w:t>
            </w:r>
          </w:p>
          <w:p w14:paraId="2502BC7F" w14:textId="044ACF2F" w:rsidR="00014E38" w:rsidRPr="007D237A" w:rsidRDefault="00014E38" w:rsidP="0015465F">
            <w:pPr>
              <w:pStyle w:val="Leipteksti"/>
              <w:spacing w:line="240" w:lineRule="auto"/>
              <w:rPr>
                <w:lang w:val="en-GB" w:eastAsia="fi-FI" w:bidi="ar-SA"/>
              </w:rPr>
            </w:pPr>
          </w:p>
        </w:tc>
        <w:tc>
          <w:tcPr>
            <w:tcW w:w="1699" w:type="dxa"/>
          </w:tcPr>
          <w:p w14:paraId="58CF2605" w14:textId="3E114FFA" w:rsidR="005F1107" w:rsidRPr="007D237A" w:rsidRDefault="005F1107" w:rsidP="0015465F">
            <w:pPr>
              <w:pStyle w:val="Leipteksti"/>
              <w:spacing w:line="240" w:lineRule="auto"/>
              <w:rPr>
                <w:lang w:val="en-GB" w:eastAsia="fi-FI" w:bidi="ar-SA"/>
              </w:rPr>
            </w:pPr>
            <w:r w:rsidRPr="007D237A">
              <w:rPr>
                <w:lang w:val="en-GB" w:eastAsia="fi-FI" w:bidi="ar-SA"/>
              </w:rPr>
              <w:t xml:space="preserve">Material losses </w:t>
            </w:r>
            <w:r w:rsidR="00163AAD">
              <w:rPr>
                <w:lang w:val="en-GB" w:eastAsia="fi-FI" w:bidi="ar-SA"/>
              </w:rPr>
              <w:t>should be</w:t>
            </w:r>
            <w:r w:rsidRPr="007D237A">
              <w:rPr>
                <w:lang w:val="en-GB" w:eastAsia="fi-FI" w:bidi="ar-SA"/>
              </w:rPr>
              <w:t xml:space="preserve"> controlled.</w:t>
            </w:r>
          </w:p>
          <w:p w14:paraId="77E6E50B" w14:textId="77777777" w:rsidR="005F1107" w:rsidRPr="007D237A" w:rsidRDefault="005F1107" w:rsidP="0015465F">
            <w:pPr>
              <w:pStyle w:val="Leipteksti"/>
              <w:spacing w:line="240" w:lineRule="auto"/>
              <w:rPr>
                <w:lang w:val="en-GB" w:eastAsia="fi-FI" w:bidi="ar-SA"/>
              </w:rPr>
            </w:pPr>
          </w:p>
          <w:p w14:paraId="292415F7" w14:textId="77777777" w:rsidR="0015465F" w:rsidRPr="007D237A" w:rsidRDefault="005F1107" w:rsidP="0015465F">
            <w:pPr>
              <w:pStyle w:val="Leipteksti"/>
              <w:spacing w:line="240" w:lineRule="auto"/>
              <w:rPr>
                <w:lang w:val="en-GB" w:eastAsia="fi-FI" w:bidi="ar-SA"/>
              </w:rPr>
            </w:pPr>
            <w:r w:rsidRPr="007D237A">
              <w:rPr>
                <w:lang w:val="en-GB" w:eastAsia="fi-FI" w:bidi="ar-SA"/>
              </w:rPr>
              <w:t xml:space="preserve">Consumers only care about convenience – system cannot be owned by the consumer. </w:t>
            </w:r>
          </w:p>
          <w:p w14:paraId="7C59D5EF" w14:textId="77777777" w:rsidR="005F1107" w:rsidRPr="007D237A" w:rsidRDefault="005F1107" w:rsidP="0015465F">
            <w:pPr>
              <w:pStyle w:val="Leipteksti"/>
              <w:spacing w:line="240" w:lineRule="auto"/>
              <w:rPr>
                <w:lang w:val="en-GB" w:eastAsia="fi-FI" w:bidi="ar-SA"/>
              </w:rPr>
            </w:pPr>
          </w:p>
          <w:p w14:paraId="7506297A" w14:textId="26D573A9" w:rsidR="005F1107" w:rsidRPr="007D237A" w:rsidRDefault="005F1107" w:rsidP="0015465F">
            <w:pPr>
              <w:pStyle w:val="Leipteksti"/>
              <w:spacing w:line="240" w:lineRule="auto"/>
              <w:rPr>
                <w:lang w:val="en-GB" w:eastAsia="fi-FI" w:bidi="ar-SA"/>
              </w:rPr>
            </w:pPr>
            <w:r w:rsidRPr="007D237A">
              <w:rPr>
                <w:lang w:val="en-GB" w:eastAsia="fi-FI" w:bidi="ar-SA"/>
              </w:rPr>
              <w:t xml:space="preserve">Reuse system </w:t>
            </w:r>
            <w:r w:rsidR="00163AAD">
              <w:rPr>
                <w:lang w:val="en-GB" w:eastAsia="fi-FI" w:bidi="ar-SA"/>
              </w:rPr>
              <w:t>should</w:t>
            </w:r>
            <w:r w:rsidRPr="007D237A">
              <w:rPr>
                <w:lang w:val="en-GB" w:eastAsia="fi-FI" w:bidi="ar-SA"/>
              </w:rPr>
              <w:t xml:space="preserve"> eliminate the single use system.</w:t>
            </w:r>
          </w:p>
        </w:tc>
      </w:tr>
    </w:tbl>
    <w:p w14:paraId="7927BF69" w14:textId="31CFF261" w:rsidR="0015465F" w:rsidRPr="007D237A" w:rsidRDefault="008C39EB" w:rsidP="00766DC1">
      <w:pPr>
        <w:pStyle w:val="Tablesx"/>
      </w:pPr>
      <w:bookmarkStart w:id="35" w:name="_Toc111117914"/>
      <w:r w:rsidRPr="007D237A">
        <w:rPr>
          <w:b/>
        </w:rPr>
        <w:t>Table 3.</w:t>
      </w:r>
      <w:r w:rsidRPr="007D237A">
        <w:t xml:space="preserve"> Interview findings.</w:t>
      </w:r>
      <w:bookmarkEnd w:id="35"/>
    </w:p>
    <w:p w14:paraId="69D42D92" w14:textId="77777777" w:rsidR="008C39EB" w:rsidRPr="007D237A" w:rsidRDefault="008C39EB" w:rsidP="00AF2D1A">
      <w:pPr>
        <w:pStyle w:val="Leipteksti"/>
        <w:rPr>
          <w:lang w:val="en-GB" w:eastAsia="fi-FI" w:bidi="ar-SA"/>
        </w:rPr>
      </w:pPr>
    </w:p>
    <w:p w14:paraId="6EB9CA97" w14:textId="2DE81D7E" w:rsidR="008C39EB" w:rsidRPr="007D237A" w:rsidRDefault="00842203" w:rsidP="00AF2D1A">
      <w:pPr>
        <w:pStyle w:val="Otsikko3"/>
        <w:rPr>
          <w:lang w:val="en-GB"/>
        </w:rPr>
      </w:pPr>
      <w:bookmarkStart w:id="36" w:name="_Toc111115245"/>
      <w:r w:rsidRPr="007D237A">
        <w:rPr>
          <w:lang w:val="en-GB"/>
        </w:rPr>
        <w:t>U</w:t>
      </w:r>
      <w:r w:rsidR="008C39EB" w:rsidRPr="007D237A">
        <w:rPr>
          <w:lang w:val="en-GB"/>
        </w:rPr>
        <w:t>se cases</w:t>
      </w:r>
      <w:bookmarkEnd w:id="36"/>
    </w:p>
    <w:p w14:paraId="5CCDCC48" w14:textId="68F63D4A" w:rsidR="0099267C" w:rsidRPr="007D237A" w:rsidRDefault="009F35CA" w:rsidP="00982291">
      <w:pPr>
        <w:pStyle w:val="Leipteksti"/>
        <w:rPr>
          <w:lang w:val="en-GB" w:bidi="ar-SA"/>
        </w:rPr>
      </w:pPr>
      <w:r w:rsidRPr="007D237A">
        <w:rPr>
          <w:lang w:val="en-GB"/>
        </w:rPr>
        <w:t xml:space="preserve">After the research interviews were completed and the findings were put together, the use cases were evaluated in December 2021 based on the interview material. For each use case the description of </w:t>
      </w:r>
      <w:r w:rsidR="0099267C" w:rsidRPr="007D237A">
        <w:rPr>
          <w:lang w:val="en-GB"/>
        </w:rPr>
        <w:t>the solution</w:t>
      </w:r>
      <w:r w:rsidRPr="007D237A">
        <w:rPr>
          <w:lang w:val="en-GB"/>
        </w:rPr>
        <w:t>, actors needed for the ecosystem</w:t>
      </w:r>
      <w:r w:rsidR="0099267C" w:rsidRPr="007D237A">
        <w:rPr>
          <w:lang w:val="en-GB"/>
        </w:rPr>
        <w:t xml:space="preserve"> and</w:t>
      </w:r>
      <w:r w:rsidRPr="007D237A">
        <w:rPr>
          <w:lang w:val="en-GB"/>
        </w:rPr>
        <w:t xml:space="preserve"> challenges </w:t>
      </w:r>
      <w:r w:rsidR="00423C73" w:rsidRPr="007D237A">
        <w:rPr>
          <w:lang w:val="en-GB"/>
        </w:rPr>
        <w:lastRenderedPageBreak/>
        <w:t xml:space="preserve">of the case </w:t>
      </w:r>
      <w:r w:rsidR="0099267C" w:rsidRPr="007D237A">
        <w:rPr>
          <w:lang w:val="en-GB"/>
        </w:rPr>
        <w:t>were outlined and analy</w:t>
      </w:r>
      <w:r w:rsidR="00F576EE">
        <w:rPr>
          <w:lang w:val="en-GB"/>
        </w:rPr>
        <w:t>s</w:t>
      </w:r>
      <w:r w:rsidR="0099267C" w:rsidRPr="007D237A">
        <w:rPr>
          <w:lang w:val="en-GB"/>
        </w:rPr>
        <w:t>ed. Based on the analysis five use cases were selected for the project</w:t>
      </w:r>
      <w:r w:rsidR="00F576EE">
        <w:rPr>
          <w:lang w:val="en-GB"/>
        </w:rPr>
        <w:t>:</w:t>
      </w:r>
      <w:r w:rsidR="0099267C" w:rsidRPr="007D237A">
        <w:rPr>
          <w:lang w:val="en-GB"/>
        </w:rPr>
        <w:t xml:space="preserve"> food delivery system for hospitals, reusable takeaway food packaging, reusable grocery home delivery package, reusable bottle packaging for detergents, and reusable takeaway pizza packaging. The five use cases combined the previously introduced initial ideas, and </w:t>
      </w:r>
      <w:proofErr w:type="gramStart"/>
      <w:r w:rsidR="0099267C" w:rsidRPr="007D237A">
        <w:rPr>
          <w:lang w:val="en-GB"/>
        </w:rPr>
        <w:t>all of</w:t>
      </w:r>
      <w:proofErr w:type="gramEnd"/>
      <w:r w:rsidR="0099267C" w:rsidRPr="007D237A">
        <w:rPr>
          <w:lang w:val="en-GB"/>
        </w:rPr>
        <w:t xml:space="preserve"> the consortium companies had interests, capabilities and needs for th</w:t>
      </w:r>
      <w:r w:rsidR="00930BB2" w:rsidRPr="007D237A">
        <w:rPr>
          <w:lang w:val="en-GB"/>
        </w:rPr>
        <w:t xml:space="preserve">e </w:t>
      </w:r>
      <w:r w:rsidR="0099267C" w:rsidRPr="007D237A">
        <w:rPr>
          <w:lang w:val="en-GB"/>
        </w:rPr>
        <w:t xml:space="preserve">use cases. </w:t>
      </w:r>
      <w:r w:rsidR="00930BB2" w:rsidRPr="007D237A">
        <w:rPr>
          <w:lang w:val="en-GB"/>
        </w:rPr>
        <w:t xml:space="preserve">The selected use cases were feasible </w:t>
      </w:r>
      <w:r w:rsidR="00982291" w:rsidRPr="007D237A">
        <w:rPr>
          <w:lang w:val="en-GB"/>
        </w:rPr>
        <w:t>with</w:t>
      </w:r>
      <w:r w:rsidR="00930BB2" w:rsidRPr="007D237A">
        <w:rPr>
          <w:lang w:val="en-GB"/>
        </w:rPr>
        <w:t xml:space="preserve"> the </w:t>
      </w:r>
      <w:r w:rsidR="00982291" w:rsidRPr="007D237A">
        <w:rPr>
          <w:lang w:val="en-GB"/>
        </w:rPr>
        <w:t xml:space="preserve">actors of the </w:t>
      </w:r>
      <w:r w:rsidR="00930BB2" w:rsidRPr="007D237A">
        <w:rPr>
          <w:lang w:val="en-GB"/>
        </w:rPr>
        <w:t>4everPack consortium, and they</w:t>
      </w:r>
      <w:r w:rsidR="0099267C" w:rsidRPr="007D237A">
        <w:rPr>
          <w:lang w:val="en-GB"/>
        </w:rPr>
        <w:t xml:space="preserve"> were validated by the consortium in January 2022. </w:t>
      </w:r>
      <w:r w:rsidR="00930BB2" w:rsidRPr="007D237A">
        <w:rPr>
          <w:lang w:val="en-GB"/>
        </w:rPr>
        <w:t>In the following chapters the use case overviews and participants are introduced. The use case</w:t>
      </w:r>
      <w:r w:rsidR="00982291" w:rsidRPr="007D237A">
        <w:rPr>
          <w:lang w:val="en-GB"/>
        </w:rPr>
        <w:t>s serve as</w:t>
      </w:r>
      <w:r w:rsidR="00930BB2" w:rsidRPr="007D237A">
        <w:rPr>
          <w:lang w:val="en-GB"/>
        </w:rPr>
        <w:t xml:space="preserve"> market images of reusable packaging for the 4everPack project. </w:t>
      </w:r>
    </w:p>
    <w:p w14:paraId="798446DB" w14:textId="407E4D69" w:rsidR="00AF2D1A" w:rsidRPr="007D237A" w:rsidRDefault="00AF2D1A" w:rsidP="00AF2D1A">
      <w:pPr>
        <w:pStyle w:val="Leipteksti"/>
        <w:rPr>
          <w:lang w:val="en-GB" w:eastAsia="fi-FI" w:bidi="ar-SA"/>
        </w:rPr>
      </w:pPr>
    </w:p>
    <w:p w14:paraId="291E24B1" w14:textId="76A91875" w:rsidR="00AF2D1A" w:rsidRPr="007D237A" w:rsidRDefault="00AF2D1A" w:rsidP="00AF2D1A">
      <w:pPr>
        <w:rPr>
          <w:rFonts w:ascii="Segoe UI" w:hAnsi="Segoe UI" w:cs="Segoe UI"/>
          <w:sz w:val="18"/>
          <w:szCs w:val="18"/>
          <w:lang w:val="en-GB"/>
        </w:rPr>
      </w:pPr>
      <w:r w:rsidRPr="007D237A">
        <w:rPr>
          <w:rFonts w:ascii="Segoe UI" w:hAnsi="Segoe UI" w:cs="Segoe UI"/>
          <w:sz w:val="18"/>
          <w:szCs w:val="18"/>
          <w:lang w:val="en-GB"/>
        </w:rPr>
        <w:fldChar w:fldCharType="begin"/>
      </w:r>
      <w:r w:rsidRPr="007D237A">
        <w:rPr>
          <w:rFonts w:ascii="Segoe UI" w:hAnsi="Segoe UI" w:cs="Segoe UI"/>
          <w:sz w:val="18"/>
          <w:szCs w:val="18"/>
          <w:lang w:val="en-GB"/>
        </w:rPr>
        <w:instrText xml:space="preserve"> INCLUDEPICTURE "/var/folders/3y/769dt7dn12l9_1kp0lzbwl3r0000gn/T/com.microsoft.Word/WebArchiveCopyPasteTempFiles/ARlHqv0kL+CUex1y6AAAAAElFTkSuQmCC" \* MERGEFORMATINET </w:instrText>
      </w:r>
      <w:r w:rsidRPr="007D237A">
        <w:rPr>
          <w:rFonts w:ascii="Segoe UI" w:hAnsi="Segoe UI" w:cs="Segoe UI"/>
          <w:sz w:val="18"/>
          <w:szCs w:val="18"/>
          <w:lang w:val="en-GB"/>
        </w:rPr>
        <w:fldChar w:fldCharType="separate"/>
      </w:r>
      <w:r w:rsidRPr="007D237A">
        <w:rPr>
          <w:rFonts w:ascii="Segoe UI" w:hAnsi="Segoe UI" w:cs="Segoe UI"/>
          <w:noProof/>
          <w:sz w:val="18"/>
          <w:szCs w:val="18"/>
          <w:lang w:val="en-GB"/>
        </w:rPr>
        <w:drawing>
          <wp:inline distT="0" distB="0" distL="0" distR="0" wp14:anchorId="24FD6BD2" wp14:editId="015CD262">
            <wp:extent cx="4188821" cy="4020854"/>
            <wp:effectExtent l="0" t="0" r="2540" b="5080"/>
            <wp:docPr id="18" name="Kuva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5923" cy="4027671"/>
                    </a:xfrm>
                    <a:prstGeom prst="rect">
                      <a:avLst/>
                    </a:prstGeom>
                    <a:noFill/>
                    <a:ln>
                      <a:noFill/>
                    </a:ln>
                  </pic:spPr>
                </pic:pic>
              </a:graphicData>
            </a:graphic>
          </wp:inline>
        </w:drawing>
      </w:r>
      <w:r w:rsidRPr="007D237A">
        <w:rPr>
          <w:rFonts w:ascii="Segoe UI" w:hAnsi="Segoe UI" w:cs="Segoe UI"/>
          <w:sz w:val="18"/>
          <w:szCs w:val="18"/>
          <w:lang w:val="en-GB"/>
        </w:rPr>
        <w:fldChar w:fldCharType="end"/>
      </w:r>
    </w:p>
    <w:p w14:paraId="501C46DA" w14:textId="15E36AAE" w:rsidR="00982291" w:rsidRPr="00A5718B" w:rsidRDefault="00982291" w:rsidP="00A5718B">
      <w:pPr>
        <w:pStyle w:val="Kuvaotsikko"/>
      </w:pPr>
      <w:bookmarkStart w:id="37" w:name="_Toc111118093"/>
      <w:r w:rsidRPr="00A5718B">
        <w:rPr>
          <w:b/>
          <w:bCs w:val="0"/>
        </w:rPr>
        <w:t xml:space="preserve">Picture </w:t>
      </w:r>
      <w:r w:rsidR="003D3714" w:rsidRPr="00A5718B">
        <w:rPr>
          <w:b/>
          <w:bCs w:val="0"/>
        </w:rPr>
        <w:t>5</w:t>
      </w:r>
      <w:r w:rsidRPr="00A5718B">
        <w:rPr>
          <w:b/>
          <w:bCs w:val="0"/>
        </w:rPr>
        <w:t>.</w:t>
      </w:r>
      <w:r w:rsidRPr="00A5718B">
        <w:t xml:space="preserve"> 4everPack use cases.</w:t>
      </w:r>
      <w:bookmarkEnd w:id="37"/>
    </w:p>
    <w:p w14:paraId="002BBBC5" w14:textId="77777777" w:rsidR="00982291" w:rsidRPr="007D237A" w:rsidRDefault="00982291" w:rsidP="00AF2D1A">
      <w:pPr>
        <w:rPr>
          <w:rFonts w:ascii="Segoe UI" w:hAnsi="Segoe UI" w:cs="Segoe UI"/>
          <w:sz w:val="18"/>
          <w:szCs w:val="18"/>
          <w:lang w:val="en-GB"/>
        </w:rPr>
      </w:pPr>
    </w:p>
    <w:p w14:paraId="1872AEA7" w14:textId="26E27EEC" w:rsidR="008C39EB" w:rsidRPr="007D237A" w:rsidRDefault="00982291" w:rsidP="00842203">
      <w:pPr>
        <w:pStyle w:val="Otsikko4"/>
        <w:rPr>
          <w:lang w:val="en-GB"/>
        </w:rPr>
      </w:pPr>
      <w:bookmarkStart w:id="38" w:name="_Toc111115246"/>
      <w:r w:rsidRPr="007D237A">
        <w:rPr>
          <w:lang w:val="en-GB"/>
        </w:rPr>
        <w:t>Food delivery system for hospitals</w:t>
      </w:r>
      <w:bookmarkEnd w:id="38"/>
    </w:p>
    <w:p w14:paraId="2298D59E" w14:textId="4406EB11" w:rsidR="00982291" w:rsidRPr="007D237A" w:rsidRDefault="00982291" w:rsidP="00982291">
      <w:pPr>
        <w:pStyle w:val="Leipteksti"/>
        <w:rPr>
          <w:rFonts w:ascii="Arial" w:hAnsi="Arial" w:cs="Arial"/>
          <w:lang w:val="en-GB"/>
        </w:rPr>
      </w:pPr>
      <w:r w:rsidRPr="007D237A">
        <w:rPr>
          <w:lang w:val="en-GB"/>
        </w:rPr>
        <w:t>The use case focuses on hospital catering based on reusable packaging. The solution will reinvent the hospital catering process to reduce waste reduction and help meet the city and nationwide circularity goals.</w:t>
      </w:r>
      <w:r w:rsidRPr="007D237A">
        <w:rPr>
          <w:rFonts w:ascii="Arial" w:hAnsi="Arial" w:cs="Arial"/>
          <w:lang w:val="en-GB"/>
        </w:rPr>
        <w:t>​</w:t>
      </w:r>
    </w:p>
    <w:p w14:paraId="06332AFD" w14:textId="77777777" w:rsidR="00982291" w:rsidRPr="007D237A" w:rsidRDefault="00982291" w:rsidP="00982291">
      <w:pPr>
        <w:pStyle w:val="Leipteksti"/>
        <w:rPr>
          <w:rFonts w:ascii="Segoe UI" w:hAnsi="Segoe UI"/>
          <w:sz w:val="18"/>
          <w:szCs w:val="18"/>
          <w:lang w:val="en-GB"/>
        </w:rPr>
      </w:pPr>
    </w:p>
    <w:p w14:paraId="5C47CB9D" w14:textId="20536907" w:rsidR="00982291" w:rsidRPr="007D237A" w:rsidRDefault="00982291" w:rsidP="00982291">
      <w:pPr>
        <w:pStyle w:val="Leipteksti"/>
        <w:rPr>
          <w:rFonts w:ascii="Arial" w:hAnsi="Arial" w:cs="Arial"/>
          <w:lang w:val="en-GB"/>
        </w:rPr>
      </w:pPr>
      <w:r w:rsidRPr="007D237A">
        <w:rPr>
          <w:lang w:val="en-GB"/>
        </w:rPr>
        <w:t>In the solution the food is packed in centralized kitchens to dose boxes, delivered and heated at the hospital, and brought to the patient. After the patient has eaten, empty boxes are collected from the hospital by logistics partner, washed by outsourced washing partner and delivered back to the centralized kitchen by logistics partner.  </w:t>
      </w:r>
      <w:r w:rsidRPr="007D237A">
        <w:rPr>
          <w:rFonts w:ascii="Arial" w:hAnsi="Arial" w:cs="Arial"/>
          <w:lang w:val="en-GB"/>
        </w:rPr>
        <w:t>​</w:t>
      </w:r>
    </w:p>
    <w:p w14:paraId="3AF0F0B5" w14:textId="484F2E50" w:rsidR="00B571DB" w:rsidRPr="007D237A" w:rsidRDefault="00B571DB" w:rsidP="00982291">
      <w:pPr>
        <w:pStyle w:val="Leipteksti"/>
        <w:rPr>
          <w:rFonts w:ascii="Arial" w:hAnsi="Arial" w:cs="Arial"/>
          <w:lang w:val="en-GB"/>
        </w:rPr>
      </w:pPr>
    </w:p>
    <w:tbl>
      <w:tblPr>
        <w:tblStyle w:val="TaulukkoRuudukko"/>
        <w:tblW w:w="8500" w:type="dxa"/>
        <w:tblLook w:val="04A0" w:firstRow="1" w:lastRow="0" w:firstColumn="1" w:lastColumn="0" w:noHBand="0" w:noVBand="1"/>
      </w:tblPr>
      <w:tblGrid>
        <w:gridCol w:w="8500"/>
      </w:tblGrid>
      <w:tr w:rsidR="00B571DB" w:rsidRPr="007F260E" w14:paraId="63466C09" w14:textId="77777777" w:rsidTr="00D34799">
        <w:tc>
          <w:tcPr>
            <w:tcW w:w="8500" w:type="dxa"/>
          </w:tcPr>
          <w:p w14:paraId="50478858" w14:textId="218855F6" w:rsidR="00B571DB" w:rsidRPr="007D237A" w:rsidRDefault="00B571DB" w:rsidP="00B571DB">
            <w:pPr>
              <w:pStyle w:val="Leipteksti"/>
              <w:jc w:val="left"/>
              <w:rPr>
                <w:rFonts w:cstheme="minorHAnsi"/>
                <w:b/>
                <w:bCs/>
                <w:lang w:val="en-GB"/>
              </w:rPr>
            </w:pPr>
            <w:r w:rsidRPr="007D237A">
              <w:rPr>
                <w:rFonts w:cstheme="minorHAnsi"/>
                <w:b/>
                <w:bCs/>
                <w:lang w:val="en-GB"/>
              </w:rPr>
              <w:t>Use case A – Food delivery system for hospitals</w:t>
            </w:r>
          </w:p>
        </w:tc>
      </w:tr>
      <w:tr w:rsidR="00B571DB" w:rsidRPr="007D237A" w14:paraId="136CE1D3" w14:textId="77777777" w:rsidTr="00D34799">
        <w:tc>
          <w:tcPr>
            <w:tcW w:w="8500" w:type="dxa"/>
          </w:tcPr>
          <w:p w14:paraId="1FAB8DD5" w14:textId="07CA9DAB" w:rsidR="00B571DB" w:rsidRPr="007D237A" w:rsidRDefault="00B571DB" w:rsidP="00B571DB">
            <w:pPr>
              <w:pStyle w:val="Leipteksti"/>
              <w:jc w:val="left"/>
              <w:rPr>
                <w:rFonts w:cstheme="minorHAnsi"/>
                <w:lang w:val="en-GB"/>
              </w:rPr>
            </w:pPr>
            <w:r w:rsidRPr="007D237A">
              <w:rPr>
                <w:rFonts w:cstheme="minorHAnsi"/>
                <w:b/>
                <w:bCs/>
                <w:lang w:val="en-GB"/>
              </w:rPr>
              <w:t>HUS &amp; Helsinki</w:t>
            </w:r>
            <w:r w:rsidRPr="007D237A">
              <w:rPr>
                <w:rFonts w:cstheme="minorHAnsi"/>
                <w:lang w:val="en-GB"/>
              </w:rPr>
              <w:t xml:space="preserve"> company lead</w:t>
            </w:r>
          </w:p>
        </w:tc>
      </w:tr>
      <w:tr w:rsidR="00B571DB" w:rsidRPr="007D237A" w14:paraId="0FA0BA49" w14:textId="77777777" w:rsidTr="00D34799">
        <w:tc>
          <w:tcPr>
            <w:tcW w:w="8500" w:type="dxa"/>
          </w:tcPr>
          <w:p w14:paraId="53200D07" w14:textId="55B7A301" w:rsidR="00B571DB" w:rsidRPr="007D237A" w:rsidRDefault="00B571DB" w:rsidP="00B571DB">
            <w:pPr>
              <w:pStyle w:val="Leipteksti"/>
              <w:jc w:val="left"/>
              <w:rPr>
                <w:rFonts w:cstheme="minorHAnsi"/>
                <w:lang w:val="en-GB"/>
              </w:rPr>
            </w:pPr>
            <w:proofErr w:type="spellStart"/>
            <w:r w:rsidRPr="007D237A">
              <w:rPr>
                <w:rFonts w:cstheme="minorHAnsi"/>
                <w:b/>
                <w:bCs/>
                <w:lang w:val="en-GB"/>
              </w:rPr>
              <w:t>Kamupak</w:t>
            </w:r>
            <w:proofErr w:type="spellEnd"/>
            <w:r w:rsidRPr="007D237A">
              <w:rPr>
                <w:rFonts w:cstheme="minorHAnsi"/>
                <w:lang w:val="en-GB"/>
              </w:rPr>
              <w:t xml:space="preserve"> overall service provider</w:t>
            </w:r>
          </w:p>
        </w:tc>
      </w:tr>
      <w:tr w:rsidR="00B571DB" w:rsidRPr="007F260E" w14:paraId="29798992" w14:textId="77777777" w:rsidTr="00D34799">
        <w:tc>
          <w:tcPr>
            <w:tcW w:w="8500" w:type="dxa"/>
          </w:tcPr>
          <w:p w14:paraId="241735D9" w14:textId="09FCEFF5" w:rsidR="00B571DB" w:rsidRPr="007D237A" w:rsidRDefault="00B571DB" w:rsidP="00B571DB">
            <w:pPr>
              <w:pStyle w:val="Leipteksti"/>
              <w:jc w:val="left"/>
              <w:rPr>
                <w:rFonts w:cstheme="minorHAnsi"/>
                <w:lang w:val="en-GB"/>
              </w:rPr>
            </w:pPr>
            <w:r w:rsidRPr="007D237A">
              <w:rPr>
                <w:rFonts w:cstheme="minorHAnsi"/>
                <w:b/>
                <w:bCs/>
                <w:lang w:val="en-GB"/>
              </w:rPr>
              <w:t xml:space="preserve">Borealis </w:t>
            </w:r>
            <w:r w:rsidRPr="007D237A">
              <w:rPr>
                <w:rFonts w:cstheme="minorHAnsi"/>
                <w:lang w:val="en-GB"/>
              </w:rPr>
              <w:t>material producer and packaging designer</w:t>
            </w:r>
          </w:p>
        </w:tc>
      </w:tr>
      <w:tr w:rsidR="00B571DB" w:rsidRPr="007F260E" w14:paraId="1B64E12D" w14:textId="77777777" w:rsidTr="00D34799">
        <w:tc>
          <w:tcPr>
            <w:tcW w:w="8500" w:type="dxa"/>
          </w:tcPr>
          <w:p w14:paraId="369F614F" w14:textId="082E0266" w:rsidR="00B571DB" w:rsidRPr="007D237A" w:rsidRDefault="00B571DB" w:rsidP="00B571DB">
            <w:pPr>
              <w:pStyle w:val="Leipteksti"/>
              <w:jc w:val="left"/>
              <w:rPr>
                <w:rFonts w:cstheme="minorHAnsi"/>
                <w:lang w:val="en-GB"/>
              </w:rPr>
            </w:pPr>
            <w:proofErr w:type="spellStart"/>
            <w:r w:rsidRPr="007D237A">
              <w:rPr>
                <w:rFonts w:cstheme="minorHAnsi"/>
                <w:b/>
                <w:bCs/>
                <w:lang w:val="en-GB"/>
              </w:rPr>
              <w:t>NordicID</w:t>
            </w:r>
            <w:proofErr w:type="spellEnd"/>
            <w:r w:rsidRPr="007D237A">
              <w:rPr>
                <w:rFonts w:cstheme="minorHAnsi"/>
                <w:lang w:val="en-GB"/>
              </w:rPr>
              <w:t xml:space="preserve"> and </w:t>
            </w:r>
            <w:proofErr w:type="spellStart"/>
            <w:r w:rsidRPr="007D237A">
              <w:rPr>
                <w:rFonts w:cstheme="minorHAnsi"/>
                <w:b/>
                <w:bCs/>
                <w:lang w:val="en-GB"/>
              </w:rPr>
              <w:t>Upcode</w:t>
            </w:r>
            <w:proofErr w:type="spellEnd"/>
            <w:r w:rsidRPr="007D237A">
              <w:rPr>
                <w:rFonts w:cstheme="minorHAnsi"/>
                <w:lang w:val="en-GB"/>
              </w:rPr>
              <w:t xml:space="preserve"> tagging solutions</w:t>
            </w:r>
          </w:p>
        </w:tc>
      </w:tr>
      <w:tr w:rsidR="00B571DB" w:rsidRPr="007D237A" w14:paraId="3405B044" w14:textId="77777777" w:rsidTr="00D34799">
        <w:tc>
          <w:tcPr>
            <w:tcW w:w="8500" w:type="dxa"/>
          </w:tcPr>
          <w:p w14:paraId="081F4E26" w14:textId="3F5D2D63" w:rsidR="00B571DB" w:rsidRPr="007D237A" w:rsidRDefault="00B571DB" w:rsidP="00B571DB">
            <w:pPr>
              <w:pStyle w:val="Leipteksti"/>
              <w:jc w:val="left"/>
              <w:rPr>
                <w:rFonts w:cstheme="minorHAnsi"/>
                <w:lang w:val="en-GB"/>
              </w:rPr>
            </w:pPr>
            <w:proofErr w:type="spellStart"/>
            <w:r w:rsidRPr="007D237A">
              <w:rPr>
                <w:rFonts w:cstheme="minorHAnsi"/>
                <w:b/>
                <w:bCs/>
                <w:lang w:val="en-GB"/>
              </w:rPr>
              <w:t>Brightplus</w:t>
            </w:r>
            <w:proofErr w:type="spellEnd"/>
            <w:r w:rsidRPr="007D237A">
              <w:rPr>
                <w:rFonts w:cstheme="minorHAnsi"/>
                <w:lang w:val="en-GB"/>
              </w:rPr>
              <w:t xml:space="preserve"> active learner</w:t>
            </w:r>
          </w:p>
        </w:tc>
      </w:tr>
      <w:tr w:rsidR="00B571DB" w:rsidRPr="007D237A" w14:paraId="39E1F27A" w14:textId="77777777" w:rsidTr="00D34799">
        <w:tc>
          <w:tcPr>
            <w:tcW w:w="8500" w:type="dxa"/>
          </w:tcPr>
          <w:p w14:paraId="5947FDD6" w14:textId="108885E7" w:rsidR="00B571DB" w:rsidRPr="007D237A" w:rsidRDefault="00B571DB" w:rsidP="00B571DB">
            <w:pPr>
              <w:pStyle w:val="Leipteksti"/>
              <w:jc w:val="left"/>
              <w:rPr>
                <w:rFonts w:cstheme="minorHAnsi"/>
                <w:lang w:val="en-GB"/>
              </w:rPr>
            </w:pPr>
            <w:proofErr w:type="spellStart"/>
            <w:r w:rsidRPr="007D237A">
              <w:rPr>
                <w:rFonts w:cstheme="minorHAnsi"/>
                <w:b/>
                <w:bCs/>
                <w:lang w:val="en-GB"/>
              </w:rPr>
              <w:t>MetsäBoard</w:t>
            </w:r>
            <w:proofErr w:type="spellEnd"/>
            <w:r w:rsidRPr="007D237A">
              <w:rPr>
                <w:rFonts w:cstheme="minorHAnsi"/>
                <w:lang w:val="en-GB"/>
              </w:rPr>
              <w:t xml:space="preserve"> active learner</w:t>
            </w:r>
          </w:p>
        </w:tc>
      </w:tr>
      <w:tr w:rsidR="00B571DB" w:rsidRPr="007F260E" w14:paraId="5D21AE92" w14:textId="77777777" w:rsidTr="00D34799">
        <w:tc>
          <w:tcPr>
            <w:tcW w:w="8500" w:type="dxa"/>
          </w:tcPr>
          <w:p w14:paraId="43638CE9" w14:textId="60547421" w:rsidR="00B571DB" w:rsidRPr="007D237A" w:rsidRDefault="00B571DB" w:rsidP="00B571DB">
            <w:pPr>
              <w:pStyle w:val="Leipteksti"/>
              <w:jc w:val="left"/>
              <w:rPr>
                <w:rFonts w:cstheme="minorHAnsi"/>
                <w:b/>
                <w:bCs/>
                <w:lang w:val="en-GB"/>
              </w:rPr>
            </w:pPr>
            <w:r w:rsidRPr="007D237A">
              <w:rPr>
                <w:rFonts w:cstheme="minorHAnsi"/>
                <w:b/>
                <w:bCs/>
                <w:lang w:val="en-GB"/>
              </w:rPr>
              <w:t xml:space="preserve">Logistics and washing solutions </w:t>
            </w:r>
            <w:r w:rsidR="00D34799" w:rsidRPr="007D237A">
              <w:rPr>
                <w:rFonts w:cstheme="minorHAnsi"/>
                <w:lang w:val="en-GB"/>
              </w:rPr>
              <w:t>to be developed from outside the consortium</w:t>
            </w:r>
          </w:p>
        </w:tc>
      </w:tr>
    </w:tbl>
    <w:p w14:paraId="0CCF13AC" w14:textId="19C44E28" w:rsidR="00B571DB" w:rsidRPr="007D237A" w:rsidRDefault="00B571DB" w:rsidP="00766DC1">
      <w:pPr>
        <w:pStyle w:val="Tablesx"/>
      </w:pPr>
      <w:bookmarkStart w:id="39" w:name="_Toc111117915"/>
      <w:r w:rsidRPr="007D237A">
        <w:rPr>
          <w:b/>
        </w:rPr>
        <w:t>Table 4.</w:t>
      </w:r>
      <w:r w:rsidRPr="007D237A">
        <w:t xml:space="preserve"> Use case A </w:t>
      </w:r>
      <w:r w:rsidR="00D34799" w:rsidRPr="007D237A">
        <w:t>actors.</w:t>
      </w:r>
      <w:bookmarkEnd w:id="39"/>
      <w:r w:rsidRPr="007D237A">
        <w:t xml:space="preserve"> </w:t>
      </w:r>
    </w:p>
    <w:p w14:paraId="5A2BE31F" w14:textId="77777777" w:rsidR="00982291" w:rsidRPr="007D237A" w:rsidRDefault="00982291" w:rsidP="00982291">
      <w:pPr>
        <w:pStyle w:val="Leipteksti"/>
        <w:rPr>
          <w:lang w:val="en-GB"/>
        </w:rPr>
      </w:pPr>
    </w:p>
    <w:p w14:paraId="29E6D33B" w14:textId="421F1438" w:rsidR="008C39EB" w:rsidRPr="007D237A" w:rsidRDefault="00D34799" w:rsidP="00842203">
      <w:pPr>
        <w:pStyle w:val="Otsikko4"/>
        <w:rPr>
          <w:lang w:val="en-GB"/>
        </w:rPr>
      </w:pPr>
      <w:bookmarkStart w:id="40" w:name="_Toc111115247"/>
      <w:r w:rsidRPr="007D237A">
        <w:rPr>
          <w:lang w:val="en-GB"/>
        </w:rPr>
        <w:t>Reusable takeaway food packaging</w:t>
      </w:r>
      <w:bookmarkEnd w:id="40"/>
    </w:p>
    <w:p w14:paraId="409ADE5D" w14:textId="194C1809" w:rsidR="00D34799" w:rsidRPr="007D237A" w:rsidRDefault="00D34799" w:rsidP="00D34799">
      <w:pPr>
        <w:pStyle w:val="Leipteksti"/>
        <w:rPr>
          <w:lang w:val="en-GB"/>
        </w:rPr>
      </w:pPr>
      <w:r w:rsidRPr="007D237A">
        <w:rPr>
          <w:lang w:val="en-GB"/>
        </w:rPr>
        <w:t xml:space="preserve">The use case focuses on a reusable packaging solution for takeaway and ready-to-eat meals in retail store service counters and restaurants. The solution is a </w:t>
      </w:r>
      <w:r w:rsidR="00C32696" w:rsidRPr="007D237A">
        <w:rPr>
          <w:lang w:val="en-GB"/>
        </w:rPr>
        <w:t>reusable packaging</w:t>
      </w:r>
      <w:r w:rsidRPr="007D237A">
        <w:rPr>
          <w:lang w:val="en-GB"/>
        </w:rPr>
        <w:t xml:space="preserve"> for different types of foods to reduce the environmental impact and use of plastic materials. The long-term objective is to build a system that responds to the </w:t>
      </w:r>
      <w:proofErr w:type="spellStart"/>
      <w:r w:rsidRPr="007D237A">
        <w:rPr>
          <w:lang w:val="en-GB"/>
        </w:rPr>
        <w:t>consumers</w:t>
      </w:r>
      <w:proofErr w:type="spellEnd"/>
      <w:r w:rsidRPr="007D237A">
        <w:rPr>
          <w:lang w:val="en-GB"/>
        </w:rPr>
        <w:t> needs extensively and enables </w:t>
      </w:r>
      <w:r w:rsidR="00C32696" w:rsidRPr="007D237A">
        <w:rPr>
          <w:lang w:val="en-GB"/>
        </w:rPr>
        <w:t>nationwide</w:t>
      </w:r>
      <w:r w:rsidRPr="007D237A">
        <w:rPr>
          <w:lang w:val="en-GB"/>
        </w:rPr>
        <w:t> waste reduction. ​</w:t>
      </w:r>
    </w:p>
    <w:p w14:paraId="10D70427" w14:textId="77777777" w:rsidR="00D34799" w:rsidRPr="007D237A" w:rsidRDefault="00D34799" w:rsidP="00D34799">
      <w:pPr>
        <w:pStyle w:val="Leipteksti"/>
        <w:rPr>
          <w:lang w:val="en-GB"/>
        </w:rPr>
      </w:pPr>
    </w:p>
    <w:p w14:paraId="10517ED6" w14:textId="04569742" w:rsidR="00D34799" w:rsidRDefault="00D34799" w:rsidP="00D34799">
      <w:pPr>
        <w:pStyle w:val="Leipteksti"/>
        <w:rPr>
          <w:lang w:val="en-GB"/>
        </w:rPr>
      </w:pPr>
      <w:r w:rsidRPr="007D237A">
        <w:rPr>
          <w:lang w:val="en-GB"/>
        </w:rPr>
        <w:t>In the solution the food is packed to dose boxes at the service counter or at the restaurant, returned to the store by customer after use, collected by logistics partner, washed by outsourced partner, and returned to the location by logistic partner. ​</w:t>
      </w:r>
    </w:p>
    <w:p w14:paraId="08F560C6" w14:textId="488E3C55" w:rsidR="00766DC1" w:rsidRDefault="00766DC1" w:rsidP="00D34799">
      <w:pPr>
        <w:pStyle w:val="Leipteksti"/>
        <w:rPr>
          <w:lang w:val="en-GB"/>
        </w:rPr>
      </w:pPr>
    </w:p>
    <w:p w14:paraId="13AD6FC2" w14:textId="77777777" w:rsidR="00766DC1" w:rsidRPr="007D237A" w:rsidRDefault="00766DC1" w:rsidP="00D34799">
      <w:pPr>
        <w:pStyle w:val="Leipteksti"/>
        <w:rPr>
          <w:lang w:val="en-GB"/>
        </w:rPr>
      </w:pPr>
    </w:p>
    <w:p w14:paraId="135FE811" w14:textId="77777777" w:rsidR="00D34799" w:rsidRPr="007D237A" w:rsidRDefault="00D34799" w:rsidP="00D34799">
      <w:pPr>
        <w:pStyle w:val="Leipteksti"/>
        <w:rPr>
          <w:lang w:val="en-GB"/>
        </w:rPr>
      </w:pPr>
    </w:p>
    <w:tbl>
      <w:tblPr>
        <w:tblStyle w:val="TaulukkoRuudukko"/>
        <w:tblW w:w="0" w:type="auto"/>
        <w:tblLook w:val="04A0" w:firstRow="1" w:lastRow="0" w:firstColumn="1" w:lastColumn="0" w:noHBand="0" w:noVBand="1"/>
      </w:tblPr>
      <w:tblGrid>
        <w:gridCol w:w="8494"/>
      </w:tblGrid>
      <w:tr w:rsidR="00D34799" w:rsidRPr="007F260E" w14:paraId="2A2CAC44" w14:textId="77777777" w:rsidTr="00D34799">
        <w:tc>
          <w:tcPr>
            <w:tcW w:w="8494" w:type="dxa"/>
          </w:tcPr>
          <w:p w14:paraId="7D43B967" w14:textId="5494B500" w:rsidR="00D34799" w:rsidRPr="007D237A" w:rsidRDefault="00D34799" w:rsidP="00D34799">
            <w:pPr>
              <w:pStyle w:val="Leipteksti"/>
              <w:rPr>
                <w:b/>
                <w:bCs/>
                <w:lang w:val="en-GB"/>
              </w:rPr>
            </w:pPr>
            <w:r w:rsidRPr="007D237A">
              <w:rPr>
                <w:b/>
                <w:bCs/>
                <w:lang w:val="en-GB"/>
              </w:rPr>
              <w:lastRenderedPageBreak/>
              <w:t>Use case B – Reusable takeaway food packaging</w:t>
            </w:r>
          </w:p>
        </w:tc>
      </w:tr>
      <w:tr w:rsidR="00D34799" w:rsidRPr="007D237A" w14:paraId="461D416F" w14:textId="77777777" w:rsidTr="00D34799">
        <w:tc>
          <w:tcPr>
            <w:tcW w:w="8494" w:type="dxa"/>
          </w:tcPr>
          <w:p w14:paraId="0ED96C52" w14:textId="5998AF60" w:rsidR="00D34799" w:rsidRPr="007D237A" w:rsidRDefault="00D34799" w:rsidP="00D34799">
            <w:pPr>
              <w:pStyle w:val="Leipteksti"/>
              <w:rPr>
                <w:lang w:val="en-GB"/>
              </w:rPr>
            </w:pPr>
            <w:r w:rsidRPr="007D237A">
              <w:rPr>
                <w:b/>
                <w:bCs/>
                <w:lang w:val="en-GB"/>
              </w:rPr>
              <w:t>S-Group</w:t>
            </w:r>
            <w:r w:rsidRPr="007D237A">
              <w:rPr>
                <w:lang w:val="en-GB"/>
              </w:rPr>
              <w:t xml:space="preserve"> company lead</w:t>
            </w:r>
          </w:p>
        </w:tc>
      </w:tr>
      <w:tr w:rsidR="00D34799" w:rsidRPr="007D237A" w14:paraId="77C4CD58" w14:textId="77777777" w:rsidTr="00D34799">
        <w:tc>
          <w:tcPr>
            <w:tcW w:w="8494" w:type="dxa"/>
          </w:tcPr>
          <w:p w14:paraId="6B640947" w14:textId="21A49A81" w:rsidR="00D34799" w:rsidRPr="007D237A" w:rsidRDefault="00D34799" w:rsidP="00D34799">
            <w:pPr>
              <w:pStyle w:val="Leipteksti"/>
              <w:rPr>
                <w:lang w:val="en-GB"/>
              </w:rPr>
            </w:pPr>
            <w:proofErr w:type="spellStart"/>
            <w:r w:rsidRPr="007D237A">
              <w:rPr>
                <w:b/>
                <w:bCs/>
                <w:lang w:val="en-GB"/>
              </w:rPr>
              <w:t>Kamupak</w:t>
            </w:r>
            <w:proofErr w:type="spellEnd"/>
            <w:r w:rsidRPr="007D237A">
              <w:rPr>
                <w:b/>
                <w:bCs/>
                <w:lang w:val="en-GB"/>
              </w:rPr>
              <w:t xml:space="preserve"> </w:t>
            </w:r>
            <w:r w:rsidRPr="007D237A">
              <w:rPr>
                <w:lang w:val="en-GB"/>
              </w:rPr>
              <w:t>overall service provider</w:t>
            </w:r>
          </w:p>
        </w:tc>
      </w:tr>
      <w:tr w:rsidR="00D34799" w:rsidRPr="007F260E" w14:paraId="1D3BDE41" w14:textId="77777777" w:rsidTr="00D34799">
        <w:tc>
          <w:tcPr>
            <w:tcW w:w="8494" w:type="dxa"/>
          </w:tcPr>
          <w:p w14:paraId="5406A02E" w14:textId="0FE4B00C" w:rsidR="00D34799" w:rsidRPr="007D237A" w:rsidRDefault="00D34799" w:rsidP="00D34799">
            <w:pPr>
              <w:pStyle w:val="Leipteksti"/>
              <w:rPr>
                <w:lang w:val="en-GB"/>
              </w:rPr>
            </w:pPr>
            <w:r w:rsidRPr="007D237A">
              <w:rPr>
                <w:b/>
                <w:bCs/>
                <w:lang w:val="en-GB"/>
              </w:rPr>
              <w:t>Borealis</w:t>
            </w:r>
            <w:r w:rsidRPr="007D237A">
              <w:rPr>
                <w:lang w:val="en-GB"/>
              </w:rPr>
              <w:t xml:space="preserve"> material producer and packaging designer</w:t>
            </w:r>
          </w:p>
        </w:tc>
      </w:tr>
      <w:tr w:rsidR="00D34799" w:rsidRPr="007D237A" w14:paraId="103DBB05" w14:textId="77777777" w:rsidTr="00D34799">
        <w:tc>
          <w:tcPr>
            <w:tcW w:w="8494" w:type="dxa"/>
          </w:tcPr>
          <w:p w14:paraId="1CCA196A" w14:textId="72A389B1" w:rsidR="00D34799" w:rsidRPr="007D237A" w:rsidRDefault="00D34799" w:rsidP="00D34799">
            <w:pPr>
              <w:pStyle w:val="Leipteksti"/>
              <w:rPr>
                <w:lang w:val="en-GB"/>
              </w:rPr>
            </w:pPr>
            <w:r w:rsidRPr="007D237A">
              <w:rPr>
                <w:lang w:val="en-GB"/>
              </w:rPr>
              <w:t>(</w:t>
            </w:r>
            <w:proofErr w:type="spellStart"/>
            <w:r w:rsidRPr="007D237A">
              <w:rPr>
                <w:b/>
                <w:bCs/>
                <w:lang w:val="en-GB"/>
              </w:rPr>
              <w:t>Brightplus</w:t>
            </w:r>
            <w:proofErr w:type="spellEnd"/>
            <w:r w:rsidRPr="007D237A">
              <w:rPr>
                <w:lang w:val="en-GB"/>
              </w:rPr>
              <w:t xml:space="preserve"> coatings) </w:t>
            </w:r>
          </w:p>
        </w:tc>
      </w:tr>
      <w:tr w:rsidR="00D34799" w:rsidRPr="007F260E" w14:paraId="4A5C5D56" w14:textId="77777777" w:rsidTr="00D34799">
        <w:tc>
          <w:tcPr>
            <w:tcW w:w="8494" w:type="dxa"/>
          </w:tcPr>
          <w:p w14:paraId="2B3C7B8B" w14:textId="2E887590" w:rsidR="00D34799" w:rsidRPr="007D237A" w:rsidRDefault="00D34799" w:rsidP="00D34799">
            <w:pPr>
              <w:pStyle w:val="Leipteksti"/>
              <w:rPr>
                <w:lang w:val="en-GB"/>
              </w:rPr>
            </w:pPr>
            <w:proofErr w:type="spellStart"/>
            <w:r w:rsidRPr="007D237A">
              <w:rPr>
                <w:b/>
                <w:bCs/>
                <w:lang w:val="en-GB"/>
              </w:rPr>
              <w:t>NordicID</w:t>
            </w:r>
            <w:proofErr w:type="spellEnd"/>
            <w:r w:rsidRPr="007D237A">
              <w:rPr>
                <w:lang w:val="en-GB"/>
              </w:rPr>
              <w:t xml:space="preserve"> and </w:t>
            </w:r>
            <w:proofErr w:type="spellStart"/>
            <w:r w:rsidRPr="007D237A">
              <w:rPr>
                <w:b/>
                <w:bCs/>
                <w:lang w:val="en-GB"/>
              </w:rPr>
              <w:t>Upcode</w:t>
            </w:r>
            <w:proofErr w:type="spellEnd"/>
            <w:r w:rsidRPr="007D237A">
              <w:rPr>
                <w:lang w:val="en-GB"/>
              </w:rPr>
              <w:t xml:space="preserve"> tagging solutions</w:t>
            </w:r>
          </w:p>
        </w:tc>
      </w:tr>
      <w:tr w:rsidR="00D34799" w:rsidRPr="007D237A" w14:paraId="3A6C5366" w14:textId="77777777" w:rsidTr="00D34799">
        <w:tc>
          <w:tcPr>
            <w:tcW w:w="8494" w:type="dxa"/>
          </w:tcPr>
          <w:p w14:paraId="54757DEA" w14:textId="6D503604" w:rsidR="00D34799" w:rsidRPr="007D237A" w:rsidRDefault="00D34799" w:rsidP="00D34799">
            <w:pPr>
              <w:pStyle w:val="Leipteksti"/>
              <w:rPr>
                <w:lang w:val="en-GB"/>
              </w:rPr>
            </w:pPr>
            <w:proofErr w:type="spellStart"/>
            <w:r w:rsidRPr="007D237A">
              <w:rPr>
                <w:b/>
                <w:bCs/>
                <w:lang w:val="en-GB"/>
              </w:rPr>
              <w:t>Tomra</w:t>
            </w:r>
            <w:proofErr w:type="spellEnd"/>
            <w:r w:rsidRPr="007D237A">
              <w:rPr>
                <w:lang w:val="en-GB"/>
              </w:rPr>
              <w:t xml:space="preserve"> returning solutions</w:t>
            </w:r>
          </w:p>
        </w:tc>
      </w:tr>
      <w:tr w:rsidR="00D34799" w:rsidRPr="007D237A" w14:paraId="650A1BE8" w14:textId="77777777" w:rsidTr="00D34799">
        <w:tc>
          <w:tcPr>
            <w:tcW w:w="8494" w:type="dxa"/>
          </w:tcPr>
          <w:p w14:paraId="68C83E47" w14:textId="122EEC09" w:rsidR="00D34799" w:rsidRPr="007D237A" w:rsidRDefault="00D34799" w:rsidP="00D34799">
            <w:pPr>
              <w:pStyle w:val="Leipteksti"/>
              <w:rPr>
                <w:lang w:val="en-GB"/>
              </w:rPr>
            </w:pPr>
            <w:r w:rsidRPr="007D237A">
              <w:rPr>
                <w:b/>
                <w:bCs/>
                <w:lang w:val="en-GB"/>
              </w:rPr>
              <w:t xml:space="preserve">Kesko </w:t>
            </w:r>
            <w:r w:rsidRPr="007D237A">
              <w:rPr>
                <w:lang w:val="en-GB"/>
              </w:rPr>
              <w:t>active learner</w:t>
            </w:r>
          </w:p>
        </w:tc>
      </w:tr>
      <w:tr w:rsidR="00D34799" w:rsidRPr="007F260E" w14:paraId="005C05A6" w14:textId="77777777" w:rsidTr="00D34799">
        <w:tc>
          <w:tcPr>
            <w:tcW w:w="8494" w:type="dxa"/>
          </w:tcPr>
          <w:p w14:paraId="4FDD859F" w14:textId="47A0B574" w:rsidR="00D34799" w:rsidRPr="007D237A" w:rsidRDefault="00D34799" w:rsidP="00D34799">
            <w:pPr>
              <w:pStyle w:val="Leipteksti"/>
              <w:rPr>
                <w:lang w:val="en-GB"/>
              </w:rPr>
            </w:pPr>
            <w:r w:rsidRPr="007D237A">
              <w:rPr>
                <w:rFonts w:cstheme="minorHAnsi"/>
                <w:b/>
                <w:bCs/>
                <w:lang w:val="en-GB"/>
              </w:rPr>
              <w:t xml:space="preserve">Logistics and washing solutions </w:t>
            </w:r>
            <w:r w:rsidRPr="007D237A">
              <w:rPr>
                <w:rFonts w:cstheme="minorHAnsi"/>
                <w:lang w:val="en-GB"/>
              </w:rPr>
              <w:t>to be developed from outside the consortium</w:t>
            </w:r>
          </w:p>
        </w:tc>
      </w:tr>
    </w:tbl>
    <w:p w14:paraId="3E297E3D" w14:textId="2AC6B8E9" w:rsidR="00C32696" w:rsidRPr="00766DC1" w:rsidRDefault="00C32696" w:rsidP="00766DC1">
      <w:pPr>
        <w:pStyle w:val="Tablesx"/>
      </w:pPr>
      <w:bookmarkStart w:id="41" w:name="_Toc111117916"/>
      <w:r w:rsidRPr="00766DC1">
        <w:rPr>
          <w:b/>
          <w:bCs w:val="0"/>
        </w:rPr>
        <w:t>Table 5.</w:t>
      </w:r>
      <w:r w:rsidRPr="00766DC1">
        <w:t xml:space="preserve"> Use case B actors.</w:t>
      </w:r>
      <w:bookmarkEnd w:id="41"/>
      <w:r w:rsidRPr="00766DC1">
        <w:t xml:space="preserve"> </w:t>
      </w:r>
    </w:p>
    <w:p w14:paraId="5A5A6FFA" w14:textId="77777777" w:rsidR="00D34799" w:rsidRPr="007D237A" w:rsidRDefault="00D34799" w:rsidP="00D34799">
      <w:pPr>
        <w:pStyle w:val="Leipteksti"/>
        <w:rPr>
          <w:lang w:val="en-GB"/>
        </w:rPr>
      </w:pPr>
    </w:p>
    <w:p w14:paraId="643EE9C2" w14:textId="6DC917D8" w:rsidR="008C39EB" w:rsidRPr="007D237A" w:rsidRDefault="001B4F60" w:rsidP="00842203">
      <w:pPr>
        <w:pStyle w:val="Otsikko4"/>
        <w:rPr>
          <w:lang w:val="en-GB"/>
        </w:rPr>
      </w:pPr>
      <w:bookmarkStart w:id="42" w:name="_Toc111115248"/>
      <w:r w:rsidRPr="007D237A">
        <w:rPr>
          <w:lang w:val="en-GB"/>
        </w:rPr>
        <w:t>Reusable grocery home delivery package</w:t>
      </w:r>
      <w:bookmarkEnd w:id="42"/>
    </w:p>
    <w:p w14:paraId="63995267" w14:textId="0B582592" w:rsidR="001B4F60" w:rsidRPr="007D237A" w:rsidRDefault="001B4F60" w:rsidP="001B4F60">
      <w:pPr>
        <w:pStyle w:val="Leipteksti"/>
        <w:rPr>
          <w:rFonts w:ascii="Arial" w:hAnsi="Arial" w:cs="Arial"/>
          <w:lang w:val="en-GB"/>
        </w:rPr>
      </w:pPr>
      <w:r w:rsidRPr="007D237A">
        <w:rPr>
          <w:lang w:val="en-GB"/>
        </w:rPr>
        <w:t>The use case focuses on a reusable packaging solution for online grocery stores. With reusable packaging the online grocery shopping use of raw materials is </w:t>
      </w:r>
      <w:r w:rsidR="00F576EE" w:rsidRPr="007D237A">
        <w:rPr>
          <w:lang w:val="en-GB"/>
        </w:rPr>
        <w:t>decreased,</w:t>
      </w:r>
      <w:r w:rsidRPr="007D237A">
        <w:rPr>
          <w:lang w:val="en-GB"/>
        </w:rPr>
        <w:t> and less packaging waste is produced. The long-term objective is built a nationwide system that is based on retail store networks. </w:t>
      </w:r>
      <w:r w:rsidRPr="007D237A">
        <w:rPr>
          <w:rFonts w:ascii="Arial" w:hAnsi="Arial" w:cs="Arial"/>
          <w:lang w:val="en-GB"/>
        </w:rPr>
        <w:t>​</w:t>
      </w:r>
    </w:p>
    <w:p w14:paraId="4C0DE759" w14:textId="77777777" w:rsidR="001B4F60" w:rsidRPr="007D237A" w:rsidRDefault="001B4F60" w:rsidP="001B4F60">
      <w:pPr>
        <w:pStyle w:val="Leipteksti"/>
        <w:rPr>
          <w:rFonts w:ascii="Segoe UI" w:hAnsi="Segoe UI"/>
          <w:sz w:val="18"/>
          <w:szCs w:val="18"/>
          <w:lang w:val="en-GB"/>
        </w:rPr>
      </w:pPr>
    </w:p>
    <w:p w14:paraId="41B18E52" w14:textId="0FBB9DC1" w:rsidR="001B4F60" w:rsidRDefault="001B4F60" w:rsidP="001B4F60">
      <w:pPr>
        <w:pStyle w:val="Leipteksti"/>
        <w:rPr>
          <w:rFonts w:ascii="Arial" w:hAnsi="Arial" w:cs="Arial"/>
          <w:lang w:val="en-GB"/>
        </w:rPr>
      </w:pPr>
      <w:r w:rsidRPr="007D237A">
        <w:rPr>
          <w:lang w:val="en-GB"/>
        </w:rPr>
        <w:t>In the solution the groceries are packed into reusable boxes at the store and delivered to and collected from consumers by logistics partner. Logistics partner also delivers the package to sanitizing for outsourced washing partner and returns the box to the store after cleaning. </w:t>
      </w:r>
      <w:r w:rsidRPr="007D237A">
        <w:rPr>
          <w:rFonts w:ascii="Arial" w:hAnsi="Arial" w:cs="Arial"/>
          <w:lang w:val="en-GB"/>
        </w:rPr>
        <w:t>​</w:t>
      </w:r>
    </w:p>
    <w:p w14:paraId="2B9FB2B5" w14:textId="28978912" w:rsidR="00770267" w:rsidRDefault="00770267" w:rsidP="001B4F60">
      <w:pPr>
        <w:pStyle w:val="Leipteksti"/>
        <w:rPr>
          <w:rFonts w:ascii="Arial" w:hAnsi="Arial" w:cs="Arial"/>
          <w:lang w:val="en-GB"/>
        </w:rPr>
      </w:pPr>
    </w:p>
    <w:p w14:paraId="58723DAC" w14:textId="31B4C9ED" w:rsidR="00770267" w:rsidRDefault="00770267" w:rsidP="001B4F60">
      <w:pPr>
        <w:pStyle w:val="Leipteksti"/>
        <w:rPr>
          <w:rFonts w:ascii="Arial" w:hAnsi="Arial" w:cs="Arial"/>
          <w:lang w:val="en-GB"/>
        </w:rPr>
      </w:pPr>
    </w:p>
    <w:p w14:paraId="7FB345C9" w14:textId="1B89352B" w:rsidR="00770267" w:rsidRDefault="00770267" w:rsidP="001B4F60">
      <w:pPr>
        <w:pStyle w:val="Leipteksti"/>
        <w:rPr>
          <w:rFonts w:ascii="Arial" w:hAnsi="Arial" w:cs="Arial"/>
          <w:lang w:val="en-GB"/>
        </w:rPr>
      </w:pPr>
    </w:p>
    <w:p w14:paraId="79C983EA" w14:textId="42D6AB48" w:rsidR="00770267" w:rsidRDefault="00770267" w:rsidP="001B4F60">
      <w:pPr>
        <w:pStyle w:val="Leipteksti"/>
        <w:rPr>
          <w:rFonts w:ascii="Arial" w:hAnsi="Arial" w:cs="Arial"/>
          <w:lang w:val="en-GB"/>
        </w:rPr>
      </w:pPr>
    </w:p>
    <w:p w14:paraId="4075CBFD" w14:textId="021F72CB" w:rsidR="00770267" w:rsidRDefault="00770267" w:rsidP="001B4F60">
      <w:pPr>
        <w:pStyle w:val="Leipteksti"/>
        <w:rPr>
          <w:rFonts w:ascii="Arial" w:hAnsi="Arial" w:cs="Arial"/>
          <w:lang w:val="en-GB"/>
        </w:rPr>
      </w:pPr>
    </w:p>
    <w:p w14:paraId="0B838CF9" w14:textId="50C3DAEA" w:rsidR="00770267" w:rsidRDefault="00770267" w:rsidP="001B4F60">
      <w:pPr>
        <w:pStyle w:val="Leipteksti"/>
        <w:rPr>
          <w:rFonts w:ascii="Arial" w:hAnsi="Arial" w:cs="Arial"/>
          <w:lang w:val="en-GB"/>
        </w:rPr>
      </w:pPr>
    </w:p>
    <w:p w14:paraId="04B22529" w14:textId="41483823" w:rsidR="00770267" w:rsidRDefault="00770267" w:rsidP="001B4F60">
      <w:pPr>
        <w:pStyle w:val="Leipteksti"/>
        <w:rPr>
          <w:rFonts w:ascii="Arial" w:hAnsi="Arial" w:cs="Arial"/>
          <w:lang w:val="en-GB"/>
        </w:rPr>
      </w:pPr>
    </w:p>
    <w:p w14:paraId="0A9E70EF" w14:textId="7B5F289C" w:rsidR="00770267" w:rsidRDefault="00770267" w:rsidP="001B4F60">
      <w:pPr>
        <w:pStyle w:val="Leipteksti"/>
        <w:rPr>
          <w:rFonts w:ascii="Arial" w:hAnsi="Arial" w:cs="Arial"/>
          <w:lang w:val="en-GB"/>
        </w:rPr>
      </w:pPr>
    </w:p>
    <w:p w14:paraId="0CA5D3D3" w14:textId="77777777" w:rsidR="00770267" w:rsidRPr="007D237A" w:rsidRDefault="00770267" w:rsidP="001B4F60">
      <w:pPr>
        <w:pStyle w:val="Leipteksti"/>
        <w:rPr>
          <w:rFonts w:ascii="Arial" w:hAnsi="Arial" w:cs="Arial"/>
          <w:lang w:val="en-GB"/>
        </w:rPr>
      </w:pPr>
    </w:p>
    <w:tbl>
      <w:tblPr>
        <w:tblStyle w:val="TaulukkoRuudukko"/>
        <w:tblW w:w="0" w:type="auto"/>
        <w:tblLook w:val="04A0" w:firstRow="1" w:lastRow="0" w:firstColumn="1" w:lastColumn="0" w:noHBand="0" w:noVBand="1"/>
      </w:tblPr>
      <w:tblGrid>
        <w:gridCol w:w="8494"/>
      </w:tblGrid>
      <w:tr w:rsidR="001B4F60" w:rsidRPr="007F260E" w14:paraId="1E0B5421" w14:textId="77777777" w:rsidTr="001B4F60">
        <w:tc>
          <w:tcPr>
            <w:tcW w:w="8494" w:type="dxa"/>
          </w:tcPr>
          <w:p w14:paraId="15E219FA" w14:textId="7003408E" w:rsidR="001B4F60" w:rsidRPr="007D237A" w:rsidRDefault="001B4F60" w:rsidP="001B4F60">
            <w:pPr>
              <w:pStyle w:val="Leipteksti"/>
              <w:rPr>
                <w:rFonts w:cstheme="minorHAnsi"/>
                <w:b/>
                <w:bCs/>
                <w:lang w:val="en-GB"/>
              </w:rPr>
            </w:pPr>
            <w:r w:rsidRPr="007D237A">
              <w:rPr>
                <w:rFonts w:cstheme="minorHAnsi"/>
                <w:b/>
                <w:bCs/>
                <w:lang w:val="en-GB"/>
              </w:rPr>
              <w:lastRenderedPageBreak/>
              <w:t>Use case C – Reusable grocery home delivery package</w:t>
            </w:r>
          </w:p>
        </w:tc>
      </w:tr>
      <w:tr w:rsidR="001B4F60" w:rsidRPr="007D237A" w14:paraId="308F5927" w14:textId="77777777" w:rsidTr="001B4F60">
        <w:tc>
          <w:tcPr>
            <w:tcW w:w="8494" w:type="dxa"/>
          </w:tcPr>
          <w:p w14:paraId="33A73454" w14:textId="25BA7E26" w:rsidR="001B4F60" w:rsidRPr="007D237A" w:rsidRDefault="001B4F60" w:rsidP="001B4F60">
            <w:pPr>
              <w:pStyle w:val="Leipteksti"/>
              <w:rPr>
                <w:rFonts w:cstheme="minorHAnsi"/>
                <w:lang w:val="en-GB"/>
              </w:rPr>
            </w:pPr>
            <w:r w:rsidRPr="007D237A">
              <w:rPr>
                <w:rFonts w:cstheme="minorHAnsi"/>
                <w:b/>
                <w:bCs/>
                <w:lang w:val="en-GB"/>
              </w:rPr>
              <w:t>Kesko</w:t>
            </w:r>
            <w:r w:rsidRPr="007D237A">
              <w:rPr>
                <w:rFonts w:cstheme="minorHAnsi"/>
                <w:lang w:val="en-GB"/>
              </w:rPr>
              <w:t xml:space="preserve"> company lead</w:t>
            </w:r>
          </w:p>
        </w:tc>
      </w:tr>
      <w:tr w:rsidR="001B4F60" w:rsidRPr="007F260E" w14:paraId="10247054" w14:textId="77777777" w:rsidTr="001B4F60">
        <w:tc>
          <w:tcPr>
            <w:tcW w:w="8494" w:type="dxa"/>
          </w:tcPr>
          <w:p w14:paraId="065BF075" w14:textId="30FF7D5D" w:rsidR="001B4F60" w:rsidRPr="007D237A" w:rsidRDefault="001B4F60" w:rsidP="001B4F60">
            <w:pPr>
              <w:pStyle w:val="Leipteksti"/>
              <w:rPr>
                <w:rFonts w:cstheme="minorHAnsi"/>
                <w:lang w:val="en-GB"/>
              </w:rPr>
            </w:pPr>
            <w:proofErr w:type="spellStart"/>
            <w:r w:rsidRPr="007D237A">
              <w:rPr>
                <w:rFonts w:cstheme="minorHAnsi"/>
                <w:b/>
                <w:bCs/>
                <w:lang w:val="en-GB"/>
              </w:rPr>
              <w:t>MetsäBoard</w:t>
            </w:r>
            <w:proofErr w:type="spellEnd"/>
            <w:r w:rsidRPr="007D237A">
              <w:rPr>
                <w:rFonts w:cstheme="minorHAnsi"/>
                <w:b/>
                <w:bCs/>
                <w:lang w:val="en-GB"/>
              </w:rPr>
              <w:t xml:space="preserve"> </w:t>
            </w:r>
            <w:r w:rsidRPr="007D237A">
              <w:rPr>
                <w:rFonts w:cstheme="minorHAnsi"/>
                <w:lang w:val="en-GB"/>
              </w:rPr>
              <w:t>material producer and packaging designer</w:t>
            </w:r>
          </w:p>
        </w:tc>
      </w:tr>
      <w:tr w:rsidR="001B4F60" w:rsidRPr="007F260E" w14:paraId="595EA19B" w14:textId="77777777" w:rsidTr="001B4F60">
        <w:tc>
          <w:tcPr>
            <w:tcW w:w="8494" w:type="dxa"/>
          </w:tcPr>
          <w:p w14:paraId="60F6065A" w14:textId="44819040" w:rsidR="001B4F60" w:rsidRPr="007D237A" w:rsidRDefault="001B4F60" w:rsidP="001B4F60">
            <w:pPr>
              <w:pStyle w:val="Leipteksti"/>
              <w:rPr>
                <w:rFonts w:cstheme="minorHAnsi"/>
                <w:lang w:val="en-GB"/>
              </w:rPr>
            </w:pPr>
            <w:proofErr w:type="spellStart"/>
            <w:r w:rsidRPr="007D237A">
              <w:rPr>
                <w:rFonts w:cstheme="minorHAnsi"/>
                <w:b/>
                <w:bCs/>
                <w:lang w:val="en-GB"/>
              </w:rPr>
              <w:t>NordicID</w:t>
            </w:r>
            <w:proofErr w:type="spellEnd"/>
            <w:r w:rsidRPr="007D237A">
              <w:rPr>
                <w:rFonts w:cstheme="minorHAnsi"/>
                <w:b/>
                <w:bCs/>
                <w:lang w:val="en-GB"/>
              </w:rPr>
              <w:t xml:space="preserve"> </w:t>
            </w:r>
            <w:r w:rsidRPr="007D237A">
              <w:rPr>
                <w:rFonts w:cstheme="minorHAnsi"/>
                <w:lang w:val="en-GB"/>
              </w:rPr>
              <w:t>and</w:t>
            </w:r>
            <w:r w:rsidRPr="007D237A">
              <w:rPr>
                <w:rFonts w:cstheme="minorHAnsi"/>
                <w:b/>
                <w:bCs/>
                <w:lang w:val="en-GB"/>
              </w:rPr>
              <w:t xml:space="preserve"> </w:t>
            </w:r>
            <w:proofErr w:type="spellStart"/>
            <w:r w:rsidRPr="007D237A">
              <w:rPr>
                <w:rFonts w:cstheme="minorHAnsi"/>
                <w:b/>
                <w:bCs/>
                <w:lang w:val="en-GB"/>
              </w:rPr>
              <w:t>Upcode</w:t>
            </w:r>
            <w:proofErr w:type="spellEnd"/>
            <w:r w:rsidRPr="007D237A">
              <w:rPr>
                <w:rFonts w:cstheme="minorHAnsi"/>
                <w:lang w:val="en-GB"/>
              </w:rPr>
              <w:t xml:space="preserve"> tagging solutions</w:t>
            </w:r>
          </w:p>
        </w:tc>
      </w:tr>
      <w:tr w:rsidR="001B4F60" w:rsidRPr="007D237A" w14:paraId="7AD33F04" w14:textId="77777777" w:rsidTr="001B4F60">
        <w:tc>
          <w:tcPr>
            <w:tcW w:w="8494" w:type="dxa"/>
          </w:tcPr>
          <w:p w14:paraId="1E6A9B44" w14:textId="5FE6F853" w:rsidR="001B4F60" w:rsidRPr="007D237A" w:rsidRDefault="001B4F60" w:rsidP="001B4F60">
            <w:pPr>
              <w:pStyle w:val="Leipteksti"/>
              <w:rPr>
                <w:rFonts w:cstheme="minorHAnsi"/>
                <w:lang w:val="en-GB"/>
              </w:rPr>
            </w:pPr>
            <w:r w:rsidRPr="007D237A">
              <w:rPr>
                <w:rFonts w:cstheme="minorHAnsi"/>
                <w:b/>
                <w:bCs/>
                <w:lang w:val="en-GB"/>
              </w:rPr>
              <w:t>S-Group</w:t>
            </w:r>
            <w:r w:rsidRPr="007D237A">
              <w:rPr>
                <w:rFonts w:cstheme="minorHAnsi"/>
                <w:lang w:val="en-GB"/>
              </w:rPr>
              <w:t xml:space="preserve"> active learner</w:t>
            </w:r>
          </w:p>
        </w:tc>
      </w:tr>
      <w:tr w:rsidR="001B4F60" w:rsidRPr="007F260E" w14:paraId="57380CB7" w14:textId="77777777" w:rsidTr="001B4F60">
        <w:tc>
          <w:tcPr>
            <w:tcW w:w="8494" w:type="dxa"/>
          </w:tcPr>
          <w:p w14:paraId="152568F4" w14:textId="57753C8C" w:rsidR="001B4F60" w:rsidRPr="007D237A" w:rsidRDefault="001B4F60" w:rsidP="001B4F60">
            <w:pPr>
              <w:pStyle w:val="Leipteksti"/>
              <w:rPr>
                <w:rFonts w:cstheme="minorHAnsi"/>
                <w:lang w:val="en-GB"/>
              </w:rPr>
            </w:pPr>
            <w:r w:rsidRPr="007D237A">
              <w:rPr>
                <w:rFonts w:cstheme="minorHAnsi"/>
                <w:b/>
                <w:bCs/>
                <w:lang w:val="en-GB"/>
              </w:rPr>
              <w:t xml:space="preserve">Logistics and washing solutions </w:t>
            </w:r>
            <w:r w:rsidRPr="007D237A">
              <w:rPr>
                <w:rFonts w:cstheme="minorHAnsi"/>
                <w:lang w:val="en-GB"/>
              </w:rPr>
              <w:t>to be developed from outside the consortium</w:t>
            </w:r>
          </w:p>
        </w:tc>
      </w:tr>
    </w:tbl>
    <w:p w14:paraId="7CC3F432" w14:textId="3A2EC185" w:rsidR="001B4F60" w:rsidRPr="007D237A" w:rsidRDefault="001B4F60" w:rsidP="00766DC1">
      <w:pPr>
        <w:pStyle w:val="Tablesx"/>
      </w:pPr>
      <w:bookmarkStart w:id="43" w:name="_Toc111117917"/>
      <w:r w:rsidRPr="007D237A">
        <w:rPr>
          <w:b/>
        </w:rPr>
        <w:t>Table 6.</w:t>
      </w:r>
      <w:r w:rsidRPr="007D237A">
        <w:t xml:space="preserve"> Use case C actors.</w:t>
      </w:r>
      <w:bookmarkEnd w:id="43"/>
      <w:r w:rsidRPr="007D237A">
        <w:t xml:space="preserve"> </w:t>
      </w:r>
    </w:p>
    <w:p w14:paraId="486701CD" w14:textId="77777777" w:rsidR="001B4F60" w:rsidRPr="007D237A" w:rsidRDefault="001B4F60" w:rsidP="001B4F60">
      <w:pPr>
        <w:pStyle w:val="Leipteksti"/>
        <w:rPr>
          <w:rFonts w:ascii="Segoe UI" w:hAnsi="Segoe UI"/>
          <w:sz w:val="18"/>
          <w:szCs w:val="18"/>
          <w:lang w:val="en-GB"/>
        </w:rPr>
      </w:pPr>
    </w:p>
    <w:p w14:paraId="56A4BD7E" w14:textId="7DF82A8B" w:rsidR="001B4F60" w:rsidRPr="007D237A" w:rsidRDefault="001B4F60" w:rsidP="00842203">
      <w:pPr>
        <w:pStyle w:val="Otsikko4"/>
        <w:rPr>
          <w:lang w:val="en-GB"/>
        </w:rPr>
      </w:pPr>
      <w:bookmarkStart w:id="44" w:name="_Toc111115249"/>
      <w:r w:rsidRPr="007D237A">
        <w:rPr>
          <w:lang w:val="en-GB"/>
        </w:rPr>
        <w:t>Reusable bottle packaging for detergents</w:t>
      </w:r>
      <w:bookmarkEnd w:id="44"/>
    </w:p>
    <w:p w14:paraId="428744FD" w14:textId="2EBD64A7" w:rsidR="009B4D45" w:rsidRDefault="001B4F60" w:rsidP="009B4D45">
      <w:pPr>
        <w:pStyle w:val="Leipteksti"/>
        <w:rPr>
          <w:lang w:val="en-GB"/>
        </w:rPr>
      </w:pPr>
      <w:r w:rsidRPr="007D237A">
        <w:rPr>
          <w:lang w:val="en-GB"/>
        </w:rPr>
        <w:t>The use case focuses on a reusable bottle packaging that is used for b2c cleaning products. The solution reduces the need of virgin or recycled material and helps to lower the brand owners overall carbon footprint.</w:t>
      </w:r>
      <w:r w:rsidR="009B4D45" w:rsidRPr="007D237A">
        <w:rPr>
          <w:lang w:val="en-GB"/>
        </w:rPr>
        <w:t xml:space="preserve"> </w:t>
      </w:r>
    </w:p>
    <w:p w14:paraId="32CB32B6" w14:textId="77777777" w:rsidR="00205D86" w:rsidRPr="007D237A" w:rsidRDefault="00205D86" w:rsidP="009B4D45">
      <w:pPr>
        <w:pStyle w:val="Leipteksti"/>
        <w:rPr>
          <w:lang w:val="en-GB"/>
        </w:rPr>
      </w:pPr>
    </w:p>
    <w:p w14:paraId="2E303678" w14:textId="1D88D392" w:rsidR="001B4F60" w:rsidRPr="007D237A" w:rsidRDefault="0095489A" w:rsidP="009B4D45">
      <w:pPr>
        <w:pStyle w:val="Leipteksti"/>
        <w:rPr>
          <w:lang w:val="en-GB"/>
        </w:rPr>
      </w:pPr>
      <w:r w:rsidRPr="007D237A">
        <w:rPr>
          <w:lang w:val="en-GB"/>
        </w:rPr>
        <w:t xml:space="preserve">The reusable bottle packaging for detergents has two possible scenarios. In scenario 1, </w:t>
      </w:r>
      <w:r w:rsidR="001B4F60" w:rsidRPr="007D237A">
        <w:rPr>
          <w:lang w:val="en-GB"/>
        </w:rPr>
        <w:t>the brand owner packs the product, and logistics partner delivers the product to the retail store for selling. After usage consumer returns the bottle to the store into a returning machine, and logistic</w:t>
      </w:r>
      <w:r w:rsidR="00205D86">
        <w:rPr>
          <w:lang w:val="en-GB"/>
        </w:rPr>
        <w:t>s</w:t>
      </w:r>
      <w:r w:rsidR="001B4F60" w:rsidRPr="007D237A">
        <w:rPr>
          <w:lang w:val="en-GB"/>
        </w:rPr>
        <w:t xml:space="preserve"> partner delivers the package into outsourced washing and returns the bottles to the brand owner.​</w:t>
      </w:r>
      <w:r w:rsidRPr="007D237A">
        <w:rPr>
          <w:lang w:val="en-GB"/>
        </w:rPr>
        <w:t xml:space="preserve"> In scenario 2, the brand owner packs the product, and logistics partner delivers the product to the retail store for selling. After usage consumer washes the bottle and brings it to the </w:t>
      </w:r>
      <w:r w:rsidR="009B4D45" w:rsidRPr="007D237A">
        <w:rPr>
          <w:lang w:val="en-GB"/>
        </w:rPr>
        <w:t xml:space="preserve">retail </w:t>
      </w:r>
      <w:r w:rsidRPr="007D237A">
        <w:rPr>
          <w:lang w:val="en-GB"/>
        </w:rPr>
        <w:t>store to fill the empty bottle through refill dispenser. Consumer pays for the refill, use</w:t>
      </w:r>
      <w:r w:rsidR="009B4D45" w:rsidRPr="007D237A">
        <w:rPr>
          <w:lang w:val="en-GB"/>
        </w:rPr>
        <w:t>s</w:t>
      </w:r>
      <w:r w:rsidRPr="007D237A">
        <w:rPr>
          <w:lang w:val="en-GB"/>
        </w:rPr>
        <w:t xml:space="preserve"> the product and the loop is repeated</w:t>
      </w:r>
      <w:r w:rsidR="009B4D45" w:rsidRPr="007D237A">
        <w:rPr>
          <w:lang w:val="en-GB"/>
        </w:rPr>
        <w:t xml:space="preserve"> for multiple cycles until the packaging is unfit for reuse and is collected for recycling. </w:t>
      </w:r>
    </w:p>
    <w:p w14:paraId="67AE0372" w14:textId="19C72773" w:rsidR="00EB6A77" w:rsidRPr="007D237A" w:rsidRDefault="00EB6A77" w:rsidP="009B4D45">
      <w:pPr>
        <w:pStyle w:val="Leipteksti"/>
        <w:rPr>
          <w:lang w:val="en-GB"/>
        </w:rPr>
      </w:pPr>
    </w:p>
    <w:tbl>
      <w:tblPr>
        <w:tblStyle w:val="TaulukkoRuudukko"/>
        <w:tblW w:w="0" w:type="auto"/>
        <w:tblLook w:val="04A0" w:firstRow="1" w:lastRow="0" w:firstColumn="1" w:lastColumn="0" w:noHBand="0" w:noVBand="1"/>
      </w:tblPr>
      <w:tblGrid>
        <w:gridCol w:w="8494"/>
      </w:tblGrid>
      <w:tr w:rsidR="00EB6A77" w:rsidRPr="007F260E" w14:paraId="3849413B" w14:textId="77777777" w:rsidTr="00EB6A77">
        <w:tc>
          <w:tcPr>
            <w:tcW w:w="8494" w:type="dxa"/>
          </w:tcPr>
          <w:p w14:paraId="3C94ECB2" w14:textId="44907415" w:rsidR="00EB6A77" w:rsidRPr="007D237A" w:rsidRDefault="00EB6A77" w:rsidP="009B4D45">
            <w:pPr>
              <w:pStyle w:val="Leipteksti"/>
              <w:rPr>
                <w:b/>
                <w:bCs/>
                <w:lang w:val="en-GB"/>
              </w:rPr>
            </w:pPr>
            <w:r w:rsidRPr="007D237A">
              <w:rPr>
                <w:b/>
                <w:bCs/>
                <w:lang w:val="en-GB"/>
              </w:rPr>
              <w:t>Use case D – Reusable bottle packaging for detergents</w:t>
            </w:r>
          </w:p>
        </w:tc>
      </w:tr>
      <w:tr w:rsidR="00EB6A77" w:rsidRPr="007D237A" w14:paraId="6E04F904" w14:textId="77777777" w:rsidTr="00EB6A77">
        <w:tc>
          <w:tcPr>
            <w:tcW w:w="8494" w:type="dxa"/>
          </w:tcPr>
          <w:p w14:paraId="6D5842BB" w14:textId="1EBD0AF5" w:rsidR="00EB6A77" w:rsidRPr="007D237A" w:rsidRDefault="00EB6A77" w:rsidP="009B4D45">
            <w:pPr>
              <w:pStyle w:val="Leipteksti"/>
              <w:rPr>
                <w:lang w:val="en-GB"/>
              </w:rPr>
            </w:pPr>
            <w:r w:rsidRPr="007D237A">
              <w:rPr>
                <w:b/>
                <w:bCs/>
                <w:lang w:val="en-GB"/>
              </w:rPr>
              <w:t xml:space="preserve">Berner </w:t>
            </w:r>
            <w:r w:rsidRPr="007D237A">
              <w:rPr>
                <w:lang w:val="en-GB"/>
              </w:rPr>
              <w:t>company lead</w:t>
            </w:r>
          </w:p>
        </w:tc>
      </w:tr>
      <w:tr w:rsidR="00EB6A77" w:rsidRPr="007D237A" w14:paraId="45D733D1" w14:textId="77777777" w:rsidTr="00EB6A77">
        <w:tc>
          <w:tcPr>
            <w:tcW w:w="8494" w:type="dxa"/>
          </w:tcPr>
          <w:p w14:paraId="4FD1FCAC" w14:textId="1DEFC3D0" w:rsidR="00EB6A77" w:rsidRPr="007D237A" w:rsidRDefault="00EB6A77" w:rsidP="009B4D45">
            <w:pPr>
              <w:pStyle w:val="Leipteksti"/>
              <w:rPr>
                <w:lang w:val="en-GB"/>
              </w:rPr>
            </w:pPr>
            <w:proofErr w:type="spellStart"/>
            <w:r w:rsidRPr="007D237A">
              <w:rPr>
                <w:b/>
                <w:bCs/>
                <w:lang w:val="en-GB"/>
              </w:rPr>
              <w:t>Kiilto</w:t>
            </w:r>
            <w:proofErr w:type="spellEnd"/>
            <w:r w:rsidRPr="007D237A">
              <w:rPr>
                <w:lang w:val="en-GB"/>
              </w:rPr>
              <w:t xml:space="preserve"> company lead</w:t>
            </w:r>
          </w:p>
        </w:tc>
      </w:tr>
      <w:tr w:rsidR="00EB6A77" w:rsidRPr="007F260E" w14:paraId="4BEDFE1C" w14:textId="77777777" w:rsidTr="00EB6A77">
        <w:tc>
          <w:tcPr>
            <w:tcW w:w="8494" w:type="dxa"/>
          </w:tcPr>
          <w:p w14:paraId="6BEBB0E4" w14:textId="1CF92994" w:rsidR="00EB6A77" w:rsidRPr="007D237A" w:rsidRDefault="00EB6A77" w:rsidP="009B4D45">
            <w:pPr>
              <w:pStyle w:val="Leipteksti"/>
              <w:rPr>
                <w:lang w:val="en-GB"/>
              </w:rPr>
            </w:pPr>
            <w:proofErr w:type="spellStart"/>
            <w:r w:rsidRPr="007D237A">
              <w:rPr>
                <w:b/>
                <w:bCs/>
                <w:lang w:val="en-GB"/>
              </w:rPr>
              <w:t>Brightplus</w:t>
            </w:r>
            <w:proofErr w:type="spellEnd"/>
            <w:r w:rsidRPr="007D237A">
              <w:rPr>
                <w:lang w:val="en-GB"/>
              </w:rPr>
              <w:t xml:space="preserve"> material producer and packaging designer</w:t>
            </w:r>
          </w:p>
        </w:tc>
      </w:tr>
      <w:tr w:rsidR="00EB6A77" w:rsidRPr="007F260E" w14:paraId="4A8BE43B" w14:textId="77777777" w:rsidTr="00EB6A77">
        <w:tc>
          <w:tcPr>
            <w:tcW w:w="8494" w:type="dxa"/>
          </w:tcPr>
          <w:p w14:paraId="043A4594" w14:textId="1F00BC7C" w:rsidR="00EB6A77" w:rsidRPr="007D237A" w:rsidRDefault="00EB6A77" w:rsidP="009B4D45">
            <w:pPr>
              <w:pStyle w:val="Leipteksti"/>
              <w:rPr>
                <w:lang w:val="en-GB"/>
              </w:rPr>
            </w:pPr>
            <w:proofErr w:type="spellStart"/>
            <w:r w:rsidRPr="007D237A">
              <w:rPr>
                <w:b/>
                <w:bCs/>
                <w:lang w:val="en-GB"/>
              </w:rPr>
              <w:t>Upcode</w:t>
            </w:r>
            <w:proofErr w:type="spellEnd"/>
            <w:r w:rsidRPr="007D237A">
              <w:rPr>
                <w:b/>
                <w:bCs/>
                <w:lang w:val="en-GB"/>
              </w:rPr>
              <w:t xml:space="preserve"> </w:t>
            </w:r>
            <w:r w:rsidRPr="007D237A">
              <w:rPr>
                <w:lang w:val="en-GB"/>
              </w:rPr>
              <w:t>and</w:t>
            </w:r>
            <w:r w:rsidRPr="007D237A">
              <w:rPr>
                <w:b/>
                <w:bCs/>
                <w:lang w:val="en-GB"/>
              </w:rPr>
              <w:t xml:space="preserve"> </w:t>
            </w:r>
            <w:proofErr w:type="spellStart"/>
            <w:r w:rsidRPr="007D237A">
              <w:rPr>
                <w:b/>
                <w:bCs/>
                <w:lang w:val="en-GB"/>
              </w:rPr>
              <w:t>NordicID</w:t>
            </w:r>
            <w:proofErr w:type="spellEnd"/>
            <w:r w:rsidRPr="007D237A">
              <w:rPr>
                <w:lang w:val="en-GB"/>
              </w:rPr>
              <w:t xml:space="preserve"> tagging solutions</w:t>
            </w:r>
          </w:p>
        </w:tc>
      </w:tr>
      <w:tr w:rsidR="00EB6A77" w:rsidRPr="007F260E" w14:paraId="03F464DF" w14:textId="77777777" w:rsidTr="00EB6A77">
        <w:tc>
          <w:tcPr>
            <w:tcW w:w="8494" w:type="dxa"/>
          </w:tcPr>
          <w:p w14:paraId="414B61D1" w14:textId="626F008E" w:rsidR="00EB6A77" w:rsidRPr="007D237A" w:rsidRDefault="00EB6A77" w:rsidP="009B4D45">
            <w:pPr>
              <w:pStyle w:val="Leipteksti"/>
              <w:rPr>
                <w:lang w:val="en-GB"/>
              </w:rPr>
            </w:pPr>
            <w:r w:rsidRPr="007D237A">
              <w:rPr>
                <w:b/>
                <w:bCs/>
                <w:lang w:val="en-GB"/>
              </w:rPr>
              <w:t>Refill solution</w:t>
            </w:r>
            <w:r w:rsidRPr="007D237A">
              <w:rPr>
                <w:lang w:val="en-GB"/>
              </w:rPr>
              <w:t xml:space="preserve"> </w:t>
            </w:r>
            <w:r w:rsidRPr="007D237A">
              <w:rPr>
                <w:rFonts w:cstheme="minorHAnsi"/>
                <w:lang w:val="en-GB"/>
              </w:rPr>
              <w:t>to be developed from outside the consortium</w:t>
            </w:r>
          </w:p>
        </w:tc>
      </w:tr>
      <w:tr w:rsidR="00EB6A77" w:rsidRPr="007F260E" w14:paraId="68AC8DE3" w14:textId="77777777" w:rsidTr="00EB6A77">
        <w:tc>
          <w:tcPr>
            <w:tcW w:w="8494" w:type="dxa"/>
          </w:tcPr>
          <w:p w14:paraId="1D29D3BC" w14:textId="1A5C4FD3" w:rsidR="00EB6A77" w:rsidRPr="007D237A" w:rsidRDefault="00EB6A77" w:rsidP="009B4D45">
            <w:pPr>
              <w:pStyle w:val="Leipteksti"/>
              <w:rPr>
                <w:lang w:val="en-GB"/>
              </w:rPr>
            </w:pPr>
            <w:r w:rsidRPr="007D237A">
              <w:rPr>
                <w:rFonts w:cstheme="minorHAnsi"/>
                <w:b/>
                <w:bCs/>
                <w:lang w:val="en-GB"/>
              </w:rPr>
              <w:lastRenderedPageBreak/>
              <w:t xml:space="preserve">Logistics and washing solutions </w:t>
            </w:r>
            <w:r w:rsidRPr="007D237A">
              <w:rPr>
                <w:rFonts w:cstheme="minorHAnsi"/>
                <w:lang w:val="en-GB"/>
              </w:rPr>
              <w:t>to be developed from outside the consortium</w:t>
            </w:r>
          </w:p>
        </w:tc>
      </w:tr>
    </w:tbl>
    <w:p w14:paraId="75A93B0B" w14:textId="30E340E8" w:rsidR="00EB6A77" w:rsidRPr="007D237A" w:rsidRDefault="00EB6A77" w:rsidP="00766DC1">
      <w:pPr>
        <w:pStyle w:val="Tablesx"/>
      </w:pPr>
      <w:bookmarkStart w:id="45" w:name="_Toc111117918"/>
      <w:r w:rsidRPr="007D237A">
        <w:rPr>
          <w:b/>
        </w:rPr>
        <w:t>Table 7.</w:t>
      </w:r>
      <w:r w:rsidRPr="007D237A">
        <w:t xml:space="preserve"> Use case D actors.</w:t>
      </w:r>
      <w:bookmarkEnd w:id="45"/>
      <w:r w:rsidRPr="007D237A">
        <w:t xml:space="preserve"> </w:t>
      </w:r>
    </w:p>
    <w:p w14:paraId="084123FF" w14:textId="77777777" w:rsidR="00EB6A77" w:rsidRPr="007D237A" w:rsidRDefault="00EB6A77" w:rsidP="009B4D45">
      <w:pPr>
        <w:pStyle w:val="Leipteksti"/>
        <w:rPr>
          <w:lang w:val="en-GB"/>
        </w:rPr>
      </w:pPr>
    </w:p>
    <w:p w14:paraId="58D1F18C" w14:textId="1B7B4478" w:rsidR="001B4F60" w:rsidRPr="007D237A" w:rsidRDefault="00EB6A77" w:rsidP="00842203">
      <w:pPr>
        <w:pStyle w:val="Otsikko4"/>
        <w:rPr>
          <w:lang w:val="en-GB"/>
        </w:rPr>
      </w:pPr>
      <w:bookmarkStart w:id="46" w:name="_Toc111115250"/>
      <w:r w:rsidRPr="007D237A">
        <w:rPr>
          <w:lang w:val="en-GB"/>
        </w:rPr>
        <w:t>Reusable takeaway pizza packaging</w:t>
      </w:r>
      <w:bookmarkEnd w:id="46"/>
    </w:p>
    <w:p w14:paraId="10B21910" w14:textId="7CB2BEAF" w:rsidR="00EB6A77" w:rsidRPr="007D237A" w:rsidRDefault="00EB6A77" w:rsidP="00EB6A77">
      <w:pPr>
        <w:pStyle w:val="Leipteksti"/>
        <w:rPr>
          <w:rFonts w:ascii="Arial" w:hAnsi="Arial" w:cs="Arial"/>
          <w:lang w:val="en-GB"/>
        </w:rPr>
      </w:pPr>
      <w:r w:rsidRPr="007D237A">
        <w:rPr>
          <w:lang w:val="en-GB"/>
        </w:rPr>
        <w:t>The use case focuses on reusable takeaway pizza packaging that is used at the brand </w:t>
      </w:r>
      <w:r w:rsidR="00501AE5" w:rsidRPr="007D237A">
        <w:rPr>
          <w:lang w:val="en-GB"/>
        </w:rPr>
        <w:t>owners’</w:t>
      </w:r>
      <w:r w:rsidRPr="007D237A">
        <w:rPr>
          <w:lang w:val="en-GB"/>
        </w:rPr>
        <w:t> restaurants. The solution enables a reduction on the use of packaging materials and lowers the brand owners overall carbon footprint.  </w:t>
      </w:r>
      <w:r w:rsidRPr="007D237A">
        <w:rPr>
          <w:rFonts w:ascii="Arial" w:hAnsi="Arial" w:cs="Arial"/>
          <w:lang w:val="en-GB"/>
        </w:rPr>
        <w:t>​</w:t>
      </w:r>
    </w:p>
    <w:p w14:paraId="3E8AC71D" w14:textId="77777777" w:rsidR="00066FC9" w:rsidRPr="007D237A" w:rsidRDefault="00066FC9" w:rsidP="00EB6A77">
      <w:pPr>
        <w:pStyle w:val="Leipteksti"/>
        <w:rPr>
          <w:rFonts w:ascii="Segoe UI" w:hAnsi="Segoe UI"/>
          <w:sz w:val="18"/>
          <w:szCs w:val="18"/>
          <w:lang w:val="en-GB"/>
        </w:rPr>
      </w:pPr>
    </w:p>
    <w:p w14:paraId="1B783363" w14:textId="11ECC53D" w:rsidR="00EB6A77" w:rsidRPr="007D237A" w:rsidRDefault="00EB6A77" w:rsidP="00EB6A77">
      <w:pPr>
        <w:pStyle w:val="Leipteksti"/>
        <w:rPr>
          <w:lang w:val="en-GB"/>
        </w:rPr>
      </w:pPr>
      <w:r w:rsidRPr="007D237A">
        <w:rPr>
          <w:lang w:val="en-GB"/>
        </w:rPr>
        <w:t xml:space="preserve">In the solution the pizza is packed into </w:t>
      </w:r>
      <w:r w:rsidR="00205D86">
        <w:rPr>
          <w:lang w:val="en-GB"/>
        </w:rPr>
        <w:t>a</w:t>
      </w:r>
      <w:r w:rsidRPr="007D237A">
        <w:rPr>
          <w:lang w:val="en-GB"/>
        </w:rPr>
        <w:t xml:space="preserve"> reusable packaging at the restaurant. Consumer uses, </w:t>
      </w:r>
      <w:r w:rsidR="00066FC9" w:rsidRPr="007D237A">
        <w:rPr>
          <w:lang w:val="en-GB"/>
        </w:rPr>
        <w:t>washes,</w:t>
      </w:r>
      <w:r w:rsidRPr="007D237A">
        <w:rPr>
          <w:lang w:val="en-GB"/>
        </w:rPr>
        <w:t xml:space="preserve"> and stores the packaging at home. After usage consumer brings the packaging into the restaurant when picking up a new ordered pizza.</w:t>
      </w:r>
    </w:p>
    <w:p w14:paraId="62FE77F9" w14:textId="157DE6A0" w:rsidR="00EB6A77" w:rsidRPr="007D237A" w:rsidRDefault="00EB6A77" w:rsidP="00EB6A77">
      <w:pPr>
        <w:pStyle w:val="Leipteksti"/>
        <w:rPr>
          <w:lang w:val="en-GB"/>
        </w:rPr>
      </w:pPr>
    </w:p>
    <w:tbl>
      <w:tblPr>
        <w:tblStyle w:val="TaulukkoRuudukko"/>
        <w:tblW w:w="0" w:type="auto"/>
        <w:tblLook w:val="04A0" w:firstRow="1" w:lastRow="0" w:firstColumn="1" w:lastColumn="0" w:noHBand="0" w:noVBand="1"/>
      </w:tblPr>
      <w:tblGrid>
        <w:gridCol w:w="8494"/>
      </w:tblGrid>
      <w:tr w:rsidR="00066FC9" w:rsidRPr="007F260E" w14:paraId="2688CF71" w14:textId="77777777" w:rsidTr="00066FC9">
        <w:tc>
          <w:tcPr>
            <w:tcW w:w="8494" w:type="dxa"/>
          </w:tcPr>
          <w:p w14:paraId="31F88811" w14:textId="459D2B60" w:rsidR="00066FC9" w:rsidRPr="007D237A" w:rsidRDefault="00066FC9" w:rsidP="00EB6A77">
            <w:pPr>
              <w:pStyle w:val="Leipteksti"/>
              <w:rPr>
                <w:b/>
                <w:bCs/>
                <w:lang w:val="en-GB"/>
              </w:rPr>
            </w:pPr>
            <w:r w:rsidRPr="007D237A">
              <w:rPr>
                <w:b/>
                <w:bCs/>
                <w:lang w:val="en-GB"/>
              </w:rPr>
              <w:t>Use case E – Reusable takeaway pizza packaging</w:t>
            </w:r>
          </w:p>
        </w:tc>
      </w:tr>
      <w:tr w:rsidR="00066FC9" w:rsidRPr="007D237A" w14:paraId="0F8D1DF1" w14:textId="77777777" w:rsidTr="00066FC9">
        <w:tc>
          <w:tcPr>
            <w:tcW w:w="8494" w:type="dxa"/>
          </w:tcPr>
          <w:p w14:paraId="698ADEAA" w14:textId="4A5FF261" w:rsidR="00066FC9" w:rsidRPr="007D237A" w:rsidRDefault="00066FC9" w:rsidP="00EB6A77">
            <w:pPr>
              <w:pStyle w:val="Leipteksti"/>
              <w:rPr>
                <w:lang w:val="en-GB"/>
              </w:rPr>
            </w:pPr>
            <w:proofErr w:type="spellStart"/>
            <w:r w:rsidRPr="007D237A">
              <w:rPr>
                <w:b/>
                <w:bCs/>
                <w:lang w:val="en-GB"/>
              </w:rPr>
              <w:t>Kotipizza</w:t>
            </w:r>
            <w:proofErr w:type="spellEnd"/>
            <w:r w:rsidRPr="007D237A">
              <w:rPr>
                <w:lang w:val="en-GB"/>
              </w:rPr>
              <w:t xml:space="preserve"> company lead</w:t>
            </w:r>
          </w:p>
        </w:tc>
      </w:tr>
      <w:tr w:rsidR="00066FC9" w:rsidRPr="007D237A" w14:paraId="415817F9" w14:textId="77777777" w:rsidTr="00066FC9">
        <w:tc>
          <w:tcPr>
            <w:tcW w:w="8494" w:type="dxa"/>
          </w:tcPr>
          <w:p w14:paraId="33C25588" w14:textId="1E659FC4" w:rsidR="00066FC9" w:rsidRPr="007D237A" w:rsidRDefault="00066FC9" w:rsidP="00EB6A77">
            <w:pPr>
              <w:pStyle w:val="Leipteksti"/>
              <w:rPr>
                <w:lang w:val="en-GB"/>
              </w:rPr>
            </w:pPr>
            <w:proofErr w:type="spellStart"/>
            <w:r w:rsidRPr="007D237A">
              <w:rPr>
                <w:b/>
                <w:bCs/>
                <w:lang w:val="en-GB"/>
              </w:rPr>
              <w:t>Kamupak</w:t>
            </w:r>
            <w:proofErr w:type="spellEnd"/>
            <w:r w:rsidRPr="007D237A">
              <w:rPr>
                <w:lang w:val="en-GB"/>
              </w:rPr>
              <w:t xml:space="preserve"> overall service provider</w:t>
            </w:r>
          </w:p>
        </w:tc>
      </w:tr>
      <w:tr w:rsidR="00066FC9" w:rsidRPr="007D237A" w14:paraId="7130A991" w14:textId="77777777" w:rsidTr="00066FC9">
        <w:tc>
          <w:tcPr>
            <w:tcW w:w="8494" w:type="dxa"/>
          </w:tcPr>
          <w:p w14:paraId="6B9C95EE" w14:textId="5A3F5157" w:rsidR="00066FC9" w:rsidRPr="007D237A" w:rsidRDefault="00066FC9" w:rsidP="00EB6A77">
            <w:pPr>
              <w:pStyle w:val="Leipteksti"/>
              <w:rPr>
                <w:lang w:val="en-GB"/>
              </w:rPr>
            </w:pPr>
            <w:r w:rsidRPr="007D237A">
              <w:rPr>
                <w:b/>
                <w:bCs/>
                <w:lang w:val="en-GB"/>
              </w:rPr>
              <w:t xml:space="preserve">Borealis </w:t>
            </w:r>
            <w:r w:rsidRPr="007D237A">
              <w:rPr>
                <w:lang w:val="en-GB"/>
              </w:rPr>
              <w:t>material producer</w:t>
            </w:r>
          </w:p>
        </w:tc>
      </w:tr>
      <w:tr w:rsidR="00066FC9" w:rsidRPr="0096723E" w14:paraId="0230C32D" w14:textId="77777777" w:rsidTr="00066FC9">
        <w:tc>
          <w:tcPr>
            <w:tcW w:w="8494" w:type="dxa"/>
          </w:tcPr>
          <w:p w14:paraId="72E62545" w14:textId="5BD8E9EC" w:rsidR="00066FC9" w:rsidRPr="007D237A" w:rsidRDefault="00066FC9" w:rsidP="00EB6A77">
            <w:pPr>
              <w:pStyle w:val="Leipteksti"/>
              <w:rPr>
                <w:lang w:val="en-GB"/>
              </w:rPr>
            </w:pPr>
            <w:proofErr w:type="spellStart"/>
            <w:r w:rsidRPr="007D237A">
              <w:rPr>
                <w:b/>
                <w:bCs/>
                <w:lang w:val="en-GB"/>
              </w:rPr>
              <w:t>Upcode</w:t>
            </w:r>
            <w:proofErr w:type="spellEnd"/>
            <w:r w:rsidRPr="007D237A">
              <w:rPr>
                <w:b/>
                <w:bCs/>
                <w:lang w:val="en-GB"/>
              </w:rPr>
              <w:t xml:space="preserve"> </w:t>
            </w:r>
            <w:r w:rsidRPr="007D237A">
              <w:rPr>
                <w:lang w:val="en-GB"/>
              </w:rPr>
              <w:t>and</w:t>
            </w:r>
            <w:r w:rsidRPr="007D237A">
              <w:rPr>
                <w:b/>
                <w:bCs/>
                <w:lang w:val="en-GB"/>
              </w:rPr>
              <w:t xml:space="preserve"> </w:t>
            </w:r>
            <w:proofErr w:type="spellStart"/>
            <w:r w:rsidRPr="007D237A">
              <w:rPr>
                <w:b/>
                <w:bCs/>
                <w:lang w:val="en-GB"/>
              </w:rPr>
              <w:t>NordicID</w:t>
            </w:r>
            <w:proofErr w:type="spellEnd"/>
            <w:r w:rsidRPr="007D237A">
              <w:rPr>
                <w:lang w:val="en-GB"/>
              </w:rPr>
              <w:t xml:space="preserve"> tagging solutions</w:t>
            </w:r>
          </w:p>
        </w:tc>
      </w:tr>
      <w:tr w:rsidR="00066FC9" w:rsidRPr="0096723E" w14:paraId="0BC67B5C" w14:textId="77777777" w:rsidTr="00066FC9">
        <w:tc>
          <w:tcPr>
            <w:tcW w:w="8494" w:type="dxa"/>
          </w:tcPr>
          <w:p w14:paraId="23BC599C" w14:textId="310E8130" w:rsidR="00066FC9" w:rsidRPr="007D237A" w:rsidRDefault="00066FC9" w:rsidP="00EB6A77">
            <w:pPr>
              <w:pStyle w:val="Leipteksti"/>
              <w:rPr>
                <w:lang w:val="en-GB"/>
              </w:rPr>
            </w:pPr>
            <w:r w:rsidRPr="007D237A">
              <w:rPr>
                <w:b/>
                <w:bCs/>
                <w:lang w:val="en-GB"/>
              </w:rPr>
              <w:t>Packaging design</w:t>
            </w:r>
            <w:r w:rsidRPr="007D237A">
              <w:rPr>
                <w:lang w:val="en-GB"/>
              </w:rPr>
              <w:t xml:space="preserve"> outside the consortium</w:t>
            </w:r>
          </w:p>
        </w:tc>
      </w:tr>
      <w:tr w:rsidR="00066FC9" w:rsidRPr="0096723E" w14:paraId="71E1256F" w14:textId="77777777" w:rsidTr="00066FC9">
        <w:tc>
          <w:tcPr>
            <w:tcW w:w="8494" w:type="dxa"/>
          </w:tcPr>
          <w:p w14:paraId="5877400D" w14:textId="1A5DC507" w:rsidR="00066FC9" w:rsidRPr="007D237A" w:rsidRDefault="00066FC9" w:rsidP="00EB6A77">
            <w:pPr>
              <w:pStyle w:val="Leipteksti"/>
              <w:rPr>
                <w:lang w:val="en-GB"/>
              </w:rPr>
            </w:pPr>
            <w:r w:rsidRPr="007D237A">
              <w:rPr>
                <w:rFonts w:cstheme="minorHAnsi"/>
                <w:b/>
                <w:bCs/>
                <w:lang w:val="en-GB"/>
              </w:rPr>
              <w:t xml:space="preserve">Logistics and washing solutions </w:t>
            </w:r>
            <w:r w:rsidRPr="007D237A">
              <w:rPr>
                <w:rFonts w:cstheme="minorHAnsi"/>
                <w:lang w:val="en-GB"/>
              </w:rPr>
              <w:t>to be developed from outside the consortium</w:t>
            </w:r>
          </w:p>
        </w:tc>
      </w:tr>
    </w:tbl>
    <w:p w14:paraId="02F16797" w14:textId="16581E63" w:rsidR="00066FC9" w:rsidRPr="007D237A" w:rsidRDefault="00066FC9" w:rsidP="00766DC1">
      <w:pPr>
        <w:pStyle w:val="Tablesx"/>
      </w:pPr>
      <w:bookmarkStart w:id="47" w:name="_Toc111117919"/>
      <w:r w:rsidRPr="007D237A">
        <w:rPr>
          <w:b/>
        </w:rPr>
        <w:t>Table 8.</w:t>
      </w:r>
      <w:r w:rsidRPr="007D237A">
        <w:t xml:space="preserve"> Use case E actors.</w:t>
      </w:r>
      <w:bookmarkEnd w:id="47"/>
      <w:r w:rsidRPr="007D237A">
        <w:t xml:space="preserve"> </w:t>
      </w:r>
    </w:p>
    <w:p w14:paraId="1A0545CB" w14:textId="77777777" w:rsidR="00066FC9" w:rsidRPr="007D237A" w:rsidRDefault="00066FC9" w:rsidP="00EB6A77">
      <w:pPr>
        <w:pStyle w:val="Leipteksti"/>
        <w:rPr>
          <w:lang w:val="en-GB"/>
        </w:rPr>
      </w:pPr>
    </w:p>
    <w:p w14:paraId="486C8EFC" w14:textId="5F91FDEB" w:rsidR="00AF2D1A" w:rsidRPr="007D237A" w:rsidRDefault="00842203" w:rsidP="00F467FB">
      <w:pPr>
        <w:pStyle w:val="Otsikko2"/>
      </w:pPr>
      <w:bookmarkStart w:id="48" w:name="_Toc111115251"/>
      <w:r w:rsidRPr="007D237A">
        <w:t>4everPack s</w:t>
      </w:r>
      <w:r w:rsidR="00AF2D1A" w:rsidRPr="007D237A">
        <w:t>hared market image</w:t>
      </w:r>
      <w:r w:rsidRPr="007D237A">
        <w:t>s</w:t>
      </w:r>
      <w:bookmarkEnd w:id="48"/>
    </w:p>
    <w:p w14:paraId="403E573E" w14:textId="52155086" w:rsidR="00AF2D1A" w:rsidRPr="007D237A" w:rsidRDefault="00423C73" w:rsidP="00AF2D1A">
      <w:pPr>
        <w:pStyle w:val="Leipteksti"/>
        <w:rPr>
          <w:lang w:val="en-GB" w:eastAsia="fi-FI" w:bidi="ar-SA"/>
        </w:rPr>
      </w:pPr>
      <w:r w:rsidRPr="007D237A">
        <w:rPr>
          <w:lang w:val="en-GB" w:eastAsia="fi-FI" w:bidi="ar-SA"/>
        </w:rPr>
        <w:t>In the second phase of the research the e</w:t>
      </w:r>
      <w:r w:rsidR="00AF2D1A" w:rsidRPr="007D237A">
        <w:rPr>
          <w:lang w:val="en-GB" w:eastAsia="fi-FI" w:bidi="ar-SA"/>
        </w:rPr>
        <w:t>cosystem</w:t>
      </w:r>
      <w:r w:rsidRPr="007D237A">
        <w:rPr>
          <w:lang w:val="en-GB" w:eastAsia="fi-FI" w:bidi="ar-SA"/>
        </w:rPr>
        <w:t xml:space="preserve"> and</w:t>
      </w:r>
      <w:r w:rsidR="00AF2D1A" w:rsidRPr="007D237A">
        <w:rPr>
          <w:lang w:val="en-GB" w:eastAsia="fi-FI" w:bidi="ar-SA"/>
        </w:rPr>
        <w:t xml:space="preserve"> </w:t>
      </w:r>
      <w:r w:rsidRPr="007D237A">
        <w:rPr>
          <w:lang w:val="en-GB" w:eastAsia="fi-FI" w:bidi="ar-SA"/>
        </w:rPr>
        <w:t>value co-creation workshops were designed and executed</w:t>
      </w:r>
      <w:r w:rsidR="00FA131F" w:rsidRPr="007D237A">
        <w:rPr>
          <w:lang w:val="en-GB" w:eastAsia="fi-FI" w:bidi="ar-SA"/>
        </w:rPr>
        <w:t>. The purpose of the workshops was</w:t>
      </w:r>
      <w:r w:rsidR="00D15011" w:rsidRPr="007D237A">
        <w:rPr>
          <w:lang w:val="en-GB" w:eastAsia="fi-FI" w:bidi="ar-SA"/>
        </w:rPr>
        <w:t xml:space="preserve"> to</w:t>
      </w:r>
      <w:r w:rsidR="00FA131F" w:rsidRPr="007D237A">
        <w:rPr>
          <w:lang w:val="en-GB" w:eastAsia="fi-FI" w:bidi="ar-SA"/>
        </w:rPr>
        <w:t xml:space="preserve"> create a shared market image of the reusable packaging in the 4everPack context, t</w:t>
      </w:r>
      <w:r w:rsidR="00D15011" w:rsidRPr="007D237A">
        <w:rPr>
          <w:lang w:val="en-GB" w:eastAsia="fi-FI" w:bidi="ar-SA"/>
        </w:rPr>
        <w:t>hrough</w:t>
      </w:r>
      <w:r w:rsidR="00FA131F" w:rsidRPr="007D237A">
        <w:rPr>
          <w:lang w:val="en-GB" w:eastAsia="fi-FI" w:bidi="ar-SA"/>
        </w:rPr>
        <w:t xml:space="preserve"> develop</w:t>
      </w:r>
      <w:r w:rsidR="00D15011" w:rsidRPr="007D237A">
        <w:rPr>
          <w:lang w:val="en-GB" w:eastAsia="fi-FI" w:bidi="ar-SA"/>
        </w:rPr>
        <w:t>ing</w:t>
      </w:r>
      <w:r w:rsidR="00FA131F" w:rsidRPr="007D237A">
        <w:rPr>
          <w:lang w:val="en-GB" w:eastAsia="fi-FI" w:bidi="ar-SA"/>
        </w:rPr>
        <w:t xml:space="preserve"> and co-creat</w:t>
      </w:r>
      <w:r w:rsidR="00D15011" w:rsidRPr="007D237A">
        <w:rPr>
          <w:lang w:val="en-GB" w:eastAsia="fi-FI" w:bidi="ar-SA"/>
        </w:rPr>
        <w:t>ing</w:t>
      </w:r>
      <w:r w:rsidR="00FA131F" w:rsidRPr="007D237A">
        <w:rPr>
          <w:lang w:val="en-GB" w:eastAsia="fi-FI" w:bidi="ar-SA"/>
        </w:rPr>
        <w:t xml:space="preserve"> the use cases further</w:t>
      </w:r>
      <w:r w:rsidR="003F099D" w:rsidRPr="007D237A">
        <w:rPr>
          <w:lang w:val="en-GB" w:eastAsia="fi-FI" w:bidi="ar-SA"/>
        </w:rPr>
        <w:t xml:space="preserve"> with the actors</w:t>
      </w:r>
      <w:r w:rsidRPr="007D237A">
        <w:rPr>
          <w:lang w:val="en-GB" w:eastAsia="fi-FI" w:bidi="ar-SA"/>
        </w:rPr>
        <w:t xml:space="preserve">. The workshops were held from March to </w:t>
      </w:r>
      <w:r w:rsidR="00617C84" w:rsidRPr="007D237A">
        <w:rPr>
          <w:lang w:val="en-GB" w:eastAsia="fi-FI" w:bidi="ar-SA"/>
        </w:rPr>
        <w:t>April</w:t>
      </w:r>
      <w:r w:rsidRPr="007D237A">
        <w:rPr>
          <w:lang w:val="en-GB" w:eastAsia="fi-FI" w:bidi="ar-SA"/>
        </w:rPr>
        <w:t xml:space="preserve"> </w:t>
      </w:r>
      <w:r w:rsidR="00205D86">
        <w:rPr>
          <w:lang w:val="en-GB" w:eastAsia="fi-FI" w:bidi="ar-SA"/>
        </w:rPr>
        <w:t xml:space="preserve">2022 </w:t>
      </w:r>
      <w:r w:rsidRPr="007D237A">
        <w:rPr>
          <w:lang w:val="en-GB" w:eastAsia="fi-FI" w:bidi="ar-SA"/>
        </w:rPr>
        <w:t xml:space="preserve">and each of the use cases had their own </w:t>
      </w:r>
      <w:r w:rsidR="003F099D" w:rsidRPr="007D237A">
        <w:rPr>
          <w:lang w:val="en-GB" w:eastAsia="fi-FI" w:bidi="ar-SA"/>
        </w:rPr>
        <w:t xml:space="preserve">set of </w:t>
      </w:r>
      <w:r w:rsidRPr="007D237A">
        <w:rPr>
          <w:lang w:val="en-GB" w:eastAsia="fi-FI" w:bidi="ar-SA"/>
        </w:rPr>
        <w:t xml:space="preserve">workshops. The workshop </w:t>
      </w:r>
      <w:r w:rsidRPr="007D237A">
        <w:rPr>
          <w:lang w:val="en-GB" w:eastAsia="fi-FI" w:bidi="ar-SA"/>
        </w:rPr>
        <w:lastRenderedPageBreak/>
        <w:t>participants were the ecosystem actors in the 4everPack consortium</w:t>
      </w:r>
      <w:r w:rsidR="00D15011" w:rsidRPr="007D237A">
        <w:rPr>
          <w:lang w:val="en-GB" w:eastAsia="fi-FI" w:bidi="ar-SA"/>
        </w:rPr>
        <w:t>.</w:t>
      </w:r>
      <w:r w:rsidRPr="007D237A">
        <w:rPr>
          <w:lang w:val="en-GB" w:eastAsia="fi-FI" w:bidi="ar-SA"/>
        </w:rPr>
        <w:t xml:space="preserve"> </w:t>
      </w:r>
      <w:r w:rsidR="00D15011" w:rsidRPr="007D237A">
        <w:rPr>
          <w:lang w:val="en-GB" w:eastAsia="fi-FI" w:bidi="ar-SA"/>
        </w:rPr>
        <w:t>T</w:t>
      </w:r>
      <w:r w:rsidRPr="007D237A">
        <w:rPr>
          <w:lang w:val="en-GB" w:eastAsia="fi-FI" w:bidi="ar-SA"/>
        </w:rPr>
        <w:t>he workshops were held online in Team</w:t>
      </w:r>
      <w:r w:rsidR="00D15011" w:rsidRPr="007D237A">
        <w:rPr>
          <w:lang w:val="en-GB" w:eastAsia="fi-FI" w:bidi="ar-SA"/>
        </w:rPr>
        <w:t>s</w:t>
      </w:r>
      <w:r w:rsidRPr="007D237A">
        <w:rPr>
          <w:lang w:val="en-GB" w:eastAsia="fi-FI" w:bidi="ar-SA"/>
        </w:rPr>
        <w:t xml:space="preserve"> and the exercises were executed in Miro. </w:t>
      </w:r>
    </w:p>
    <w:p w14:paraId="6A6F417D" w14:textId="77777777" w:rsidR="0081022A" w:rsidRPr="007D237A" w:rsidRDefault="0081022A" w:rsidP="00AF2D1A">
      <w:pPr>
        <w:pStyle w:val="Leipteksti"/>
        <w:rPr>
          <w:lang w:val="en-GB" w:eastAsia="fi-FI" w:bidi="ar-SA"/>
        </w:rPr>
      </w:pPr>
    </w:p>
    <w:p w14:paraId="441D7A2E" w14:textId="72F6D915" w:rsidR="007C7B7B" w:rsidRPr="007D237A" w:rsidRDefault="007C7B7B" w:rsidP="008C39EB">
      <w:pPr>
        <w:pStyle w:val="Otsikko3"/>
        <w:rPr>
          <w:lang w:val="en-GB"/>
        </w:rPr>
      </w:pPr>
      <w:bookmarkStart w:id="49" w:name="_Toc111115252"/>
      <w:r w:rsidRPr="007D237A">
        <w:rPr>
          <w:lang w:val="en-GB"/>
        </w:rPr>
        <w:t>Ecosystem workshop</w:t>
      </w:r>
      <w:bookmarkEnd w:id="49"/>
    </w:p>
    <w:p w14:paraId="6A44280D" w14:textId="51F1D71B" w:rsidR="001159F9" w:rsidRPr="007D237A" w:rsidRDefault="00D15011" w:rsidP="00AF2D1A">
      <w:pPr>
        <w:pStyle w:val="Leipteksti"/>
        <w:rPr>
          <w:lang w:val="en-GB" w:eastAsia="fi-FI" w:bidi="ar-SA"/>
        </w:rPr>
      </w:pPr>
      <w:r w:rsidRPr="007D237A">
        <w:rPr>
          <w:lang w:val="en-GB" w:eastAsia="fi-FI" w:bidi="ar-SA"/>
        </w:rPr>
        <w:t xml:space="preserve">The ecosystem </w:t>
      </w:r>
      <w:r w:rsidR="00484FDA" w:rsidRPr="007D237A">
        <w:rPr>
          <w:lang w:val="en-GB" w:eastAsia="fi-FI" w:bidi="ar-SA"/>
        </w:rPr>
        <w:t xml:space="preserve">workshop </w:t>
      </w:r>
      <w:r w:rsidRPr="007D237A">
        <w:rPr>
          <w:lang w:val="en-GB" w:eastAsia="fi-FI" w:bidi="ar-SA"/>
        </w:rPr>
        <w:t xml:space="preserve">objectives were to understand which actors should be part of the ecosystem, clarify the roles, activities, resources and expected benefits of each actor, characterize the value flows between each actor and point out missing actors and emerging issues. </w:t>
      </w:r>
    </w:p>
    <w:p w14:paraId="3F5F35BD" w14:textId="77777777" w:rsidR="001159F9" w:rsidRPr="007D237A" w:rsidRDefault="001159F9" w:rsidP="00AF2D1A">
      <w:pPr>
        <w:pStyle w:val="Leipteksti"/>
        <w:rPr>
          <w:lang w:val="en-GB" w:eastAsia="fi-FI" w:bidi="ar-SA"/>
        </w:rPr>
      </w:pPr>
    </w:p>
    <w:p w14:paraId="7B197D83" w14:textId="367D7435" w:rsidR="007C7B7B" w:rsidRPr="007D237A" w:rsidRDefault="00D15011" w:rsidP="00AF2D1A">
      <w:pPr>
        <w:pStyle w:val="Leipteksti"/>
        <w:rPr>
          <w:lang w:val="en-GB" w:eastAsia="fi-FI" w:bidi="ar-SA"/>
        </w:rPr>
      </w:pPr>
      <w:r w:rsidRPr="007D237A">
        <w:rPr>
          <w:lang w:val="en-GB" w:eastAsia="fi-FI" w:bidi="ar-SA"/>
        </w:rPr>
        <w:t xml:space="preserve">The first workshop exercise was to define the ecosystem goal, </w:t>
      </w:r>
      <w:r w:rsidR="00205D86">
        <w:rPr>
          <w:lang w:val="en-GB" w:eastAsia="fi-FI" w:bidi="ar-SA"/>
        </w:rPr>
        <w:t>for</w:t>
      </w:r>
      <w:r w:rsidRPr="007D237A">
        <w:rPr>
          <w:lang w:val="en-GB" w:eastAsia="fi-FI" w:bidi="ar-SA"/>
        </w:rPr>
        <w:t xml:space="preserve"> which the participants filled an exercise card for one line business model pitch to clarify what the offering in the ecosystem is</w:t>
      </w:r>
      <w:r w:rsidR="00205D86">
        <w:rPr>
          <w:lang w:val="en-GB" w:eastAsia="fi-FI" w:bidi="ar-SA"/>
        </w:rPr>
        <w:t>:</w:t>
      </w:r>
      <w:r w:rsidRPr="007D237A">
        <w:rPr>
          <w:lang w:val="en-GB" w:eastAsia="fi-FI" w:bidi="ar-SA"/>
        </w:rPr>
        <w:t xml:space="preserve"> what is the purpose, who it is for, and what needs to be achieved for the </w:t>
      </w:r>
      <w:r w:rsidR="001159F9" w:rsidRPr="007D237A">
        <w:rPr>
          <w:lang w:val="en-GB" w:eastAsia="fi-FI" w:bidi="ar-SA"/>
        </w:rPr>
        <w:t>solution</w:t>
      </w:r>
      <w:r w:rsidRPr="007D237A">
        <w:rPr>
          <w:lang w:val="en-GB" w:eastAsia="fi-FI" w:bidi="ar-SA"/>
        </w:rPr>
        <w:t xml:space="preserve"> to be done. </w:t>
      </w:r>
    </w:p>
    <w:p w14:paraId="149D3F5C" w14:textId="3B3A3029" w:rsidR="007C7B7B" w:rsidRPr="007D237A" w:rsidRDefault="007C7B7B" w:rsidP="00AF2D1A">
      <w:pPr>
        <w:pStyle w:val="Leipteksti"/>
        <w:rPr>
          <w:lang w:val="en-GB" w:eastAsia="fi-FI" w:bidi="ar-SA"/>
        </w:rPr>
      </w:pPr>
    </w:p>
    <w:p w14:paraId="42566033" w14:textId="61F8CAE0" w:rsidR="001159F9" w:rsidRPr="007D237A" w:rsidRDefault="001159F9" w:rsidP="00AF2D1A">
      <w:pPr>
        <w:pStyle w:val="Leipteksti"/>
        <w:rPr>
          <w:lang w:val="en-GB" w:eastAsia="fi-FI" w:bidi="ar-SA"/>
        </w:rPr>
      </w:pPr>
      <w:r w:rsidRPr="007D237A">
        <w:rPr>
          <w:lang w:val="en-GB" w:eastAsia="fi-FI" w:bidi="ar-SA"/>
        </w:rPr>
        <w:t xml:space="preserve">The second exercise in the workshop was to map the ecosystem. First the main phases of the value chain were pointed out, and then the ecosystem actors put their organisations and activities into the chain. The purpose was to get a shared understanding of the roles and activities in the ecosystem, who implements the needed functions and what actors are missing from the ecosystem value chain. For 4everPack reusable packaging value chain the general framework and </w:t>
      </w:r>
      <w:r w:rsidR="00FD1A4B" w:rsidRPr="007D237A">
        <w:rPr>
          <w:lang w:val="en-GB" w:eastAsia="fi-FI" w:bidi="ar-SA"/>
        </w:rPr>
        <w:t>needed actors</w:t>
      </w:r>
      <w:r w:rsidRPr="007D237A">
        <w:rPr>
          <w:lang w:val="en-GB" w:eastAsia="fi-FI" w:bidi="ar-SA"/>
        </w:rPr>
        <w:t xml:space="preserve"> for the ecosystem </w:t>
      </w:r>
      <w:r w:rsidR="00FD1A4B" w:rsidRPr="007D237A">
        <w:rPr>
          <w:lang w:val="en-GB" w:eastAsia="fi-FI" w:bidi="ar-SA"/>
        </w:rPr>
        <w:t>are</w:t>
      </w:r>
      <w:r w:rsidRPr="007D237A">
        <w:rPr>
          <w:lang w:val="en-GB" w:eastAsia="fi-FI" w:bidi="ar-SA"/>
        </w:rPr>
        <w:t xml:space="preserve"> raw material producer, packaging designer, packaging manufacturer, production, distribution, retail, </w:t>
      </w:r>
      <w:r w:rsidR="009225AE">
        <w:rPr>
          <w:lang w:val="en-GB" w:eastAsia="fi-FI" w:bidi="ar-SA"/>
        </w:rPr>
        <w:t xml:space="preserve">and </w:t>
      </w:r>
      <w:r w:rsidRPr="007D237A">
        <w:rPr>
          <w:lang w:val="en-GB" w:eastAsia="fi-FI" w:bidi="ar-SA"/>
        </w:rPr>
        <w:t>user, from wh</w:t>
      </w:r>
      <w:r w:rsidR="009225AE">
        <w:rPr>
          <w:lang w:val="en-GB" w:eastAsia="fi-FI" w:bidi="ar-SA"/>
        </w:rPr>
        <w:t>o</w:t>
      </w:r>
      <w:r w:rsidRPr="007D237A">
        <w:rPr>
          <w:lang w:val="en-GB" w:eastAsia="fi-FI" w:bidi="ar-SA"/>
        </w:rPr>
        <w:t xml:space="preserve"> the packaging goes into reuse loop which involves collection, washing, redistribution,</w:t>
      </w:r>
      <w:r w:rsidR="00FD1A4B" w:rsidRPr="007D237A">
        <w:rPr>
          <w:lang w:val="en-GB" w:eastAsia="fi-FI" w:bidi="ar-SA"/>
        </w:rPr>
        <w:t xml:space="preserve"> and from the reuse loop the packaging goes back to</w:t>
      </w:r>
      <w:r w:rsidRPr="007D237A">
        <w:rPr>
          <w:lang w:val="en-GB" w:eastAsia="fi-FI" w:bidi="ar-SA"/>
        </w:rPr>
        <w:t xml:space="preserve"> retail and user until </w:t>
      </w:r>
      <w:r w:rsidR="00FD1A4B" w:rsidRPr="007D237A">
        <w:rPr>
          <w:lang w:val="en-GB" w:eastAsia="fi-FI" w:bidi="ar-SA"/>
        </w:rPr>
        <w:t>it</w:t>
      </w:r>
      <w:r w:rsidRPr="007D237A">
        <w:rPr>
          <w:lang w:val="en-GB" w:eastAsia="fi-FI" w:bidi="ar-SA"/>
        </w:rPr>
        <w:t xml:space="preserve"> is unfit for usage and goes to recycling as waste. </w:t>
      </w:r>
    </w:p>
    <w:p w14:paraId="345F15FA" w14:textId="3EDAE5E5" w:rsidR="005257BA" w:rsidRPr="007D237A" w:rsidRDefault="005257BA" w:rsidP="00AF2D1A">
      <w:pPr>
        <w:pStyle w:val="Leipteksti"/>
        <w:rPr>
          <w:lang w:val="en-GB" w:eastAsia="fi-FI" w:bidi="ar-SA"/>
        </w:rPr>
      </w:pPr>
    </w:p>
    <w:p w14:paraId="4251E3EF" w14:textId="7E38EB7E" w:rsidR="005257BA" w:rsidRPr="007D237A" w:rsidRDefault="005257BA" w:rsidP="00AF2D1A">
      <w:pPr>
        <w:pStyle w:val="Leipteksti"/>
        <w:rPr>
          <w:lang w:val="en-GB" w:eastAsia="fi-FI" w:bidi="ar-SA"/>
        </w:rPr>
      </w:pPr>
      <w:r w:rsidRPr="007D237A">
        <w:rPr>
          <w:lang w:val="en-GB" w:eastAsia="fi-FI" w:bidi="ar-SA"/>
        </w:rPr>
        <w:t xml:space="preserve">The third exercise of the ecosystem workshop was to characterize the stakeholders. All the participants filled an actor card for their organization and activity in the ecosystem, to clarify their role in the value chain further. The filled sections were role and purpose in the ecosystem, activities, </w:t>
      </w:r>
      <w:proofErr w:type="gramStart"/>
      <w:r w:rsidR="009225AE" w:rsidRPr="007D237A">
        <w:rPr>
          <w:lang w:val="en-GB" w:eastAsia="fi-FI" w:bidi="ar-SA"/>
        </w:rPr>
        <w:t>resources</w:t>
      </w:r>
      <w:proofErr w:type="gramEnd"/>
      <w:r w:rsidR="009225AE">
        <w:rPr>
          <w:lang w:val="en-GB" w:eastAsia="fi-FI" w:bidi="ar-SA"/>
        </w:rPr>
        <w:t xml:space="preserve"> </w:t>
      </w:r>
      <w:r w:rsidRPr="007D237A">
        <w:rPr>
          <w:lang w:val="en-GB" w:eastAsia="fi-FI" w:bidi="ar-SA"/>
        </w:rPr>
        <w:t xml:space="preserve">and capabilities, and expected benefits </w:t>
      </w:r>
      <w:r w:rsidR="009225AE">
        <w:rPr>
          <w:lang w:val="en-GB" w:eastAsia="fi-FI" w:bidi="ar-SA"/>
        </w:rPr>
        <w:t>from</w:t>
      </w:r>
      <w:r w:rsidRPr="007D237A">
        <w:rPr>
          <w:lang w:val="en-GB" w:eastAsia="fi-FI" w:bidi="ar-SA"/>
        </w:rPr>
        <w:t xml:space="preserve"> joining the ecosystem. </w:t>
      </w:r>
    </w:p>
    <w:p w14:paraId="1814F264" w14:textId="77777777" w:rsidR="005257BA" w:rsidRPr="007D237A" w:rsidRDefault="005257BA" w:rsidP="00AF2D1A">
      <w:pPr>
        <w:pStyle w:val="Leipteksti"/>
        <w:rPr>
          <w:lang w:val="en-GB" w:eastAsia="fi-FI" w:bidi="ar-SA"/>
        </w:rPr>
      </w:pPr>
    </w:p>
    <w:p w14:paraId="50B3AD34" w14:textId="77777777" w:rsidR="00BA2DB8" w:rsidRPr="007D237A" w:rsidRDefault="005257BA" w:rsidP="00AF2D1A">
      <w:pPr>
        <w:pStyle w:val="Leipteksti"/>
        <w:rPr>
          <w:lang w:val="en-GB" w:eastAsia="fi-FI" w:bidi="ar-SA"/>
        </w:rPr>
      </w:pPr>
      <w:r w:rsidRPr="007D237A">
        <w:rPr>
          <w:lang w:val="en-GB" w:eastAsia="fi-FI" w:bidi="ar-SA"/>
        </w:rPr>
        <w:t>The fourth exercise of the workshop was to clarify and bring out issues and challenges in the ecosystems</w:t>
      </w:r>
      <w:r w:rsidR="00BA2DB8" w:rsidRPr="007D237A">
        <w:rPr>
          <w:lang w:val="en-GB" w:eastAsia="fi-FI" w:bidi="ar-SA"/>
        </w:rPr>
        <w:t xml:space="preserve">. The objective was to write down what assumptions there are that need to be validated for the ecosystem to develop. </w:t>
      </w:r>
    </w:p>
    <w:p w14:paraId="1CA35461" w14:textId="77777777" w:rsidR="00BA2DB8" w:rsidRPr="007D237A" w:rsidRDefault="00BA2DB8" w:rsidP="00AF2D1A">
      <w:pPr>
        <w:pStyle w:val="Leipteksti"/>
        <w:rPr>
          <w:lang w:val="en-GB" w:eastAsia="fi-FI" w:bidi="ar-SA"/>
        </w:rPr>
      </w:pPr>
    </w:p>
    <w:p w14:paraId="2A22F455" w14:textId="7B382313" w:rsidR="001159F9" w:rsidRDefault="00BA2DB8" w:rsidP="00AF2D1A">
      <w:pPr>
        <w:pStyle w:val="Leipteksti"/>
        <w:rPr>
          <w:lang w:val="en-GB" w:eastAsia="fi-FI" w:bidi="ar-SA"/>
        </w:rPr>
      </w:pPr>
      <w:r w:rsidRPr="007D237A">
        <w:rPr>
          <w:lang w:val="en-GB" w:eastAsia="fi-FI" w:bidi="ar-SA"/>
        </w:rPr>
        <w:t xml:space="preserve">The fifth and final task of the workshop was to write down questions about the ecosystem and the use case related to materials, logistics, data, consumer acceptance, business profitability, and sustainability. The topics were then researched and worked on by University of Vaasa and </w:t>
      </w:r>
      <w:r w:rsidR="00B96649" w:rsidRPr="00D70B64">
        <w:rPr>
          <w:rFonts w:cstheme="minorHAnsi"/>
          <w:lang w:val="en-GB"/>
        </w:rPr>
        <w:t xml:space="preserve">the Technology Research </w:t>
      </w:r>
      <w:proofErr w:type="spellStart"/>
      <w:r w:rsidR="00B96649" w:rsidRPr="00D70B64">
        <w:rPr>
          <w:rFonts w:cstheme="minorHAnsi"/>
          <w:lang w:val="en-GB"/>
        </w:rPr>
        <w:t>Center</w:t>
      </w:r>
      <w:proofErr w:type="spellEnd"/>
      <w:r w:rsidR="00B96649" w:rsidRPr="00D70B64">
        <w:rPr>
          <w:rFonts w:cstheme="minorHAnsi"/>
          <w:lang w:val="en-GB"/>
        </w:rPr>
        <w:t xml:space="preserve"> VTT Oy</w:t>
      </w:r>
      <w:r w:rsidRPr="007D237A">
        <w:rPr>
          <w:lang w:val="en-GB" w:eastAsia="fi-FI" w:bidi="ar-SA"/>
        </w:rPr>
        <w:t xml:space="preserve"> researchers</w:t>
      </w:r>
      <w:r w:rsidR="00D77DAF" w:rsidRPr="007D237A">
        <w:rPr>
          <w:lang w:val="en-GB" w:eastAsia="fi-FI" w:bidi="ar-SA"/>
        </w:rPr>
        <w:t xml:space="preserve">. </w:t>
      </w:r>
    </w:p>
    <w:p w14:paraId="366BAE2A" w14:textId="77777777" w:rsidR="00766DC1" w:rsidRPr="007D237A" w:rsidRDefault="00766DC1" w:rsidP="00AF2D1A">
      <w:pPr>
        <w:pStyle w:val="Leipteksti"/>
        <w:rPr>
          <w:lang w:val="en-GB" w:eastAsia="fi-FI" w:bidi="ar-SA"/>
        </w:rPr>
      </w:pPr>
    </w:p>
    <w:p w14:paraId="4B3BD766" w14:textId="2733A7BE" w:rsidR="007C7B7B" w:rsidRPr="007D237A" w:rsidRDefault="007C7B7B" w:rsidP="008C39EB">
      <w:pPr>
        <w:pStyle w:val="Otsikko3"/>
        <w:rPr>
          <w:lang w:val="en-GB"/>
        </w:rPr>
      </w:pPr>
      <w:bookmarkStart w:id="50" w:name="_Toc111115253"/>
      <w:r w:rsidRPr="007D237A">
        <w:rPr>
          <w:lang w:val="en-GB"/>
        </w:rPr>
        <w:t>Value co-creation workshop</w:t>
      </w:r>
      <w:bookmarkEnd w:id="50"/>
    </w:p>
    <w:p w14:paraId="0E858585" w14:textId="4228128D" w:rsidR="00CF25E6" w:rsidRPr="007D237A" w:rsidRDefault="00A54672" w:rsidP="00AF2D1A">
      <w:pPr>
        <w:pStyle w:val="Leipteksti"/>
        <w:rPr>
          <w:lang w:val="en-GB" w:eastAsia="fi-FI" w:bidi="ar-SA"/>
        </w:rPr>
      </w:pPr>
      <w:r w:rsidRPr="007D237A">
        <w:rPr>
          <w:lang w:val="en-GB" w:eastAsia="fi-FI" w:bidi="ar-SA"/>
        </w:rPr>
        <w:t>The value co-creation workshop objectives were to refine the journey of the solution to identify main touchpoints and possible obstacles to overcome, clarify the business model value proposition through analy</w:t>
      </w:r>
      <w:r w:rsidR="00FC448E">
        <w:rPr>
          <w:lang w:val="en-GB" w:eastAsia="fi-FI" w:bidi="ar-SA"/>
        </w:rPr>
        <w:t>s</w:t>
      </w:r>
      <w:r w:rsidRPr="007D237A">
        <w:rPr>
          <w:lang w:val="en-GB" w:eastAsia="fi-FI" w:bidi="ar-SA"/>
        </w:rPr>
        <w:t xml:space="preserve">ing benefits associated with the ecosystem and user perspective, draft a storyboard detailing the interaction between </w:t>
      </w:r>
      <w:r w:rsidR="00FC448E">
        <w:rPr>
          <w:lang w:val="en-GB" w:eastAsia="fi-FI" w:bidi="ar-SA"/>
        </w:rPr>
        <w:t>the solution</w:t>
      </w:r>
      <w:r w:rsidRPr="007D237A">
        <w:rPr>
          <w:lang w:val="en-GB" w:eastAsia="fi-FI" w:bidi="ar-SA"/>
        </w:rPr>
        <w:t xml:space="preserve"> and end user, and identify further issues related to the ecosystem and value co-creation. </w:t>
      </w:r>
    </w:p>
    <w:p w14:paraId="1A2EE1F6" w14:textId="139F5CAF" w:rsidR="00A54672" w:rsidRPr="007D237A" w:rsidRDefault="00A54672" w:rsidP="00AF2D1A">
      <w:pPr>
        <w:pStyle w:val="Leipteksti"/>
        <w:rPr>
          <w:lang w:val="en-GB" w:eastAsia="fi-FI" w:bidi="ar-SA"/>
        </w:rPr>
      </w:pPr>
    </w:p>
    <w:p w14:paraId="63B34F88" w14:textId="494EC816" w:rsidR="00A54672" w:rsidRPr="007D237A" w:rsidRDefault="00A54672" w:rsidP="00AF2D1A">
      <w:pPr>
        <w:pStyle w:val="Leipteksti"/>
        <w:rPr>
          <w:lang w:val="en-GB" w:eastAsia="fi-FI" w:bidi="ar-SA"/>
        </w:rPr>
      </w:pPr>
      <w:r w:rsidRPr="007D237A">
        <w:rPr>
          <w:lang w:val="en-GB" w:eastAsia="fi-FI" w:bidi="ar-SA"/>
        </w:rPr>
        <w:t xml:space="preserve">The first exercise of the workshop was to create a solution journey to refine the different steps for the </w:t>
      </w:r>
      <w:r w:rsidR="0026450D" w:rsidRPr="007D237A">
        <w:rPr>
          <w:lang w:val="en-GB" w:eastAsia="fi-FI" w:bidi="ar-SA"/>
        </w:rPr>
        <w:t xml:space="preserve">implementation of the solution, and to clarify individual tasks within the ecosystem actors. The first exercise was done by the researchers before the workshop based on the ecosystem workshop exercises and discussions. The purpose was to develop the ecosystem further, and kickstart the value co-creation workshop with a joint understanding of the shared market image to bind the workshops together and further co-create the value the solution produces.  </w:t>
      </w:r>
    </w:p>
    <w:p w14:paraId="6E5EDE17" w14:textId="487AF9FD" w:rsidR="0080498C" w:rsidRPr="007D237A" w:rsidRDefault="0080498C" w:rsidP="00AF2D1A">
      <w:pPr>
        <w:pStyle w:val="Leipteksti"/>
        <w:rPr>
          <w:lang w:val="en-GB" w:eastAsia="fi-FI" w:bidi="ar-SA"/>
        </w:rPr>
      </w:pPr>
    </w:p>
    <w:p w14:paraId="3F2DF63C" w14:textId="1BA9C0BD" w:rsidR="0080498C" w:rsidRPr="007D237A" w:rsidRDefault="0080498C" w:rsidP="00AF2D1A">
      <w:pPr>
        <w:pStyle w:val="Leipteksti"/>
        <w:rPr>
          <w:lang w:val="en-GB" w:eastAsia="fi-FI" w:bidi="ar-SA"/>
        </w:rPr>
      </w:pPr>
      <w:r w:rsidRPr="007D237A">
        <w:rPr>
          <w:lang w:val="en-GB" w:eastAsia="fi-FI" w:bidi="ar-SA"/>
        </w:rPr>
        <w:t xml:space="preserve">The second exercise was to fill out a value proposition canvas for the solution. The participants roughly described the solution and its features, clarified the job that the solution does, described what gains it can provide and what pains it can relieve, and highlighted the drivers and challenges of the solution. </w:t>
      </w:r>
    </w:p>
    <w:p w14:paraId="40D580DD" w14:textId="77777777" w:rsidR="0080498C" w:rsidRPr="007D237A" w:rsidRDefault="0080498C" w:rsidP="00AF2D1A">
      <w:pPr>
        <w:pStyle w:val="Leipteksti"/>
        <w:rPr>
          <w:lang w:val="en-GB" w:eastAsia="fi-FI" w:bidi="ar-SA"/>
        </w:rPr>
      </w:pPr>
    </w:p>
    <w:p w14:paraId="30D52C76" w14:textId="165C7F12" w:rsidR="0080498C" w:rsidRPr="007D237A" w:rsidRDefault="0080498C" w:rsidP="00AF2D1A">
      <w:pPr>
        <w:pStyle w:val="Leipteksti"/>
        <w:rPr>
          <w:lang w:val="en-GB" w:eastAsia="fi-FI" w:bidi="ar-SA"/>
        </w:rPr>
      </w:pPr>
      <w:r w:rsidRPr="007D237A">
        <w:rPr>
          <w:lang w:val="en-GB" w:eastAsia="fi-FI" w:bidi="ar-SA"/>
        </w:rPr>
        <w:lastRenderedPageBreak/>
        <w:t>The third exercise</w:t>
      </w:r>
      <w:r w:rsidR="00E46A84" w:rsidRPr="007D237A">
        <w:rPr>
          <w:lang w:val="en-GB" w:eastAsia="fi-FI" w:bidi="ar-SA"/>
        </w:rPr>
        <w:t xml:space="preserve"> was to create a user storyboard for the solution. The participants filled out touchpoints that the user has with the packaging, described actions that are done, and who, where and what takes place in the touchpoint</w:t>
      </w:r>
      <w:r w:rsidR="00FC448E">
        <w:rPr>
          <w:lang w:val="en-GB" w:eastAsia="fi-FI" w:bidi="ar-SA"/>
        </w:rPr>
        <w:t>s</w:t>
      </w:r>
      <w:r w:rsidR="00E46A84" w:rsidRPr="007D237A">
        <w:rPr>
          <w:lang w:val="en-GB" w:eastAsia="fi-FI" w:bidi="ar-SA"/>
        </w:rPr>
        <w:t xml:space="preserve">. </w:t>
      </w:r>
    </w:p>
    <w:p w14:paraId="74C5B09B" w14:textId="5F151408" w:rsidR="00E46A84" w:rsidRPr="007D237A" w:rsidRDefault="00E46A84" w:rsidP="00AF2D1A">
      <w:pPr>
        <w:pStyle w:val="Leipteksti"/>
        <w:rPr>
          <w:lang w:val="en-GB" w:eastAsia="fi-FI" w:bidi="ar-SA"/>
        </w:rPr>
      </w:pPr>
    </w:p>
    <w:p w14:paraId="5241B6A6" w14:textId="77777777" w:rsidR="0008551A" w:rsidRPr="007D237A" w:rsidRDefault="00E46A84" w:rsidP="00E46A84">
      <w:pPr>
        <w:pStyle w:val="Leipteksti"/>
        <w:rPr>
          <w:lang w:val="en-GB" w:eastAsia="fi-FI" w:bidi="ar-SA"/>
        </w:rPr>
      </w:pPr>
      <w:r w:rsidRPr="007D237A">
        <w:rPr>
          <w:lang w:val="en-GB" w:eastAsia="fi-FI" w:bidi="ar-SA"/>
        </w:rPr>
        <w:t xml:space="preserve">The fourth exercise of the workshop was to clarify and bring out issues and challenges in the </w:t>
      </w:r>
      <w:r w:rsidR="0008551A" w:rsidRPr="007D237A">
        <w:rPr>
          <w:lang w:val="en-GB" w:eastAsia="fi-FI" w:bidi="ar-SA"/>
        </w:rPr>
        <w:t>value creation</w:t>
      </w:r>
      <w:r w:rsidRPr="007D237A">
        <w:rPr>
          <w:lang w:val="en-GB" w:eastAsia="fi-FI" w:bidi="ar-SA"/>
        </w:rPr>
        <w:t>. The objective was to write down what assumptions</w:t>
      </w:r>
      <w:r w:rsidR="0008551A" w:rsidRPr="007D237A">
        <w:rPr>
          <w:lang w:val="en-GB" w:eastAsia="fi-FI" w:bidi="ar-SA"/>
        </w:rPr>
        <w:t xml:space="preserve"> are needed</w:t>
      </w:r>
      <w:r w:rsidRPr="007D237A">
        <w:rPr>
          <w:lang w:val="en-GB" w:eastAsia="fi-FI" w:bidi="ar-SA"/>
        </w:rPr>
        <w:t xml:space="preserve"> to be validated for the </w:t>
      </w:r>
      <w:r w:rsidR="0008551A" w:rsidRPr="007D237A">
        <w:rPr>
          <w:lang w:val="en-GB" w:eastAsia="fi-FI" w:bidi="ar-SA"/>
        </w:rPr>
        <w:t xml:space="preserve">solution and its value creation to develop. </w:t>
      </w:r>
    </w:p>
    <w:p w14:paraId="744795E3" w14:textId="77777777" w:rsidR="0008551A" w:rsidRPr="007D237A" w:rsidRDefault="0008551A" w:rsidP="00E46A84">
      <w:pPr>
        <w:pStyle w:val="Leipteksti"/>
        <w:rPr>
          <w:lang w:val="en-GB" w:eastAsia="fi-FI" w:bidi="ar-SA"/>
        </w:rPr>
      </w:pPr>
    </w:p>
    <w:p w14:paraId="60C34ABA" w14:textId="724744C3" w:rsidR="0081022A" w:rsidRDefault="0008551A" w:rsidP="00AF2D1A">
      <w:pPr>
        <w:pStyle w:val="Leipteksti"/>
        <w:rPr>
          <w:lang w:val="en-GB" w:eastAsia="fi-FI" w:bidi="ar-SA"/>
        </w:rPr>
      </w:pPr>
      <w:r w:rsidRPr="007D237A">
        <w:rPr>
          <w:lang w:val="en-GB" w:eastAsia="fi-FI" w:bidi="ar-SA"/>
        </w:rPr>
        <w:t>The fifth and final task of the value co-creation workshop was to write down questions that are remaining related to the use case and its ecosystem value creation. The question</w:t>
      </w:r>
      <w:r w:rsidR="00FC448E">
        <w:rPr>
          <w:lang w:val="en-GB" w:eastAsia="fi-FI" w:bidi="ar-SA"/>
        </w:rPr>
        <w:t>s</w:t>
      </w:r>
      <w:r w:rsidRPr="007D237A">
        <w:rPr>
          <w:lang w:val="en-GB" w:eastAsia="fi-FI" w:bidi="ar-SA"/>
        </w:rPr>
        <w:t xml:space="preserve"> were written down under the research work package topics</w:t>
      </w:r>
      <w:r w:rsidR="00FC448E">
        <w:rPr>
          <w:lang w:val="en-GB" w:eastAsia="fi-FI" w:bidi="ar-SA"/>
        </w:rPr>
        <w:t>:</w:t>
      </w:r>
      <w:r w:rsidRPr="007D237A">
        <w:rPr>
          <w:lang w:val="en-GB" w:eastAsia="fi-FI" w:bidi="ar-SA"/>
        </w:rPr>
        <w:t xml:space="preserve"> materials, logistics, data, consumer acceptance, business profitability and sustainability. </w:t>
      </w:r>
      <w:r w:rsidR="001A00A1" w:rsidRPr="007D237A">
        <w:rPr>
          <w:lang w:val="en-GB" w:eastAsia="fi-FI" w:bidi="ar-SA"/>
        </w:rPr>
        <w:t xml:space="preserve"> </w:t>
      </w:r>
    </w:p>
    <w:p w14:paraId="41946AF9" w14:textId="77777777" w:rsidR="00A5718B" w:rsidRPr="007D237A" w:rsidRDefault="00A5718B" w:rsidP="00AF2D1A">
      <w:pPr>
        <w:pStyle w:val="Leipteksti"/>
        <w:rPr>
          <w:lang w:val="en-GB" w:eastAsia="fi-FI" w:bidi="ar-SA"/>
        </w:rPr>
      </w:pPr>
    </w:p>
    <w:p w14:paraId="661A85DA" w14:textId="571B7960" w:rsidR="0081022A" w:rsidRPr="007D237A" w:rsidRDefault="0081022A" w:rsidP="0081022A">
      <w:pPr>
        <w:pStyle w:val="Otsikko3"/>
        <w:rPr>
          <w:lang w:val="en-GB"/>
        </w:rPr>
      </w:pPr>
      <w:bookmarkStart w:id="51" w:name="_Toc111115254"/>
      <w:r w:rsidRPr="007D237A">
        <w:rPr>
          <w:lang w:val="en-GB"/>
        </w:rPr>
        <w:t>Use case workshops</w:t>
      </w:r>
      <w:bookmarkEnd w:id="51"/>
    </w:p>
    <w:p w14:paraId="7F80BD1D" w14:textId="333EE917" w:rsidR="007A3EE1" w:rsidRPr="007D237A" w:rsidRDefault="008E3F2B" w:rsidP="008E3F2B">
      <w:pPr>
        <w:pStyle w:val="Leipteksti"/>
        <w:rPr>
          <w:lang w:val="en-GB" w:eastAsia="fi-FI" w:bidi="ar-SA"/>
        </w:rPr>
      </w:pPr>
      <w:r w:rsidRPr="007D237A">
        <w:rPr>
          <w:lang w:val="en-GB" w:eastAsia="fi-FI" w:bidi="ar-SA"/>
        </w:rPr>
        <w:t xml:space="preserve">In this chapter the workshop exercise </w:t>
      </w:r>
      <w:r w:rsidR="00F154AA" w:rsidRPr="007D237A">
        <w:rPr>
          <w:lang w:val="en-GB" w:eastAsia="fi-FI" w:bidi="ar-SA"/>
        </w:rPr>
        <w:t>outcomes</w:t>
      </w:r>
      <w:r w:rsidRPr="007D237A">
        <w:rPr>
          <w:lang w:val="en-GB" w:eastAsia="fi-FI" w:bidi="ar-SA"/>
        </w:rPr>
        <w:t xml:space="preserve"> </w:t>
      </w:r>
      <w:r w:rsidR="00F154AA" w:rsidRPr="007D237A">
        <w:rPr>
          <w:lang w:val="en-GB" w:eastAsia="fi-FI" w:bidi="ar-SA"/>
        </w:rPr>
        <w:t xml:space="preserve">for each of the 4everPack use case are reviewed. The exercise results and the workshop discussions are summarized </w:t>
      </w:r>
      <w:proofErr w:type="gramStart"/>
      <w:r w:rsidR="007A3EE1" w:rsidRPr="007D237A">
        <w:rPr>
          <w:lang w:val="en-GB" w:eastAsia="fi-FI" w:bidi="ar-SA"/>
        </w:rPr>
        <w:t>in order to</w:t>
      </w:r>
      <w:proofErr w:type="gramEnd"/>
      <w:r w:rsidR="00F154AA" w:rsidRPr="007D237A">
        <w:rPr>
          <w:lang w:val="en-GB" w:eastAsia="fi-FI" w:bidi="ar-SA"/>
        </w:rPr>
        <w:t xml:space="preserve"> </w:t>
      </w:r>
      <w:r w:rsidR="007A3EE1" w:rsidRPr="007D237A">
        <w:rPr>
          <w:lang w:val="en-GB" w:eastAsia="fi-FI" w:bidi="ar-SA"/>
        </w:rPr>
        <w:t xml:space="preserve">describe the outcomes in an understandable form.  </w:t>
      </w:r>
    </w:p>
    <w:p w14:paraId="0F80EE80" w14:textId="77777777" w:rsidR="00AD4364" w:rsidRPr="007D237A" w:rsidRDefault="00AD4364" w:rsidP="008E3F2B">
      <w:pPr>
        <w:pStyle w:val="Leipteksti"/>
        <w:rPr>
          <w:lang w:val="en-GB" w:eastAsia="fi-FI" w:bidi="ar-SA"/>
        </w:rPr>
      </w:pPr>
    </w:p>
    <w:p w14:paraId="30C840D1" w14:textId="457DCE1C" w:rsidR="00F154AA" w:rsidRPr="007D237A" w:rsidRDefault="008E3F2B" w:rsidP="00F154AA">
      <w:pPr>
        <w:pStyle w:val="Otsikko4"/>
        <w:rPr>
          <w:lang w:val="en-GB"/>
        </w:rPr>
      </w:pPr>
      <w:bookmarkStart w:id="52" w:name="_Toc111115255"/>
      <w:r w:rsidRPr="007D237A">
        <w:rPr>
          <w:lang w:val="en-GB"/>
        </w:rPr>
        <w:t>Food delivery system for hospitals workshops</w:t>
      </w:r>
      <w:bookmarkEnd w:id="52"/>
    </w:p>
    <w:p w14:paraId="0658EB3B" w14:textId="2A760F80" w:rsidR="002B0EA0" w:rsidRPr="007D237A" w:rsidRDefault="002B0EA0" w:rsidP="002B0EA0">
      <w:pPr>
        <w:pStyle w:val="Leipteksti"/>
        <w:rPr>
          <w:lang w:val="en-GB"/>
        </w:rPr>
      </w:pPr>
      <w:r w:rsidRPr="007D237A">
        <w:rPr>
          <w:lang w:val="en-GB"/>
        </w:rPr>
        <w:t xml:space="preserve">In the ecosystem workshop the first </w:t>
      </w:r>
      <w:r w:rsidR="00F824EF" w:rsidRPr="007D237A">
        <w:rPr>
          <w:lang w:val="en-GB"/>
        </w:rPr>
        <w:t xml:space="preserve">task </w:t>
      </w:r>
      <w:r w:rsidRPr="007D237A">
        <w:rPr>
          <w:lang w:val="en-GB"/>
        </w:rPr>
        <w:t xml:space="preserve">was to define the overall ecosystem goal. </w:t>
      </w:r>
      <w:r w:rsidR="00085176" w:rsidRPr="007D237A">
        <w:rPr>
          <w:lang w:val="en-GB"/>
        </w:rPr>
        <w:t>The</w:t>
      </w:r>
      <w:r w:rsidRPr="007D237A">
        <w:rPr>
          <w:lang w:val="en-GB"/>
        </w:rPr>
        <w:t xml:space="preserve"> food delivery system for hospitals use case ecosystem</w:t>
      </w:r>
      <w:r w:rsidR="00085176" w:rsidRPr="007D237A">
        <w:rPr>
          <w:lang w:val="en-GB"/>
        </w:rPr>
        <w:t>s</w:t>
      </w:r>
      <w:r w:rsidRPr="007D237A">
        <w:rPr>
          <w:lang w:val="en-GB"/>
        </w:rPr>
        <w:t xml:space="preserve"> main offer </w:t>
      </w:r>
      <w:r w:rsidR="00085176" w:rsidRPr="007D237A">
        <w:rPr>
          <w:lang w:val="en-GB"/>
        </w:rPr>
        <w:t>is a system that enables a safe and effective reuse of food packaging in hospital environment. The goal is to reduce packaging waste and lessen the environmental impact</w:t>
      </w:r>
      <w:r w:rsidR="0020412B">
        <w:rPr>
          <w:lang w:val="en-GB"/>
        </w:rPr>
        <w:t>s</w:t>
      </w:r>
      <w:r w:rsidR="00085176" w:rsidRPr="007D237A">
        <w:rPr>
          <w:lang w:val="en-GB"/>
        </w:rPr>
        <w:t xml:space="preserve"> of hospital food services.</w:t>
      </w:r>
      <w:r w:rsidR="00C4516A" w:rsidRPr="007D237A">
        <w:rPr>
          <w:lang w:val="en-GB"/>
        </w:rPr>
        <w:t xml:space="preserve"> This will be done by allowing patients to get access to food in reusable packaging by developing a packaging that meets the criteria for the specific environment.  </w:t>
      </w:r>
    </w:p>
    <w:p w14:paraId="637C1123" w14:textId="29AA4C00" w:rsidR="00C4516A" w:rsidRPr="007D237A" w:rsidRDefault="00C4516A" w:rsidP="002B0EA0">
      <w:pPr>
        <w:pStyle w:val="Leipteksti"/>
        <w:rPr>
          <w:lang w:val="en-GB"/>
        </w:rPr>
      </w:pPr>
    </w:p>
    <w:p w14:paraId="54A1CBD6" w14:textId="5E15B54B" w:rsidR="00A5718B" w:rsidRDefault="00C4516A" w:rsidP="00A5718B">
      <w:pPr>
        <w:pStyle w:val="Leipteksti"/>
        <w:rPr>
          <w:lang w:val="en-GB"/>
        </w:rPr>
      </w:pPr>
      <w:r w:rsidRPr="007D237A">
        <w:rPr>
          <w:lang w:val="en-GB"/>
        </w:rPr>
        <w:t xml:space="preserve">The second </w:t>
      </w:r>
      <w:r w:rsidR="00AD4364" w:rsidRPr="007D237A">
        <w:rPr>
          <w:lang w:val="en-GB"/>
        </w:rPr>
        <w:t xml:space="preserve">aim </w:t>
      </w:r>
      <w:r w:rsidR="00F824EF" w:rsidRPr="007D237A">
        <w:rPr>
          <w:lang w:val="en-GB"/>
        </w:rPr>
        <w:t xml:space="preserve">of the workshop </w:t>
      </w:r>
      <w:r w:rsidRPr="007D237A">
        <w:rPr>
          <w:lang w:val="en-GB"/>
        </w:rPr>
        <w:t xml:space="preserve">was to </w:t>
      </w:r>
      <w:r w:rsidR="00C02D3D" w:rsidRPr="007D237A">
        <w:rPr>
          <w:lang w:val="en-GB"/>
        </w:rPr>
        <w:t>position the ecosystem stakeholders into a value chain map</w:t>
      </w:r>
      <w:r w:rsidR="00F824EF" w:rsidRPr="007D237A">
        <w:rPr>
          <w:lang w:val="en-GB"/>
        </w:rPr>
        <w:t xml:space="preserve"> to characterize the needed and missing actors</w:t>
      </w:r>
      <w:r w:rsidR="00C02D3D" w:rsidRPr="007D237A">
        <w:rPr>
          <w:lang w:val="en-GB"/>
        </w:rPr>
        <w:t xml:space="preserve">. The value chain </w:t>
      </w:r>
      <w:r w:rsidR="00AD4364" w:rsidRPr="007D237A">
        <w:rPr>
          <w:lang w:val="en-GB"/>
        </w:rPr>
        <w:t>for the</w:t>
      </w:r>
      <w:r w:rsidR="00C02D3D" w:rsidRPr="007D237A">
        <w:rPr>
          <w:lang w:val="en-GB"/>
        </w:rPr>
        <w:t xml:space="preserve"> use case food delivery system for hospitals can be seen in Picture </w:t>
      </w:r>
      <w:r w:rsidR="003D3714" w:rsidRPr="007D237A">
        <w:rPr>
          <w:lang w:val="en-GB"/>
        </w:rPr>
        <w:t>6</w:t>
      </w:r>
      <w:r w:rsidR="00F824EF" w:rsidRPr="007D237A">
        <w:rPr>
          <w:lang w:val="en-GB"/>
        </w:rPr>
        <w:t xml:space="preserve">. </w:t>
      </w:r>
    </w:p>
    <w:p w14:paraId="01D8F550" w14:textId="77777777" w:rsidR="00A5718B" w:rsidRDefault="00A5718B" w:rsidP="00A5718B">
      <w:pPr>
        <w:pStyle w:val="Leipteksti"/>
        <w:rPr>
          <w:lang w:val="en-GB"/>
        </w:rPr>
      </w:pPr>
    </w:p>
    <w:p w14:paraId="38BCBACB" w14:textId="2BDCE74A" w:rsidR="00A5718B" w:rsidRPr="00A5718B" w:rsidRDefault="00C02D3D" w:rsidP="00A5718B">
      <w:pPr>
        <w:rPr>
          <w:lang w:val="en-GB"/>
        </w:rPr>
      </w:pPr>
      <w:r w:rsidRPr="00A5718B">
        <w:rPr>
          <w:noProof/>
        </w:rPr>
        <w:drawing>
          <wp:inline distT="0" distB="0" distL="0" distR="0" wp14:anchorId="76A88647" wp14:editId="72F3CB5A">
            <wp:extent cx="5427023" cy="2198505"/>
            <wp:effectExtent l="0" t="0" r="0" b="0"/>
            <wp:docPr id="9" name="Kuv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Kuva 9"/>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516574" cy="2234782"/>
                    </a:xfrm>
                    <a:prstGeom prst="rect">
                      <a:avLst/>
                    </a:prstGeom>
                  </pic:spPr>
                </pic:pic>
              </a:graphicData>
            </a:graphic>
          </wp:inline>
        </w:drawing>
      </w:r>
    </w:p>
    <w:p w14:paraId="1B8C18C9" w14:textId="28D61A53" w:rsidR="002B0EA0" w:rsidRPr="007D237A" w:rsidRDefault="00F824EF" w:rsidP="00A5718B">
      <w:pPr>
        <w:pStyle w:val="Kuvaotsikko"/>
      </w:pPr>
      <w:bookmarkStart w:id="53" w:name="_Toc111118094"/>
      <w:r w:rsidRPr="00A5718B">
        <w:rPr>
          <w:b/>
          <w:bCs w:val="0"/>
        </w:rPr>
        <w:t xml:space="preserve">Picture </w:t>
      </w:r>
      <w:r w:rsidR="003D3714" w:rsidRPr="00A5718B">
        <w:rPr>
          <w:b/>
          <w:bCs w:val="0"/>
        </w:rPr>
        <w:t>6</w:t>
      </w:r>
      <w:r w:rsidRPr="00A5718B">
        <w:rPr>
          <w:b/>
          <w:bCs w:val="0"/>
        </w:rPr>
        <w:t>.</w:t>
      </w:r>
      <w:r w:rsidRPr="00A5718B">
        <w:t xml:space="preserve"> Food delivery system for hospitals value chain.</w:t>
      </w:r>
      <w:bookmarkEnd w:id="53"/>
      <w:r w:rsidRPr="007D237A">
        <w:t xml:space="preserve"> </w:t>
      </w:r>
    </w:p>
    <w:p w14:paraId="1C5D8A8E" w14:textId="77777777" w:rsidR="009752DD" w:rsidRPr="007D237A" w:rsidRDefault="009752DD" w:rsidP="00F824EF">
      <w:pPr>
        <w:pStyle w:val="Leipteksti"/>
        <w:rPr>
          <w:lang w:val="en-GB"/>
        </w:rPr>
      </w:pPr>
    </w:p>
    <w:p w14:paraId="13D385CD" w14:textId="721C3475" w:rsidR="003B3AED" w:rsidRPr="007D237A" w:rsidRDefault="00FE3A80" w:rsidP="00F824EF">
      <w:pPr>
        <w:pStyle w:val="Leipteksti"/>
        <w:rPr>
          <w:lang w:val="en-GB"/>
        </w:rPr>
      </w:pPr>
      <w:r w:rsidRPr="007D237A">
        <w:rPr>
          <w:lang w:val="en-GB"/>
        </w:rPr>
        <w:t xml:space="preserve">In the value co-creation workshop the </w:t>
      </w:r>
      <w:r w:rsidR="00621F8D" w:rsidRPr="007D237A">
        <w:rPr>
          <w:lang w:val="en-GB"/>
        </w:rPr>
        <w:t>main</w:t>
      </w:r>
      <w:r w:rsidRPr="007D237A">
        <w:rPr>
          <w:lang w:val="en-GB"/>
        </w:rPr>
        <w:t xml:space="preserve"> task was to fill a value proposition canvas to refine the benefits associated with the solution. In the workshop there were two perspectives taken, the hospital as a customer and the patient as the end user, and from those perspectives the </w:t>
      </w:r>
      <w:r w:rsidR="00621F8D" w:rsidRPr="007D237A">
        <w:rPr>
          <w:lang w:val="en-GB"/>
        </w:rPr>
        <w:t>customer jobs,</w:t>
      </w:r>
      <w:r w:rsidRPr="007D237A">
        <w:rPr>
          <w:lang w:val="en-GB"/>
        </w:rPr>
        <w:t xml:space="preserve"> pains and gains were defined. The results can be seen from table 9.</w:t>
      </w:r>
    </w:p>
    <w:p w14:paraId="129439F8" w14:textId="77777777" w:rsidR="00DA6D79" w:rsidRPr="007D237A" w:rsidRDefault="00DA6D79" w:rsidP="00F824EF">
      <w:pPr>
        <w:pStyle w:val="Leipteksti"/>
        <w:rPr>
          <w:lang w:val="en-GB"/>
        </w:rPr>
      </w:pPr>
    </w:p>
    <w:tbl>
      <w:tblPr>
        <w:tblStyle w:val="TaulukkoRuudukko"/>
        <w:tblW w:w="0" w:type="auto"/>
        <w:tblLook w:val="04A0" w:firstRow="1" w:lastRow="0" w:firstColumn="1" w:lastColumn="0" w:noHBand="0" w:noVBand="1"/>
      </w:tblPr>
      <w:tblGrid>
        <w:gridCol w:w="2122"/>
        <w:gridCol w:w="2071"/>
        <w:gridCol w:w="2062"/>
        <w:gridCol w:w="2239"/>
      </w:tblGrid>
      <w:tr w:rsidR="00DA6D79" w:rsidRPr="0096723E" w14:paraId="7E5E1664" w14:textId="77777777" w:rsidTr="008433B2">
        <w:trPr>
          <w:tblHeader/>
        </w:trPr>
        <w:tc>
          <w:tcPr>
            <w:tcW w:w="3430" w:type="dxa"/>
          </w:tcPr>
          <w:p w14:paraId="3F599830" w14:textId="77777777" w:rsidR="00DA6D79" w:rsidRPr="007D237A" w:rsidRDefault="00DA6D79" w:rsidP="00DA6D79">
            <w:pPr>
              <w:jc w:val="both"/>
              <w:rPr>
                <w:rFonts w:asciiTheme="minorHAnsi" w:hAnsiTheme="minorHAnsi" w:cstheme="minorHAnsi"/>
                <w:b/>
                <w:lang w:val="en-GB"/>
              </w:rPr>
            </w:pPr>
            <w:r w:rsidRPr="007D237A">
              <w:rPr>
                <w:rFonts w:asciiTheme="minorHAnsi" w:hAnsiTheme="minorHAnsi" w:cstheme="minorHAnsi"/>
                <w:b/>
                <w:lang w:val="en-GB"/>
              </w:rPr>
              <w:t>Customer job(s)</w:t>
            </w:r>
          </w:p>
        </w:tc>
        <w:tc>
          <w:tcPr>
            <w:tcW w:w="3430" w:type="dxa"/>
          </w:tcPr>
          <w:p w14:paraId="6B3049F1" w14:textId="77777777" w:rsidR="00DA6D79" w:rsidRPr="007D237A" w:rsidRDefault="00DA6D79" w:rsidP="00DA6D79">
            <w:pPr>
              <w:jc w:val="both"/>
              <w:rPr>
                <w:rFonts w:asciiTheme="minorHAnsi" w:hAnsiTheme="minorHAnsi" w:cstheme="minorHAnsi"/>
                <w:b/>
                <w:lang w:val="en-GB"/>
              </w:rPr>
            </w:pPr>
            <w:r w:rsidRPr="007D237A">
              <w:rPr>
                <w:rFonts w:asciiTheme="minorHAnsi" w:hAnsiTheme="minorHAnsi" w:cstheme="minorHAnsi"/>
                <w:b/>
                <w:lang w:val="en-GB"/>
              </w:rPr>
              <w:t>Gains</w:t>
            </w:r>
          </w:p>
        </w:tc>
        <w:tc>
          <w:tcPr>
            <w:tcW w:w="3431" w:type="dxa"/>
          </w:tcPr>
          <w:p w14:paraId="3691A0F5" w14:textId="77777777" w:rsidR="00DA6D79" w:rsidRPr="007D237A" w:rsidRDefault="00DA6D79" w:rsidP="00DA6D79">
            <w:pPr>
              <w:jc w:val="both"/>
              <w:rPr>
                <w:rFonts w:asciiTheme="minorHAnsi" w:hAnsiTheme="minorHAnsi" w:cstheme="minorHAnsi"/>
                <w:b/>
                <w:lang w:val="en-GB"/>
              </w:rPr>
            </w:pPr>
            <w:r w:rsidRPr="007D237A">
              <w:rPr>
                <w:rFonts w:asciiTheme="minorHAnsi" w:hAnsiTheme="minorHAnsi" w:cstheme="minorHAnsi"/>
                <w:b/>
                <w:lang w:val="en-GB"/>
              </w:rPr>
              <w:t>Pains</w:t>
            </w:r>
          </w:p>
        </w:tc>
        <w:tc>
          <w:tcPr>
            <w:tcW w:w="3431" w:type="dxa"/>
          </w:tcPr>
          <w:p w14:paraId="0BD89AF8" w14:textId="4E2F8672" w:rsidR="00DA6D79" w:rsidRPr="007D237A" w:rsidRDefault="00DA6D79" w:rsidP="00DA6D79">
            <w:pPr>
              <w:jc w:val="both"/>
              <w:rPr>
                <w:rFonts w:asciiTheme="minorHAnsi" w:hAnsiTheme="minorHAnsi" w:cstheme="minorHAnsi"/>
                <w:b/>
                <w:lang w:val="en-GB"/>
              </w:rPr>
            </w:pPr>
            <w:r w:rsidRPr="007D237A">
              <w:rPr>
                <w:rFonts w:asciiTheme="minorHAnsi" w:hAnsiTheme="minorHAnsi" w:cstheme="minorHAnsi"/>
                <w:b/>
                <w:lang w:val="en-GB"/>
              </w:rPr>
              <w:t xml:space="preserve">Implications for the 4everPack project </w:t>
            </w:r>
            <w:r w:rsidRPr="007D237A">
              <w:rPr>
                <w:rFonts w:asciiTheme="minorHAnsi" w:hAnsiTheme="minorHAnsi" w:cstheme="minorHAnsi"/>
                <w:b/>
                <w:sz w:val="20"/>
                <w:szCs w:val="20"/>
                <w:lang w:val="en-GB"/>
              </w:rPr>
              <w:t>(what is needed to ensure the gains and overcome the pains)</w:t>
            </w:r>
          </w:p>
          <w:p w14:paraId="0FBDC5E8" w14:textId="77777777" w:rsidR="00DA6D79" w:rsidRPr="007D237A" w:rsidRDefault="00DA6D79" w:rsidP="00DA6D79">
            <w:pPr>
              <w:jc w:val="both"/>
              <w:rPr>
                <w:rFonts w:asciiTheme="minorHAnsi" w:hAnsiTheme="minorHAnsi" w:cstheme="minorHAnsi"/>
                <w:b/>
                <w:lang w:val="en-GB"/>
              </w:rPr>
            </w:pPr>
          </w:p>
        </w:tc>
      </w:tr>
      <w:tr w:rsidR="00DA6D79" w:rsidRPr="0096723E" w14:paraId="48D0436B" w14:textId="77777777" w:rsidTr="00B23174">
        <w:tc>
          <w:tcPr>
            <w:tcW w:w="3430" w:type="dxa"/>
          </w:tcPr>
          <w:p w14:paraId="7A8DF49C"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HOSPITAL: Access a waste free food distribution service.</w:t>
            </w:r>
          </w:p>
        </w:tc>
        <w:tc>
          <w:tcPr>
            <w:tcW w:w="3430" w:type="dxa"/>
          </w:tcPr>
          <w:p w14:paraId="32EDEF4C" w14:textId="0E3D7C17" w:rsidR="00DA6D79" w:rsidRDefault="00DA6D79" w:rsidP="00DA6D79">
            <w:pPr>
              <w:jc w:val="both"/>
              <w:rPr>
                <w:rFonts w:asciiTheme="minorHAnsi" w:hAnsiTheme="minorHAnsi" w:cstheme="minorHAnsi"/>
                <w:lang w:val="en-GB"/>
              </w:rPr>
            </w:pPr>
            <w:r w:rsidRPr="007D237A">
              <w:rPr>
                <w:rFonts w:asciiTheme="minorHAnsi" w:hAnsiTheme="minorHAnsi" w:cstheme="minorHAnsi"/>
                <w:lang w:val="en-GB"/>
              </w:rPr>
              <w:t>Reusable packaging system responds to the Helsinki region circular economy goals and is expected to offer more efficient food distribution than the system used in today.</w:t>
            </w:r>
          </w:p>
          <w:p w14:paraId="67CE48FB" w14:textId="77777777" w:rsidR="0020412B" w:rsidRPr="007D237A" w:rsidRDefault="0020412B" w:rsidP="00DA6D79">
            <w:pPr>
              <w:jc w:val="both"/>
              <w:rPr>
                <w:rFonts w:asciiTheme="minorHAnsi" w:hAnsiTheme="minorHAnsi" w:cstheme="minorHAnsi"/>
                <w:lang w:val="en-GB"/>
              </w:rPr>
            </w:pPr>
          </w:p>
          <w:p w14:paraId="6D01FC5D"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 xml:space="preserve">One action more in sustainability action plan. </w:t>
            </w:r>
          </w:p>
          <w:p w14:paraId="05AE839F"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lastRenderedPageBreak/>
              <w:t>Forerunner in sustainability.</w:t>
            </w:r>
          </w:p>
        </w:tc>
        <w:tc>
          <w:tcPr>
            <w:tcW w:w="3431" w:type="dxa"/>
          </w:tcPr>
          <w:p w14:paraId="12FC2F40"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lastRenderedPageBreak/>
              <w:t>Investment costs.</w:t>
            </w:r>
          </w:p>
          <w:p w14:paraId="6FAD6CD8" w14:textId="77777777" w:rsidR="00DA6D79" w:rsidRPr="007D237A" w:rsidRDefault="00DA6D79" w:rsidP="00DA6D79">
            <w:pPr>
              <w:jc w:val="both"/>
              <w:rPr>
                <w:rFonts w:asciiTheme="minorHAnsi" w:hAnsiTheme="minorHAnsi" w:cstheme="minorHAnsi"/>
                <w:lang w:val="en-GB"/>
              </w:rPr>
            </w:pPr>
          </w:p>
          <w:p w14:paraId="6B359623"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 xml:space="preserve">Personnel </w:t>
            </w:r>
            <w:proofErr w:type="gramStart"/>
            <w:r w:rsidRPr="007D237A">
              <w:rPr>
                <w:rFonts w:asciiTheme="minorHAnsi" w:hAnsiTheme="minorHAnsi" w:cstheme="minorHAnsi"/>
                <w:lang w:val="en-GB"/>
              </w:rPr>
              <w:t>has to</w:t>
            </w:r>
            <w:proofErr w:type="gramEnd"/>
            <w:r w:rsidRPr="007D237A">
              <w:rPr>
                <w:rFonts w:asciiTheme="minorHAnsi" w:hAnsiTheme="minorHAnsi" w:cstheme="minorHAnsi"/>
                <w:lang w:val="en-GB"/>
              </w:rPr>
              <w:t xml:space="preserve"> learn to adapt into a new reverse logistics.</w:t>
            </w:r>
          </w:p>
        </w:tc>
        <w:tc>
          <w:tcPr>
            <w:tcW w:w="3431" w:type="dxa"/>
          </w:tcPr>
          <w:p w14:paraId="01CDA219"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A cost-efficient, easy to adapt solution.</w:t>
            </w:r>
          </w:p>
        </w:tc>
      </w:tr>
      <w:tr w:rsidR="00DA6D79" w:rsidRPr="0096723E" w14:paraId="1BA531BB" w14:textId="77777777" w:rsidTr="00B23174">
        <w:tc>
          <w:tcPr>
            <w:tcW w:w="3430" w:type="dxa"/>
          </w:tcPr>
          <w:p w14:paraId="78B72B66"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HOSPITAL: Better tracking and monitoring tools for the food served.</w:t>
            </w:r>
          </w:p>
        </w:tc>
        <w:tc>
          <w:tcPr>
            <w:tcW w:w="3430" w:type="dxa"/>
          </w:tcPr>
          <w:p w14:paraId="2608DC7F" w14:textId="34EE3CA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 xml:space="preserve">Hygiene chain, temperature information to track the possible problems in the chain, from which patch </w:t>
            </w:r>
            <w:r w:rsidR="0020412B">
              <w:rPr>
                <w:rFonts w:asciiTheme="minorHAnsi" w:hAnsiTheme="minorHAnsi" w:cstheme="minorHAnsi"/>
                <w:lang w:val="en-GB"/>
              </w:rPr>
              <w:t>the food</w:t>
            </w:r>
            <w:r w:rsidRPr="007D237A">
              <w:rPr>
                <w:rFonts w:asciiTheme="minorHAnsi" w:hAnsiTheme="minorHAnsi" w:cstheme="minorHAnsi"/>
                <w:lang w:val="en-GB"/>
              </w:rPr>
              <w:t xml:space="preserve"> is from etc.</w:t>
            </w:r>
          </w:p>
          <w:p w14:paraId="3CFFB21A" w14:textId="77777777" w:rsidR="00DA6D79" w:rsidRPr="007D237A" w:rsidRDefault="00DA6D79" w:rsidP="00DA6D79">
            <w:pPr>
              <w:jc w:val="both"/>
              <w:rPr>
                <w:rFonts w:asciiTheme="minorHAnsi" w:hAnsiTheme="minorHAnsi" w:cstheme="minorHAnsi"/>
                <w:lang w:val="en-GB"/>
              </w:rPr>
            </w:pPr>
          </w:p>
          <w:p w14:paraId="3860719A" w14:textId="71623FDE" w:rsidR="00DA6D79" w:rsidRPr="007D237A" w:rsidRDefault="00DA6D79" w:rsidP="00DA6D79">
            <w:pPr>
              <w:pStyle w:val="NormaaliWWW"/>
              <w:jc w:val="both"/>
              <w:rPr>
                <w:rFonts w:asciiTheme="minorHAnsi" w:hAnsiTheme="minorHAnsi" w:cstheme="minorHAnsi"/>
                <w:lang w:val="en-GB"/>
              </w:rPr>
            </w:pPr>
            <w:r w:rsidRPr="007D237A">
              <w:rPr>
                <w:rFonts w:asciiTheme="minorHAnsi" w:hAnsiTheme="minorHAnsi" w:cstheme="minorHAnsi"/>
                <w:lang w:val="en-GB"/>
              </w:rPr>
              <w:t xml:space="preserve">Benefits of tracking: </w:t>
            </w:r>
            <w:r w:rsidR="00621F8D" w:rsidRPr="007D237A">
              <w:rPr>
                <w:rFonts w:asciiTheme="minorHAnsi" w:hAnsiTheme="minorHAnsi" w:cstheme="minorHAnsi"/>
                <w:lang w:val="en-GB"/>
              </w:rPr>
              <w:t>r</w:t>
            </w:r>
            <w:r w:rsidRPr="007D237A">
              <w:rPr>
                <w:rFonts w:asciiTheme="minorHAnsi" w:hAnsiTheme="minorHAnsi" w:cstheme="minorHAnsi"/>
                <w:lang w:val="en-GB"/>
              </w:rPr>
              <w:t>ight food, right time, right place.</w:t>
            </w:r>
          </w:p>
        </w:tc>
        <w:tc>
          <w:tcPr>
            <w:tcW w:w="3431" w:type="dxa"/>
          </w:tcPr>
          <w:p w14:paraId="66F2F8D6"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Investment costs.</w:t>
            </w:r>
          </w:p>
          <w:p w14:paraId="1241060F" w14:textId="77777777" w:rsidR="00DA6D79" w:rsidRPr="007D237A" w:rsidRDefault="00DA6D79" w:rsidP="00DA6D79">
            <w:pPr>
              <w:jc w:val="both"/>
              <w:rPr>
                <w:rFonts w:asciiTheme="minorHAnsi" w:hAnsiTheme="minorHAnsi" w:cstheme="minorHAnsi"/>
                <w:lang w:val="en-GB"/>
              </w:rPr>
            </w:pPr>
          </w:p>
          <w:p w14:paraId="63921888" w14:textId="41B8ACCB"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 xml:space="preserve">Personnel </w:t>
            </w:r>
            <w:r w:rsidR="0020412B">
              <w:rPr>
                <w:rFonts w:asciiTheme="minorHAnsi" w:hAnsiTheme="minorHAnsi" w:cstheme="minorHAnsi"/>
                <w:lang w:val="en-GB"/>
              </w:rPr>
              <w:t>need to</w:t>
            </w:r>
            <w:r w:rsidRPr="007D237A">
              <w:rPr>
                <w:rFonts w:asciiTheme="minorHAnsi" w:hAnsiTheme="minorHAnsi" w:cstheme="minorHAnsi"/>
                <w:lang w:val="en-GB"/>
              </w:rPr>
              <w:t xml:space="preserve"> learn</w:t>
            </w:r>
            <w:r w:rsidR="0020412B">
              <w:rPr>
                <w:rFonts w:asciiTheme="minorHAnsi" w:hAnsiTheme="minorHAnsi" w:cstheme="minorHAnsi"/>
                <w:lang w:val="en-GB"/>
              </w:rPr>
              <w:t xml:space="preserve"> how</w:t>
            </w:r>
            <w:r w:rsidRPr="007D237A">
              <w:rPr>
                <w:rFonts w:asciiTheme="minorHAnsi" w:hAnsiTheme="minorHAnsi" w:cstheme="minorHAnsi"/>
                <w:lang w:val="en-GB"/>
              </w:rPr>
              <w:t xml:space="preserve"> to use the tools necessary for package monitoring.</w:t>
            </w:r>
          </w:p>
          <w:p w14:paraId="76C40440" w14:textId="77777777" w:rsidR="00DA6D79" w:rsidRPr="007D237A" w:rsidRDefault="00DA6D79" w:rsidP="00DA6D79">
            <w:pPr>
              <w:jc w:val="both"/>
              <w:rPr>
                <w:rFonts w:asciiTheme="minorHAnsi" w:hAnsiTheme="minorHAnsi" w:cstheme="minorHAnsi"/>
                <w:lang w:val="en-GB"/>
              </w:rPr>
            </w:pPr>
          </w:p>
          <w:p w14:paraId="58E40C33" w14:textId="77777777" w:rsidR="00DA6D79" w:rsidRPr="007D237A" w:rsidRDefault="00DA6D79" w:rsidP="00DA6D79">
            <w:pPr>
              <w:jc w:val="both"/>
              <w:rPr>
                <w:rFonts w:asciiTheme="minorHAnsi" w:hAnsiTheme="minorHAnsi" w:cstheme="minorHAnsi"/>
                <w:lang w:val="en-GB"/>
              </w:rPr>
            </w:pPr>
          </w:p>
        </w:tc>
        <w:tc>
          <w:tcPr>
            <w:tcW w:w="3431" w:type="dxa"/>
          </w:tcPr>
          <w:p w14:paraId="3FB4F198"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A cost-efficient, easy to adapt solution.</w:t>
            </w:r>
          </w:p>
        </w:tc>
      </w:tr>
      <w:tr w:rsidR="00DA6D79" w:rsidRPr="0096723E" w14:paraId="297EC932" w14:textId="77777777" w:rsidTr="00B23174">
        <w:tc>
          <w:tcPr>
            <w:tcW w:w="3430" w:type="dxa"/>
          </w:tcPr>
          <w:p w14:paraId="2B71A0C9"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HOSPITAL: Food and packaging are adapted to patient needs.</w:t>
            </w:r>
          </w:p>
        </w:tc>
        <w:tc>
          <w:tcPr>
            <w:tcW w:w="3430" w:type="dxa"/>
          </w:tcPr>
          <w:p w14:paraId="41320E4B" w14:textId="661CE626"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 xml:space="preserve">Solution that enables </w:t>
            </w:r>
            <w:r w:rsidR="00621F8D" w:rsidRPr="007D237A">
              <w:rPr>
                <w:rFonts w:asciiTheme="minorHAnsi" w:hAnsiTheme="minorHAnsi" w:cstheme="minorHAnsi"/>
                <w:lang w:val="en-GB"/>
              </w:rPr>
              <w:t>customization</w:t>
            </w:r>
            <w:r w:rsidRPr="007D237A">
              <w:rPr>
                <w:rFonts w:asciiTheme="minorHAnsi" w:hAnsiTheme="minorHAnsi" w:cstheme="minorHAnsi"/>
                <w:lang w:val="en-GB"/>
              </w:rPr>
              <w:t>.</w:t>
            </w:r>
          </w:p>
          <w:p w14:paraId="385B33D4" w14:textId="77777777" w:rsidR="00DA6D79" w:rsidRPr="007D237A" w:rsidRDefault="00DA6D79" w:rsidP="00DA6D79">
            <w:pPr>
              <w:jc w:val="both"/>
              <w:rPr>
                <w:rFonts w:asciiTheme="minorHAnsi" w:hAnsiTheme="minorHAnsi" w:cstheme="minorHAnsi"/>
                <w:lang w:val="en-GB"/>
              </w:rPr>
            </w:pPr>
          </w:p>
          <w:p w14:paraId="1DE02B07" w14:textId="050AC01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 xml:space="preserve">Reduces the food waste as the variety of food can be greater than in the </w:t>
            </w:r>
            <w:r w:rsidR="0020412B">
              <w:rPr>
                <w:rFonts w:asciiTheme="minorHAnsi" w:hAnsiTheme="minorHAnsi" w:cstheme="minorHAnsi"/>
                <w:lang w:val="en-GB"/>
              </w:rPr>
              <w:t xml:space="preserve">current </w:t>
            </w:r>
            <w:r w:rsidRPr="007D237A">
              <w:rPr>
                <w:rFonts w:asciiTheme="minorHAnsi" w:hAnsiTheme="minorHAnsi" w:cstheme="minorHAnsi"/>
                <w:lang w:val="en-GB"/>
              </w:rPr>
              <w:t>system. Serves more diets and ensures patients get the food they want to eat</w:t>
            </w:r>
            <w:r w:rsidR="007872D8">
              <w:rPr>
                <w:rFonts w:asciiTheme="minorHAnsi" w:hAnsiTheme="minorHAnsi" w:cstheme="minorHAnsi"/>
                <w:lang w:val="en-GB"/>
              </w:rPr>
              <w:t>.</w:t>
            </w:r>
          </w:p>
          <w:p w14:paraId="3BDF6B4F" w14:textId="77777777" w:rsidR="00DA6D79" w:rsidRPr="007D237A" w:rsidRDefault="00DA6D79" w:rsidP="00DA6D79">
            <w:pPr>
              <w:jc w:val="both"/>
              <w:rPr>
                <w:rFonts w:asciiTheme="minorHAnsi" w:hAnsiTheme="minorHAnsi" w:cstheme="minorHAnsi"/>
                <w:lang w:val="en-GB"/>
              </w:rPr>
            </w:pPr>
          </w:p>
          <w:p w14:paraId="05247F48"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Solution that is lighter to handle.</w:t>
            </w:r>
          </w:p>
          <w:p w14:paraId="6433AEDE" w14:textId="77777777" w:rsidR="00DA6D79" w:rsidRPr="007D237A" w:rsidRDefault="00DA6D79" w:rsidP="00DA6D79">
            <w:pPr>
              <w:jc w:val="both"/>
              <w:rPr>
                <w:rFonts w:asciiTheme="minorHAnsi" w:hAnsiTheme="minorHAnsi" w:cstheme="minorHAnsi"/>
                <w:lang w:val="en-GB"/>
              </w:rPr>
            </w:pPr>
          </w:p>
          <w:p w14:paraId="2DC85FF4"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Superior functionality of the packaging in comparison to conventional plate (</w:t>
            </w:r>
            <w:proofErr w:type="gramStart"/>
            <w:r w:rsidRPr="007D237A">
              <w:rPr>
                <w:rFonts w:asciiTheme="minorHAnsi" w:hAnsiTheme="minorHAnsi" w:cstheme="minorHAnsi"/>
                <w:lang w:val="en-GB"/>
              </w:rPr>
              <w:t>e.g.</w:t>
            </w:r>
            <w:proofErr w:type="gramEnd"/>
            <w:r w:rsidRPr="007D237A">
              <w:rPr>
                <w:rFonts w:asciiTheme="minorHAnsi" w:hAnsiTheme="minorHAnsi" w:cstheme="minorHAnsi"/>
                <w:lang w:val="en-GB"/>
              </w:rPr>
              <w:t xml:space="preserve"> separation of the foods, keeping food warm).</w:t>
            </w:r>
          </w:p>
        </w:tc>
        <w:tc>
          <w:tcPr>
            <w:tcW w:w="3431" w:type="dxa"/>
          </w:tcPr>
          <w:p w14:paraId="7B15DD4B"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Investment costs.</w:t>
            </w:r>
          </w:p>
          <w:p w14:paraId="10D7754B" w14:textId="77777777" w:rsidR="00DA6D79" w:rsidRPr="007D237A" w:rsidRDefault="00DA6D79" w:rsidP="00DA6D79">
            <w:pPr>
              <w:jc w:val="both"/>
              <w:rPr>
                <w:rFonts w:asciiTheme="minorHAnsi" w:hAnsiTheme="minorHAnsi" w:cstheme="minorHAnsi"/>
                <w:lang w:val="en-GB"/>
              </w:rPr>
            </w:pPr>
          </w:p>
          <w:p w14:paraId="34BB7937"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 xml:space="preserve">Hygiene concerns. </w:t>
            </w:r>
          </w:p>
        </w:tc>
        <w:tc>
          <w:tcPr>
            <w:tcW w:w="3431" w:type="dxa"/>
          </w:tcPr>
          <w:p w14:paraId="17260AF3"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A cost-efficient system, that ensures the food safety through washing and tracking of the packaging condition.</w:t>
            </w:r>
          </w:p>
        </w:tc>
      </w:tr>
      <w:tr w:rsidR="00DA6D79" w:rsidRPr="0096723E" w14:paraId="205A6AEC" w14:textId="77777777" w:rsidTr="00B23174">
        <w:tc>
          <w:tcPr>
            <w:tcW w:w="3430" w:type="dxa"/>
          </w:tcPr>
          <w:p w14:paraId="7FF9507D"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lastRenderedPageBreak/>
              <w:t>PATIENT: Knowing what’s on the plate (origin, etc.).</w:t>
            </w:r>
          </w:p>
        </w:tc>
        <w:tc>
          <w:tcPr>
            <w:tcW w:w="3430" w:type="dxa"/>
          </w:tcPr>
          <w:p w14:paraId="1A91B6A3" w14:textId="0877DA12"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Food and packaging as part of better customer experience.</w:t>
            </w:r>
          </w:p>
        </w:tc>
        <w:tc>
          <w:tcPr>
            <w:tcW w:w="3431" w:type="dxa"/>
          </w:tcPr>
          <w:p w14:paraId="63183BFE"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Possible added costs.</w:t>
            </w:r>
          </w:p>
          <w:p w14:paraId="33C262A1" w14:textId="77777777" w:rsidR="00DA6D79" w:rsidRPr="007D237A" w:rsidRDefault="00DA6D79" w:rsidP="00DA6D79">
            <w:pPr>
              <w:jc w:val="both"/>
              <w:rPr>
                <w:rFonts w:asciiTheme="minorHAnsi" w:hAnsiTheme="minorHAnsi" w:cstheme="minorHAnsi"/>
                <w:lang w:val="en-GB"/>
              </w:rPr>
            </w:pPr>
          </w:p>
          <w:p w14:paraId="434E8EC8"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Digital literacy required.</w:t>
            </w:r>
          </w:p>
        </w:tc>
        <w:tc>
          <w:tcPr>
            <w:tcW w:w="3431" w:type="dxa"/>
          </w:tcPr>
          <w:p w14:paraId="37C875C2" w14:textId="10D4F0EE"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A cost-efficient, easy to adapt solution with alternative options for usage (personnel help etc</w:t>
            </w:r>
            <w:r w:rsidR="007872D8">
              <w:rPr>
                <w:rFonts w:asciiTheme="minorHAnsi" w:hAnsiTheme="minorHAnsi" w:cstheme="minorHAnsi"/>
                <w:lang w:val="en-GB"/>
              </w:rPr>
              <w:t>.</w:t>
            </w:r>
            <w:r w:rsidRPr="007D237A">
              <w:rPr>
                <w:rFonts w:asciiTheme="minorHAnsi" w:hAnsiTheme="minorHAnsi" w:cstheme="minorHAnsi"/>
                <w:lang w:val="en-GB"/>
              </w:rPr>
              <w:t>).</w:t>
            </w:r>
          </w:p>
        </w:tc>
      </w:tr>
      <w:tr w:rsidR="00DA6D79" w:rsidRPr="0096723E" w14:paraId="41F68037" w14:textId="77777777" w:rsidTr="00B23174">
        <w:tc>
          <w:tcPr>
            <w:tcW w:w="3430" w:type="dxa"/>
          </w:tcPr>
          <w:p w14:paraId="47C4923C"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PATIENT: Eating in a way that doesn’t create waste.</w:t>
            </w:r>
          </w:p>
        </w:tc>
        <w:tc>
          <w:tcPr>
            <w:tcW w:w="3430" w:type="dxa"/>
          </w:tcPr>
          <w:p w14:paraId="5B2AF1F8"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Eating "sustainably" may provide moral satisfaction, thus increasing total subjective well-being.</w:t>
            </w:r>
          </w:p>
        </w:tc>
        <w:tc>
          <w:tcPr>
            <w:tcW w:w="3431" w:type="dxa"/>
          </w:tcPr>
          <w:p w14:paraId="19919FB2"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Unknown safety risks.</w:t>
            </w:r>
          </w:p>
          <w:p w14:paraId="02A83906" w14:textId="77777777" w:rsidR="00DA6D79" w:rsidRPr="007D237A" w:rsidRDefault="00DA6D79" w:rsidP="00DA6D79">
            <w:pPr>
              <w:jc w:val="both"/>
              <w:rPr>
                <w:rFonts w:asciiTheme="minorHAnsi" w:hAnsiTheme="minorHAnsi" w:cstheme="minorHAnsi"/>
                <w:lang w:val="en-GB"/>
              </w:rPr>
            </w:pPr>
          </w:p>
        </w:tc>
        <w:tc>
          <w:tcPr>
            <w:tcW w:w="3431" w:type="dxa"/>
          </w:tcPr>
          <w:p w14:paraId="0AA047FE"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 xml:space="preserve">A full circular system, that ensures the food safety through washing and tracking of the packaging condition. </w:t>
            </w:r>
          </w:p>
        </w:tc>
      </w:tr>
      <w:tr w:rsidR="00DA6D79" w:rsidRPr="0096723E" w14:paraId="36292A8F" w14:textId="77777777" w:rsidTr="00B23174">
        <w:tc>
          <w:tcPr>
            <w:tcW w:w="3430" w:type="dxa"/>
          </w:tcPr>
          <w:p w14:paraId="28A19D82"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 xml:space="preserve">PATIENT: Eating food adapted to diet and preferences from a packaging that fits the needs. </w:t>
            </w:r>
          </w:p>
        </w:tc>
        <w:tc>
          <w:tcPr>
            <w:tcW w:w="3430" w:type="dxa"/>
          </w:tcPr>
          <w:p w14:paraId="5B243F1E"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Food and packaging as part of better customer experience evaluation.</w:t>
            </w:r>
          </w:p>
          <w:p w14:paraId="18965943" w14:textId="77777777" w:rsidR="00DA6D79" w:rsidRPr="007D237A" w:rsidRDefault="00DA6D79" w:rsidP="00DA6D79">
            <w:pPr>
              <w:jc w:val="both"/>
              <w:rPr>
                <w:rFonts w:asciiTheme="minorHAnsi" w:hAnsiTheme="minorHAnsi" w:cstheme="minorHAnsi"/>
                <w:lang w:val="en-GB"/>
              </w:rPr>
            </w:pPr>
          </w:p>
          <w:p w14:paraId="5AEB2060"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Food that stays hot longer time than when served on a plate.</w:t>
            </w:r>
          </w:p>
        </w:tc>
        <w:tc>
          <w:tcPr>
            <w:tcW w:w="3431" w:type="dxa"/>
          </w:tcPr>
          <w:p w14:paraId="0945F631"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Package is more difficult to handle, such as opening the package lid.</w:t>
            </w:r>
          </w:p>
          <w:p w14:paraId="5C027E2E" w14:textId="77777777" w:rsidR="00DA6D79" w:rsidRPr="007D237A" w:rsidRDefault="00DA6D79" w:rsidP="00DA6D79">
            <w:pPr>
              <w:jc w:val="both"/>
              <w:rPr>
                <w:rFonts w:asciiTheme="minorHAnsi" w:hAnsiTheme="minorHAnsi" w:cstheme="minorHAnsi"/>
                <w:lang w:val="en-GB"/>
              </w:rPr>
            </w:pPr>
          </w:p>
          <w:p w14:paraId="66AF9661"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The patient does not see any difference to the conventional plate.</w:t>
            </w:r>
          </w:p>
        </w:tc>
        <w:tc>
          <w:tcPr>
            <w:tcW w:w="3431" w:type="dxa"/>
          </w:tcPr>
          <w:p w14:paraId="7929081D" w14:textId="77777777" w:rsidR="00DA6D79" w:rsidRPr="007D237A" w:rsidRDefault="00DA6D79" w:rsidP="00DA6D79">
            <w:pPr>
              <w:jc w:val="both"/>
              <w:rPr>
                <w:rFonts w:asciiTheme="minorHAnsi" w:hAnsiTheme="minorHAnsi" w:cstheme="minorHAnsi"/>
                <w:lang w:val="en-GB"/>
              </w:rPr>
            </w:pPr>
            <w:r w:rsidRPr="007D237A">
              <w:rPr>
                <w:rFonts w:asciiTheme="minorHAnsi" w:hAnsiTheme="minorHAnsi" w:cstheme="minorHAnsi"/>
                <w:lang w:val="en-GB"/>
              </w:rPr>
              <w:t xml:space="preserve">A functional packaging design, that ensures the added value to patient through more customized service. </w:t>
            </w:r>
          </w:p>
        </w:tc>
      </w:tr>
    </w:tbl>
    <w:p w14:paraId="2D9AD4A2" w14:textId="6CAAED97" w:rsidR="00E75813" w:rsidRPr="00766DC1" w:rsidRDefault="00621F8D" w:rsidP="00766DC1">
      <w:pPr>
        <w:pStyle w:val="Tablesx"/>
      </w:pPr>
      <w:bookmarkStart w:id="54" w:name="_Toc111117920"/>
      <w:r w:rsidRPr="00766DC1">
        <w:rPr>
          <w:b/>
          <w:bCs w:val="0"/>
        </w:rPr>
        <w:t>Table 9.</w:t>
      </w:r>
      <w:r w:rsidRPr="00766DC1">
        <w:t xml:space="preserve"> Food delivery system for hospitals value proposition canvas summary.</w:t>
      </w:r>
      <w:bookmarkEnd w:id="54"/>
    </w:p>
    <w:p w14:paraId="7469AD2B" w14:textId="77777777" w:rsidR="00BB49F3" w:rsidRPr="007D237A" w:rsidRDefault="00BB49F3" w:rsidP="00BB49F3">
      <w:pPr>
        <w:rPr>
          <w:lang w:val="en-GB" w:eastAsia="zh-CN" w:bidi="hi-IN"/>
        </w:rPr>
      </w:pPr>
    </w:p>
    <w:p w14:paraId="32F405C3" w14:textId="4B915519" w:rsidR="00621F8D" w:rsidRPr="007D237A" w:rsidRDefault="00E75813" w:rsidP="00E75813">
      <w:pPr>
        <w:pStyle w:val="Leipteksti"/>
        <w:rPr>
          <w:lang w:val="en-GB"/>
        </w:rPr>
      </w:pPr>
      <w:r w:rsidRPr="007D237A">
        <w:rPr>
          <w:lang w:val="en-GB"/>
        </w:rPr>
        <w:t>The interaction steps that the patient has with the solution</w:t>
      </w:r>
      <w:r w:rsidR="007872D8">
        <w:rPr>
          <w:lang w:val="en-GB"/>
        </w:rPr>
        <w:t xml:space="preserve"> </w:t>
      </w:r>
      <w:proofErr w:type="gramStart"/>
      <w:r w:rsidR="007872D8">
        <w:rPr>
          <w:lang w:val="en-GB"/>
        </w:rPr>
        <w:t>are:</w:t>
      </w:r>
      <w:proofErr w:type="gramEnd"/>
      <w:r w:rsidR="00087572" w:rsidRPr="007D237A">
        <w:rPr>
          <w:lang w:val="en-GB"/>
        </w:rPr>
        <w:t xml:space="preserve"> </w:t>
      </w:r>
      <w:r w:rsidRPr="007D237A">
        <w:rPr>
          <w:lang w:val="en-GB"/>
        </w:rPr>
        <w:t>patient provides information about his</w:t>
      </w:r>
      <w:r w:rsidR="007872D8">
        <w:rPr>
          <w:lang w:val="en-GB"/>
        </w:rPr>
        <w:t xml:space="preserve"> or </w:t>
      </w:r>
      <w:r w:rsidRPr="007D237A">
        <w:rPr>
          <w:lang w:val="en-GB"/>
        </w:rPr>
        <w:t>her diet, patient is served food by an orderly, patient eats the food from the packaging, patient receives additional info on food content and amount of emissions reduced</w:t>
      </w:r>
      <w:r w:rsidR="00087572" w:rsidRPr="007D237A">
        <w:rPr>
          <w:lang w:val="en-GB"/>
        </w:rPr>
        <w:t>,</w:t>
      </w:r>
      <w:r w:rsidRPr="007D237A">
        <w:rPr>
          <w:lang w:val="en-GB"/>
        </w:rPr>
        <w:t xml:space="preserve"> and</w:t>
      </w:r>
      <w:r w:rsidR="00087572" w:rsidRPr="007D237A">
        <w:rPr>
          <w:lang w:val="en-GB"/>
        </w:rPr>
        <w:t xml:space="preserve"> patients</w:t>
      </w:r>
      <w:r w:rsidR="007872D8">
        <w:rPr>
          <w:lang w:val="en-GB"/>
        </w:rPr>
        <w:t>’</w:t>
      </w:r>
      <w:r w:rsidRPr="007D237A">
        <w:rPr>
          <w:lang w:val="en-GB"/>
        </w:rPr>
        <w:t xml:space="preserve"> packaging is collected by orderly. </w:t>
      </w:r>
    </w:p>
    <w:p w14:paraId="3D0086CC" w14:textId="77777777" w:rsidR="00E75813" w:rsidRPr="007D237A" w:rsidRDefault="00E75813" w:rsidP="00621F8D">
      <w:pPr>
        <w:rPr>
          <w:lang w:val="en-GB" w:eastAsia="zh-CN" w:bidi="hi-IN"/>
        </w:rPr>
      </w:pPr>
    </w:p>
    <w:p w14:paraId="3CFBF534" w14:textId="18A7DEFC" w:rsidR="00621F8D" w:rsidRPr="007D237A" w:rsidRDefault="00621F8D" w:rsidP="00621F8D">
      <w:pPr>
        <w:pStyle w:val="Leipteksti"/>
        <w:rPr>
          <w:lang w:val="en-GB"/>
        </w:rPr>
      </w:pPr>
      <w:r w:rsidRPr="007D237A">
        <w:rPr>
          <w:lang w:val="en-GB"/>
        </w:rPr>
        <w:t>The key challenges, questions and topics of the use case related to the 4everPack work packages are to identify the key features of the packaging and its design, find possible logistics and washing operators and do logistics model</w:t>
      </w:r>
      <w:r w:rsidR="00522B4A" w:rsidRPr="007D237A">
        <w:rPr>
          <w:lang w:val="en-GB"/>
        </w:rPr>
        <w:t>l</w:t>
      </w:r>
      <w:r w:rsidRPr="007D237A">
        <w:rPr>
          <w:lang w:val="en-GB"/>
        </w:rPr>
        <w:t xml:space="preserve">ing, form a data </w:t>
      </w:r>
      <w:r w:rsidR="00E75813" w:rsidRPr="007D237A">
        <w:rPr>
          <w:lang w:val="en-GB"/>
        </w:rPr>
        <w:t>solution plan</w:t>
      </w:r>
      <w:r w:rsidRPr="007D237A">
        <w:rPr>
          <w:lang w:val="en-GB"/>
        </w:rPr>
        <w:t xml:space="preserve">, identify the possible needs and requirements from the end user perspective, </w:t>
      </w:r>
      <w:r w:rsidR="007872D8">
        <w:rPr>
          <w:lang w:val="en-GB"/>
        </w:rPr>
        <w:t xml:space="preserve">and </w:t>
      </w:r>
      <w:r w:rsidRPr="007D237A">
        <w:rPr>
          <w:lang w:val="en-GB"/>
        </w:rPr>
        <w:t xml:space="preserve">form </w:t>
      </w:r>
      <w:r w:rsidR="00E75813" w:rsidRPr="007D237A">
        <w:rPr>
          <w:lang w:val="en-GB"/>
        </w:rPr>
        <w:t>an</w:t>
      </w:r>
      <w:r w:rsidRPr="007D237A">
        <w:rPr>
          <w:lang w:val="en-GB"/>
        </w:rPr>
        <w:t xml:space="preserve"> overview of the costs</w:t>
      </w:r>
      <w:r w:rsidR="007872D8">
        <w:rPr>
          <w:lang w:val="en-GB"/>
        </w:rPr>
        <w:t>.</w:t>
      </w:r>
    </w:p>
    <w:p w14:paraId="1909B1FB" w14:textId="77777777" w:rsidR="00FE3A80" w:rsidRPr="007D237A" w:rsidRDefault="00FE3A80" w:rsidP="00F824EF">
      <w:pPr>
        <w:pStyle w:val="Leipteksti"/>
        <w:rPr>
          <w:lang w:val="en-GB"/>
        </w:rPr>
      </w:pPr>
    </w:p>
    <w:p w14:paraId="0384CB8E" w14:textId="247DC192" w:rsidR="008E3F2B" w:rsidRPr="007D237A" w:rsidRDefault="008E3F2B" w:rsidP="008E3F2B">
      <w:pPr>
        <w:pStyle w:val="Otsikko4"/>
        <w:rPr>
          <w:lang w:val="en-GB"/>
        </w:rPr>
      </w:pPr>
      <w:bookmarkStart w:id="55" w:name="_Toc111115256"/>
      <w:r w:rsidRPr="007D237A">
        <w:rPr>
          <w:lang w:val="en-GB"/>
        </w:rPr>
        <w:lastRenderedPageBreak/>
        <w:t>Reusable takeaway food packaging workshops</w:t>
      </w:r>
      <w:bookmarkEnd w:id="55"/>
    </w:p>
    <w:p w14:paraId="0777B68A" w14:textId="003A3202" w:rsidR="00087572" w:rsidRPr="007D237A" w:rsidRDefault="00715044" w:rsidP="00087572">
      <w:pPr>
        <w:pStyle w:val="Leipteksti"/>
        <w:rPr>
          <w:lang w:val="en-GB"/>
        </w:rPr>
      </w:pPr>
      <w:r w:rsidRPr="007D237A">
        <w:rPr>
          <w:lang w:val="en-GB"/>
        </w:rPr>
        <w:t xml:space="preserve">The overall ecosystem goal for reusable takeaway food packaging use case is to offer a reusable, sustainable solution </w:t>
      </w:r>
      <w:r w:rsidR="00BB49F3" w:rsidRPr="007D237A">
        <w:rPr>
          <w:lang w:val="en-GB"/>
        </w:rPr>
        <w:t>to</w:t>
      </w:r>
      <w:r w:rsidRPr="007D237A">
        <w:rPr>
          <w:lang w:val="en-GB"/>
        </w:rPr>
        <w:t xml:space="preserve"> customers for their takeaway food</w:t>
      </w:r>
      <w:r w:rsidR="00072C95" w:rsidRPr="007D237A">
        <w:rPr>
          <w:lang w:val="en-GB"/>
        </w:rPr>
        <w:t xml:space="preserve"> </w:t>
      </w:r>
      <w:proofErr w:type="gramStart"/>
      <w:r w:rsidR="00072C95" w:rsidRPr="007D237A">
        <w:rPr>
          <w:lang w:val="en-GB"/>
        </w:rPr>
        <w:t>in order</w:t>
      </w:r>
      <w:r w:rsidRPr="007D237A">
        <w:rPr>
          <w:lang w:val="en-GB"/>
        </w:rPr>
        <w:t xml:space="preserve"> to</w:t>
      </w:r>
      <w:proofErr w:type="gramEnd"/>
      <w:r w:rsidRPr="007D237A">
        <w:rPr>
          <w:lang w:val="en-GB"/>
        </w:rPr>
        <w:t xml:space="preserve"> reduce packaging waste. This will be done by allowing the end users conveniently enter and exit a reuse scheme with a network of service providers. </w:t>
      </w:r>
    </w:p>
    <w:p w14:paraId="68B79D90" w14:textId="672498F1" w:rsidR="00715044" w:rsidRPr="007D237A" w:rsidRDefault="00715044" w:rsidP="00087572">
      <w:pPr>
        <w:pStyle w:val="Leipteksti"/>
        <w:rPr>
          <w:lang w:val="en-GB"/>
        </w:rPr>
      </w:pPr>
    </w:p>
    <w:p w14:paraId="020C4A85" w14:textId="69FB267D" w:rsidR="00715044" w:rsidRDefault="00715044" w:rsidP="00087572">
      <w:pPr>
        <w:pStyle w:val="Leipteksti"/>
        <w:rPr>
          <w:lang w:val="en-GB"/>
        </w:rPr>
      </w:pPr>
      <w:r w:rsidRPr="007D237A">
        <w:rPr>
          <w:lang w:val="en-GB"/>
        </w:rPr>
        <w:t xml:space="preserve">The value chain formed at the workshop for the use case can be seen in Picture </w:t>
      </w:r>
      <w:r w:rsidR="003D3714" w:rsidRPr="007D237A">
        <w:rPr>
          <w:lang w:val="en-GB"/>
        </w:rPr>
        <w:t>7</w:t>
      </w:r>
      <w:r w:rsidRPr="007D237A">
        <w:rPr>
          <w:lang w:val="en-GB"/>
        </w:rPr>
        <w:t>.</w:t>
      </w:r>
    </w:p>
    <w:p w14:paraId="630089E9" w14:textId="77777777" w:rsidR="00A5718B" w:rsidRPr="007D237A" w:rsidRDefault="00A5718B" w:rsidP="00087572">
      <w:pPr>
        <w:pStyle w:val="Leipteksti"/>
        <w:rPr>
          <w:lang w:val="en-GB"/>
        </w:rPr>
      </w:pPr>
    </w:p>
    <w:p w14:paraId="547583EF" w14:textId="77777777" w:rsidR="00715044" w:rsidRPr="007D237A" w:rsidRDefault="00715044" w:rsidP="00087572">
      <w:pPr>
        <w:pStyle w:val="Leipteksti"/>
        <w:rPr>
          <w:lang w:val="en-GB"/>
        </w:rPr>
      </w:pPr>
    </w:p>
    <w:p w14:paraId="7FC63059" w14:textId="77777777" w:rsidR="00A5718B" w:rsidRDefault="00715044" w:rsidP="00A5718B">
      <w:pPr>
        <w:rPr>
          <w:b/>
          <w:bCs/>
        </w:rPr>
      </w:pPr>
      <w:r w:rsidRPr="00A5718B">
        <w:rPr>
          <w:noProof/>
        </w:rPr>
        <w:drawing>
          <wp:inline distT="0" distB="0" distL="0" distR="0" wp14:anchorId="25D919F6" wp14:editId="76CA62FC">
            <wp:extent cx="5686974" cy="2303813"/>
            <wp:effectExtent l="0" t="0" r="3175" b="0"/>
            <wp:docPr id="10" name="Kuv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Kuva 10"/>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04921" cy="2311083"/>
                    </a:xfrm>
                    <a:prstGeom prst="rect">
                      <a:avLst/>
                    </a:prstGeom>
                  </pic:spPr>
                </pic:pic>
              </a:graphicData>
            </a:graphic>
          </wp:inline>
        </w:drawing>
      </w:r>
    </w:p>
    <w:p w14:paraId="06806C1C" w14:textId="064AD47B" w:rsidR="00715044" w:rsidRPr="007D237A" w:rsidRDefault="00715044" w:rsidP="00A5718B">
      <w:pPr>
        <w:pStyle w:val="Kuvaotsikko"/>
      </w:pPr>
      <w:bookmarkStart w:id="56" w:name="_Toc111118095"/>
      <w:r w:rsidRPr="00A5718B">
        <w:rPr>
          <w:b/>
          <w:bCs w:val="0"/>
        </w:rPr>
        <w:t xml:space="preserve">Picture </w:t>
      </w:r>
      <w:r w:rsidR="003D3714" w:rsidRPr="00A5718B">
        <w:rPr>
          <w:b/>
          <w:bCs w:val="0"/>
        </w:rPr>
        <w:t>7</w:t>
      </w:r>
      <w:r w:rsidRPr="00A5718B">
        <w:rPr>
          <w:b/>
          <w:bCs w:val="0"/>
        </w:rPr>
        <w:t>.</w:t>
      </w:r>
      <w:r w:rsidRPr="00A5718B">
        <w:t xml:space="preserve"> Reusable takeaway food packaging value chain.</w:t>
      </w:r>
      <w:bookmarkEnd w:id="56"/>
    </w:p>
    <w:p w14:paraId="4EFF256F" w14:textId="77777777" w:rsidR="00BB49F3" w:rsidRPr="007D237A" w:rsidRDefault="00BB49F3" w:rsidP="00715044">
      <w:pPr>
        <w:pStyle w:val="Leipteksti"/>
        <w:rPr>
          <w:lang w:val="en-GB"/>
        </w:rPr>
      </w:pPr>
    </w:p>
    <w:p w14:paraId="1D4A6E3D" w14:textId="7B22354C" w:rsidR="00715044" w:rsidRDefault="00BB49F3" w:rsidP="00087572">
      <w:pPr>
        <w:pStyle w:val="Leipteksti"/>
        <w:rPr>
          <w:lang w:val="en-GB"/>
        </w:rPr>
      </w:pPr>
      <w:r w:rsidRPr="007D237A">
        <w:rPr>
          <w:lang w:val="en-GB"/>
        </w:rPr>
        <w:t xml:space="preserve">The value proposition canvas for the takeaway food packaging is summarized in table 10. </w:t>
      </w:r>
    </w:p>
    <w:p w14:paraId="6A6396F3" w14:textId="77777777" w:rsidR="007872D8" w:rsidRPr="007D237A" w:rsidRDefault="007872D8" w:rsidP="00087572">
      <w:pPr>
        <w:pStyle w:val="Leipteksti"/>
        <w:rPr>
          <w:lang w:val="en-GB"/>
        </w:rPr>
      </w:pPr>
    </w:p>
    <w:tbl>
      <w:tblPr>
        <w:tblStyle w:val="TaulukkoRuudukko"/>
        <w:tblW w:w="0" w:type="auto"/>
        <w:tblLook w:val="04A0" w:firstRow="1" w:lastRow="0" w:firstColumn="1" w:lastColumn="0" w:noHBand="0" w:noVBand="1"/>
      </w:tblPr>
      <w:tblGrid>
        <w:gridCol w:w="1880"/>
        <w:gridCol w:w="2273"/>
        <w:gridCol w:w="2259"/>
        <w:gridCol w:w="2082"/>
      </w:tblGrid>
      <w:tr w:rsidR="0068206B" w:rsidRPr="0096723E" w14:paraId="39BE0E68" w14:textId="77777777" w:rsidTr="008433B2">
        <w:trPr>
          <w:tblHeader/>
        </w:trPr>
        <w:tc>
          <w:tcPr>
            <w:tcW w:w="1880" w:type="dxa"/>
          </w:tcPr>
          <w:p w14:paraId="296B220F" w14:textId="77777777" w:rsidR="0068206B" w:rsidRPr="007D237A" w:rsidRDefault="0068206B" w:rsidP="00EA7EAE">
            <w:pPr>
              <w:spacing w:line="216" w:lineRule="auto"/>
              <w:jc w:val="both"/>
              <w:rPr>
                <w:rFonts w:asciiTheme="minorHAnsi" w:hAnsiTheme="minorHAnsi" w:cstheme="minorHAnsi"/>
                <w:b/>
                <w:lang w:val="en-GB"/>
              </w:rPr>
            </w:pPr>
            <w:r w:rsidRPr="007D237A">
              <w:rPr>
                <w:rFonts w:asciiTheme="minorHAnsi" w:hAnsiTheme="minorHAnsi" w:cstheme="minorHAnsi"/>
                <w:b/>
                <w:lang w:val="en-GB"/>
              </w:rPr>
              <w:t>Customer job(s)</w:t>
            </w:r>
          </w:p>
        </w:tc>
        <w:tc>
          <w:tcPr>
            <w:tcW w:w="2273" w:type="dxa"/>
          </w:tcPr>
          <w:p w14:paraId="0E065C83" w14:textId="77777777" w:rsidR="0068206B" w:rsidRPr="007D237A" w:rsidRDefault="0068206B" w:rsidP="00EA7EAE">
            <w:pPr>
              <w:spacing w:line="216" w:lineRule="auto"/>
              <w:jc w:val="both"/>
              <w:rPr>
                <w:rFonts w:asciiTheme="minorHAnsi" w:hAnsiTheme="minorHAnsi" w:cstheme="minorHAnsi"/>
                <w:b/>
                <w:lang w:val="en-GB"/>
              </w:rPr>
            </w:pPr>
            <w:r w:rsidRPr="007D237A">
              <w:rPr>
                <w:rFonts w:asciiTheme="minorHAnsi" w:hAnsiTheme="minorHAnsi" w:cstheme="minorHAnsi"/>
                <w:b/>
                <w:lang w:val="en-GB"/>
              </w:rPr>
              <w:t>Gains</w:t>
            </w:r>
          </w:p>
        </w:tc>
        <w:tc>
          <w:tcPr>
            <w:tcW w:w="2259" w:type="dxa"/>
          </w:tcPr>
          <w:p w14:paraId="2517D6DF" w14:textId="77777777" w:rsidR="0068206B" w:rsidRPr="007D237A" w:rsidRDefault="0068206B" w:rsidP="00EA7EAE">
            <w:pPr>
              <w:spacing w:line="216" w:lineRule="auto"/>
              <w:jc w:val="both"/>
              <w:rPr>
                <w:rFonts w:asciiTheme="minorHAnsi" w:hAnsiTheme="minorHAnsi" w:cstheme="minorHAnsi"/>
                <w:b/>
                <w:lang w:val="en-GB"/>
              </w:rPr>
            </w:pPr>
            <w:r w:rsidRPr="007D237A">
              <w:rPr>
                <w:rFonts w:asciiTheme="minorHAnsi" w:hAnsiTheme="minorHAnsi" w:cstheme="minorHAnsi"/>
                <w:b/>
                <w:lang w:val="en-GB"/>
              </w:rPr>
              <w:t>Pains</w:t>
            </w:r>
          </w:p>
        </w:tc>
        <w:tc>
          <w:tcPr>
            <w:tcW w:w="2082" w:type="dxa"/>
          </w:tcPr>
          <w:p w14:paraId="1E9AF537" w14:textId="41E4B739" w:rsidR="0068206B" w:rsidRPr="007D237A" w:rsidRDefault="0068206B" w:rsidP="00EA7EAE">
            <w:pPr>
              <w:spacing w:line="216" w:lineRule="auto"/>
              <w:jc w:val="both"/>
              <w:rPr>
                <w:rFonts w:asciiTheme="minorHAnsi" w:hAnsiTheme="minorHAnsi" w:cstheme="minorHAnsi"/>
                <w:b/>
                <w:lang w:val="en-GB"/>
              </w:rPr>
            </w:pPr>
            <w:r w:rsidRPr="007D237A">
              <w:rPr>
                <w:rFonts w:asciiTheme="minorHAnsi" w:hAnsiTheme="minorHAnsi" w:cstheme="minorHAnsi"/>
                <w:b/>
                <w:lang w:val="en-GB"/>
              </w:rPr>
              <w:t xml:space="preserve">Implications for the 4everPack project </w:t>
            </w:r>
            <w:r w:rsidRPr="007D237A">
              <w:rPr>
                <w:rFonts w:asciiTheme="minorHAnsi" w:hAnsiTheme="minorHAnsi" w:cstheme="minorHAnsi"/>
                <w:b/>
                <w:sz w:val="20"/>
                <w:szCs w:val="20"/>
                <w:lang w:val="en-GB"/>
              </w:rPr>
              <w:t>(what is needed to ensure the gains and overcome the pains)</w:t>
            </w:r>
          </w:p>
        </w:tc>
      </w:tr>
      <w:tr w:rsidR="0068206B" w:rsidRPr="0096723E" w14:paraId="5EADEB8E" w14:textId="77777777" w:rsidTr="0068206B">
        <w:tc>
          <w:tcPr>
            <w:tcW w:w="1880" w:type="dxa"/>
          </w:tcPr>
          <w:p w14:paraId="4B3B73F0" w14:textId="77777777" w:rsidR="0068206B" w:rsidRPr="007D237A" w:rsidRDefault="0068206B" w:rsidP="00EA7EAE">
            <w:pPr>
              <w:spacing w:line="216" w:lineRule="auto"/>
              <w:jc w:val="both"/>
              <w:rPr>
                <w:rFonts w:asciiTheme="minorHAnsi" w:hAnsiTheme="minorHAnsi" w:cstheme="minorHAnsi"/>
                <w:lang w:val="en-GB"/>
              </w:rPr>
            </w:pPr>
            <w:r w:rsidRPr="007D237A">
              <w:rPr>
                <w:rFonts w:asciiTheme="minorHAnsi" w:hAnsiTheme="minorHAnsi" w:cstheme="minorHAnsi"/>
                <w:lang w:val="en-GB"/>
              </w:rPr>
              <w:t>Takeaway food packed in a sustainable and waste free manner.</w:t>
            </w:r>
          </w:p>
        </w:tc>
        <w:tc>
          <w:tcPr>
            <w:tcW w:w="2273" w:type="dxa"/>
          </w:tcPr>
          <w:p w14:paraId="42DB94F4" w14:textId="77777777" w:rsidR="0068206B" w:rsidRPr="007D237A" w:rsidRDefault="0068206B" w:rsidP="00EA7EAE">
            <w:pPr>
              <w:spacing w:line="216" w:lineRule="auto"/>
              <w:jc w:val="both"/>
              <w:rPr>
                <w:rFonts w:asciiTheme="minorHAnsi" w:hAnsiTheme="minorHAnsi" w:cstheme="minorHAnsi"/>
                <w:lang w:val="en-GB"/>
              </w:rPr>
            </w:pPr>
            <w:r w:rsidRPr="007D237A">
              <w:rPr>
                <w:rFonts w:asciiTheme="minorHAnsi" w:hAnsiTheme="minorHAnsi" w:cstheme="minorHAnsi"/>
                <w:lang w:val="en-GB"/>
              </w:rPr>
              <w:t>Environmentally well performing packaging solution.</w:t>
            </w:r>
          </w:p>
          <w:p w14:paraId="7CEE3B84" w14:textId="77777777" w:rsidR="0068206B" w:rsidRPr="007D237A" w:rsidRDefault="0068206B" w:rsidP="00EA7EAE">
            <w:pPr>
              <w:spacing w:line="216" w:lineRule="auto"/>
              <w:jc w:val="both"/>
              <w:rPr>
                <w:rFonts w:asciiTheme="minorHAnsi" w:hAnsiTheme="minorHAnsi" w:cstheme="minorHAnsi"/>
                <w:lang w:val="en-GB"/>
              </w:rPr>
            </w:pPr>
          </w:p>
          <w:p w14:paraId="5A6E1FDA" w14:textId="77777777" w:rsidR="0068206B" w:rsidRPr="007D237A" w:rsidRDefault="0068206B" w:rsidP="00EA7EAE">
            <w:pPr>
              <w:spacing w:line="216" w:lineRule="auto"/>
              <w:jc w:val="both"/>
              <w:rPr>
                <w:rFonts w:asciiTheme="minorHAnsi" w:hAnsiTheme="minorHAnsi" w:cstheme="minorHAnsi"/>
                <w:lang w:val="en-GB"/>
              </w:rPr>
            </w:pPr>
            <w:r w:rsidRPr="007D237A">
              <w:rPr>
                <w:rFonts w:asciiTheme="minorHAnsi" w:hAnsiTheme="minorHAnsi" w:cstheme="minorHAnsi"/>
                <w:lang w:val="en-GB"/>
              </w:rPr>
              <w:t>Possibility to avoid single use and reduce waste.</w:t>
            </w:r>
          </w:p>
          <w:p w14:paraId="4DC8D36C" w14:textId="77777777" w:rsidR="0068206B" w:rsidRPr="007D237A" w:rsidRDefault="0068206B" w:rsidP="00EA7EAE">
            <w:pPr>
              <w:spacing w:line="216" w:lineRule="auto"/>
              <w:jc w:val="both"/>
              <w:rPr>
                <w:rFonts w:asciiTheme="minorHAnsi" w:hAnsiTheme="minorHAnsi" w:cstheme="minorHAnsi"/>
                <w:lang w:val="en-GB"/>
              </w:rPr>
            </w:pPr>
          </w:p>
          <w:p w14:paraId="2C63BF49" w14:textId="77777777" w:rsidR="0068206B" w:rsidRPr="007D237A" w:rsidRDefault="0068206B" w:rsidP="00EA7EAE">
            <w:pPr>
              <w:spacing w:line="216" w:lineRule="auto"/>
              <w:jc w:val="both"/>
              <w:rPr>
                <w:rFonts w:asciiTheme="minorHAnsi" w:hAnsiTheme="minorHAnsi" w:cstheme="minorHAnsi"/>
                <w:lang w:val="en-GB"/>
              </w:rPr>
            </w:pPr>
            <w:r w:rsidRPr="007D237A">
              <w:rPr>
                <w:rFonts w:asciiTheme="minorHAnsi" w:hAnsiTheme="minorHAnsi" w:cstheme="minorHAnsi"/>
                <w:lang w:val="en-GB"/>
              </w:rPr>
              <w:lastRenderedPageBreak/>
              <w:t>No packaging waste to dispose of.</w:t>
            </w:r>
          </w:p>
          <w:p w14:paraId="09AE2053" w14:textId="77777777" w:rsidR="0068206B" w:rsidRPr="007D237A" w:rsidRDefault="0068206B" w:rsidP="00EA7EAE">
            <w:pPr>
              <w:spacing w:line="216" w:lineRule="auto"/>
              <w:jc w:val="both"/>
              <w:rPr>
                <w:rFonts w:asciiTheme="minorHAnsi" w:hAnsiTheme="minorHAnsi" w:cstheme="minorHAnsi"/>
                <w:lang w:val="en-GB"/>
              </w:rPr>
            </w:pPr>
          </w:p>
          <w:p w14:paraId="781ACA98" w14:textId="7031BC8F" w:rsidR="0068206B" w:rsidRPr="007D237A" w:rsidRDefault="0068206B" w:rsidP="00EA7EAE">
            <w:pPr>
              <w:spacing w:line="216" w:lineRule="auto"/>
              <w:jc w:val="both"/>
              <w:rPr>
                <w:rFonts w:asciiTheme="minorHAnsi" w:hAnsiTheme="minorHAnsi" w:cstheme="minorHAnsi"/>
                <w:lang w:val="en-GB"/>
              </w:rPr>
            </w:pPr>
            <w:r w:rsidRPr="007D237A">
              <w:rPr>
                <w:rFonts w:asciiTheme="minorHAnsi" w:hAnsiTheme="minorHAnsi" w:cstheme="minorHAnsi"/>
                <w:lang w:val="en-GB"/>
              </w:rPr>
              <w:t xml:space="preserve">Information through data about sustainability, avoided waste and reduced co2 emissions. </w:t>
            </w:r>
          </w:p>
          <w:p w14:paraId="36DB1D22" w14:textId="77777777" w:rsidR="0068206B" w:rsidRPr="007D237A" w:rsidRDefault="0068206B" w:rsidP="00EA7EAE">
            <w:pPr>
              <w:spacing w:line="216" w:lineRule="auto"/>
              <w:jc w:val="both"/>
              <w:rPr>
                <w:rFonts w:asciiTheme="minorHAnsi" w:hAnsiTheme="minorHAnsi" w:cstheme="minorHAnsi"/>
                <w:lang w:val="en-GB"/>
              </w:rPr>
            </w:pPr>
          </w:p>
          <w:p w14:paraId="0EF97B32" w14:textId="35B8C3BB" w:rsidR="0068206B" w:rsidRPr="007D237A" w:rsidRDefault="0068206B" w:rsidP="00EA7EAE">
            <w:pPr>
              <w:spacing w:line="216" w:lineRule="auto"/>
              <w:jc w:val="both"/>
              <w:rPr>
                <w:rFonts w:asciiTheme="minorHAnsi" w:hAnsiTheme="minorHAnsi" w:cstheme="minorHAnsi"/>
                <w:lang w:val="en-GB"/>
              </w:rPr>
            </w:pPr>
            <w:r w:rsidRPr="007D237A">
              <w:rPr>
                <w:rFonts w:asciiTheme="minorHAnsi" w:hAnsiTheme="minorHAnsi" w:cstheme="minorHAnsi"/>
                <w:lang w:val="en-GB"/>
              </w:rPr>
              <w:t xml:space="preserve">Feeling good about </w:t>
            </w:r>
            <w:r w:rsidR="007872D8">
              <w:rPr>
                <w:rFonts w:asciiTheme="minorHAnsi" w:hAnsiTheme="minorHAnsi" w:cstheme="minorHAnsi"/>
                <w:lang w:val="en-GB"/>
              </w:rPr>
              <w:t>themself</w:t>
            </w:r>
            <w:r w:rsidRPr="007D237A">
              <w:rPr>
                <w:rFonts w:asciiTheme="minorHAnsi" w:hAnsiTheme="minorHAnsi" w:cstheme="minorHAnsi"/>
                <w:lang w:val="en-GB"/>
              </w:rPr>
              <w:t xml:space="preserve"> after using more sustainable service. </w:t>
            </w:r>
          </w:p>
        </w:tc>
        <w:tc>
          <w:tcPr>
            <w:tcW w:w="2259" w:type="dxa"/>
          </w:tcPr>
          <w:p w14:paraId="13F7D87A" w14:textId="5606D2B9" w:rsidR="0068206B" w:rsidRPr="007D237A" w:rsidRDefault="00BE0DCA" w:rsidP="00EA7EAE">
            <w:pPr>
              <w:spacing w:line="216" w:lineRule="auto"/>
              <w:jc w:val="both"/>
              <w:rPr>
                <w:rFonts w:asciiTheme="minorHAnsi" w:hAnsiTheme="minorHAnsi" w:cstheme="minorHAnsi"/>
                <w:lang w:val="en-GB"/>
              </w:rPr>
            </w:pPr>
            <w:r w:rsidRPr="007D237A">
              <w:rPr>
                <w:rFonts w:asciiTheme="minorHAnsi" w:hAnsiTheme="minorHAnsi" w:cstheme="minorHAnsi"/>
                <w:lang w:val="en-GB"/>
              </w:rPr>
              <w:lastRenderedPageBreak/>
              <w:t>M</w:t>
            </w:r>
            <w:r w:rsidR="0068206B" w:rsidRPr="007D237A">
              <w:rPr>
                <w:rFonts w:asciiTheme="minorHAnsi" w:hAnsiTheme="minorHAnsi" w:cstheme="minorHAnsi"/>
                <w:lang w:val="en-GB"/>
              </w:rPr>
              <w:t>ore expensive than</w:t>
            </w:r>
            <w:r w:rsidRPr="007D237A">
              <w:rPr>
                <w:rFonts w:asciiTheme="minorHAnsi" w:hAnsiTheme="minorHAnsi" w:cstheme="minorHAnsi"/>
                <w:lang w:val="en-GB"/>
              </w:rPr>
              <w:t xml:space="preserve"> </w:t>
            </w:r>
            <w:r w:rsidR="0068206B" w:rsidRPr="007D237A">
              <w:rPr>
                <w:rFonts w:asciiTheme="minorHAnsi" w:hAnsiTheme="minorHAnsi" w:cstheme="minorHAnsi"/>
                <w:lang w:val="en-GB"/>
              </w:rPr>
              <w:t>single use packaging</w:t>
            </w:r>
            <w:r w:rsidRPr="007D237A">
              <w:rPr>
                <w:rFonts w:asciiTheme="minorHAnsi" w:hAnsiTheme="minorHAnsi" w:cstheme="minorHAnsi"/>
                <w:lang w:val="en-GB"/>
              </w:rPr>
              <w:t>.</w:t>
            </w:r>
          </w:p>
        </w:tc>
        <w:tc>
          <w:tcPr>
            <w:tcW w:w="2082" w:type="dxa"/>
          </w:tcPr>
          <w:p w14:paraId="26387359" w14:textId="77777777" w:rsidR="0068206B" w:rsidRPr="007D237A" w:rsidRDefault="0068206B" w:rsidP="00EA7EAE">
            <w:pPr>
              <w:spacing w:line="216" w:lineRule="auto"/>
              <w:jc w:val="both"/>
              <w:rPr>
                <w:rFonts w:asciiTheme="minorHAnsi" w:hAnsiTheme="minorHAnsi" w:cstheme="minorHAnsi"/>
                <w:lang w:val="en-GB"/>
              </w:rPr>
            </w:pPr>
            <w:r w:rsidRPr="007D237A">
              <w:rPr>
                <w:rFonts w:asciiTheme="minorHAnsi" w:hAnsiTheme="minorHAnsi" w:cstheme="minorHAnsi"/>
                <w:lang w:val="en-GB"/>
              </w:rPr>
              <w:t>A cost-efficient, easy to use and environmentally assessed solution.</w:t>
            </w:r>
          </w:p>
        </w:tc>
      </w:tr>
      <w:tr w:rsidR="0068206B" w:rsidRPr="0096723E" w14:paraId="4A6167D3" w14:textId="77777777" w:rsidTr="0068206B">
        <w:tc>
          <w:tcPr>
            <w:tcW w:w="1880" w:type="dxa"/>
          </w:tcPr>
          <w:p w14:paraId="513298B3" w14:textId="24E10601" w:rsidR="0068206B" w:rsidRPr="007D237A" w:rsidRDefault="0068206B" w:rsidP="00EA7EAE">
            <w:pPr>
              <w:spacing w:line="216" w:lineRule="auto"/>
              <w:jc w:val="both"/>
              <w:rPr>
                <w:rFonts w:asciiTheme="minorHAnsi" w:hAnsiTheme="minorHAnsi" w:cstheme="minorHAnsi"/>
                <w:lang w:val="en-GB"/>
              </w:rPr>
            </w:pPr>
            <w:r w:rsidRPr="007D237A">
              <w:rPr>
                <w:rFonts w:asciiTheme="minorHAnsi" w:hAnsiTheme="minorHAnsi" w:cstheme="minorHAnsi"/>
                <w:lang w:val="en-GB"/>
              </w:rPr>
              <w:t>Takeaway food that is packed in a solid, safe and hygiene manner.</w:t>
            </w:r>
          </w:p>
        </w:tc>
        <w:tc>
          <w:tcPr>
            <w:tcW w:w="2273" w:type="dxa"/>
          </w:tcPr>
          <w:p w14:paraId="1D18FD5F" w14:textId="77777777" w:rsidR="0068206B" w:rsidRPr="007D237A" w:rsidRDefault="0068206B" w:rsidP="00EA7EAE">
            <w:pPr>
              <w:spacing w:line="216" w:lineRule="auto"/>
              <w:jc w:val="both"/>
              <w:rPr>
                <w:rFonts w:asciiTheme="minorHAnsi" w:hAnsiTheme="minorHAnsi" w:cstheme="minorHAnsi"/>
                <w:lang w:val="en-GB"/>
              </w:rPr>
            </w:pPr>
            <w:r w:rsidRPr="007D237A">
              <w:rPr>
                <w:rFonts w:asciiTheme="minorHAnsi" w:hAnsiTheme="minorHAnsi" w:cstheme="minorHAnsi"/>
                <w:lang w:val="en-GB"/>
              </w:rPr>
              <w:t>Easy return.</w:t>
            </w:r>
          </w:p>
          <w:p w14:paraId="62BCE007" w14:textId="77777777" w:rsidR="0068206B" w:rsidRPr="007D237A" w:rsidRDefault="0068206B" w:rsidP="00EA7EAE">
            <w:pPr>
              <w:spacing w:line="216" w:lineRule="auto"/>
              <w:jc w:val="both"/>
              <w:rPr>
                <w:rFonts w:asciiTheme="minorHAnsi" w:hAnsiTheme="minorHAnsi" w:cstheme="minorHAnsi"/>
                <w:lang w:val="en-GB"/>
              </w:rPr>
            </w:pPr>
          </w:p>
          <w:p w14:paraId="02EB676E" w14:textId="2F1316F7" w:rsidR="0068206B" w:rsidRPr="007D237A" w:rsidRDefault="00BE0DCA" w:rsidP="00EA7EAE">
            <w:pPr>
              <w:spacing w:line="216" w:lineRule="auto"/>
              <w:jc w:val="both"/>
              <w:rPr>
                <w:rFonts w:asciiTheme="minorHAnsi" w:hAnsiTheme="minorHAnsi" w:cstheme="minorHAnsi"/>
                <w:lang w:val="en-GB"/>
              </w:rPr>
            </w:pPr>
            <w:r w:rsidRPr="007D237A">
              <w:rPr>
                <w:rFonts w:asciiTheme="minorHAnsi" w:hAnsiTheme="minorHAnsi" w:cstheme="minorHAnsi"/>
                <w:lang w:val="en-GB"/>
              </w:rPr>
              <w:t>Cheaper</w:t>
            </w:r>
            <w:r w:rsidR="0068206B" w:rsidRPr="007D237A">
              <w:rPr>
                <w:rFonts w:asciiTheme="minorHAnsi" w:hAnsiTheme="minorHAnsi" w:cstheme="minorHAnsi"/>
                <w:lang w:val="en-GB"/>
              </w:rPr>
              <w:t xml:space="preserve"> than single use packaging</w:t>
            </w:r>
          </w:p>
          <w:p w14:paraId="1BEB963E" w14:textId="77777777" w:rsidR="0068206B" w:rsidRPr="007D237A" w:rsidRDefault="0068206B" w:rsidP="00EA7EAE">
            <w:pPr>
              <w:pStyle w:val="Luettelokappale"/>
              <w:numPr>
                <w:ilvl w:val="0"/>
                <w:numId w:val="39"/>
              </w:numPr>
              <w:spacing w:line="216" w:lineRule="auto"/>
              <w:rPr>
                <w:rFonts w:cstheme="minorHAnsi"/>
                <w:szCs w:val="24"/>
                <w:lang w:val="en-GB"/>
              </w:rPr>
            </w:pPr>
            <w:r w:rsidRPr="007D237A">
              <w:rPr>
                <w:rFonts w:cstheme="minorHAnsi"/>
                <w:szCs w:val="24"/>
                <w:lang w:val="en-GB"/>
              </w:rPr>
              <w:t>zero cost for consumer</w:t>
            </w:r>
          </w:p>
          <w:p w14:paraId="37EF939B" w14:textId="77777777" w:rsidR="0068206B" w:rsidRPr="007D237A" w:rsidRDefault="0068206B" w:rsidP="00EA7EAE">
            <w:pPr>
              <w:spacing w:line="216" w:lineRule="auto"/>
              <w:jc w:val="both"/>
              <w:rPr>
                <w:rFonts w:asciiTheme="minorHAnsi" w:hAnsiTheme="minorHAnsi" w:cstheme="minorHAnsi"/>
                <w:lang w:val="en-GB"/>
              </w:rPr>
            </w:pPr>
          </w:p>
          <w:p w14:paraId="7CFE6BEF" w14:textId="77777777" w:rsidR="0068206B" w:rsidRPr="007D237A" w:rsidRDefault="0068206B" w:rsidP="00EA7EAE">
            <w:pPr>
              <w:spacing w:line="216" w:lineRule="auto"/>
              <w:jc w:val="both"/>
              <w:rPr>
                <w:rFonts w:asciiTheme="minorHAnsi" w:hAnsiTheme="minorHAnsi" w:cstheme="minorHAnsi"/>
                <w:lang w:val="en-GB"/>
              </w:rPr>
            </w:pPr>
            <w:r w:rsidRPr="007D237A">
              <w:rPr>
                <w:rFonts w:asciiTheme="minorHAnsi" w:hAnsiTheme="minorHAnsi" w:cstheme="minorHAnsi"/>
                <w:lang w:val="en-GB"/>
              </w:rPr>
              <w:t>Incentives, rewards such as discounts, deposit etc.</w:t>
            </w:r>
          </w:p>
          <w:p w14:paraId="477FACBB" w14:textId="77777777" w:rsidR="0068206B" w:rsidRPr="007D237A" w:rsidRDefault="0068206B" w:rsidP="00EA7EAE">
            <w:pPr>
              <w:spacing w:line="216" w:lineRule="auto"/>
              <w:jc w:val="both"/>
              <w:rPr>
                <w:rFonts w:asciiTheme="minorHAnsi" w:hAnsiTheme="minorHAnsi" w:cstheme="minorHAnsi"/>
                <w:lang w:val="en-GB"/>
              </w:rPr>
            </w:pPr>
          </w:p>
          <w:p w14:paraId="081253FC" w14:textId="77777777" w:rsidR="0068206B" w:rsidRPr="007D237A" w:rsidRDefault="0068206B" w:rsidP="00EA7EAE">
            <w:pPr>
              <w:spacing w:line="216" w:lineRule="auto"/>
              <w:jc w:val="both"/>
              <w:rPr>
                <w:rFonts w:asciiTheme="minorHAnsi" w:hAnsiTheme="minorHAnsi" w:cstheme="minorHAnsi"/>
                <w:lang w:val="en-GB"/>
              </w:rPr>
            </w:pPr>
            <w:r w:rsidRPr="007D237A">
              <w:rPr>
                <w:rFonts w:asciiTheme="minorHAnsi" w:hAnsiTheme="minorHAnsi" w:cstheme="minorHAnsi"/>
                <w:lang w:val="en-GB"/>
              </w:rPr>
              <w:t>Good quality packaging</w:t>
            </w:r>
          </w:p>
          <w:p w14:paraId="422C9A0D" w14:textId="77777777" w:rsidR="0068206B" w:rsidRPr="007D237A" w:rsidRDefault="0068206B" w:rsidP="00EA7EAE">
            <w:pPr>
              <w:pStyle w:val="Luettelokappale"/>
              <w:numPr>
                <w:ilvl w:val="0"/>
                <w:numId w:val="39"/>
              </w:numPr>
              <w:spacing w:line="216" w:lineRule="auto"/>
              <w:rPr>
                <w:rFonts w:cstheme="minorHAnsi"/>
                <w:szCs w:val="24"/>
                <w:lang w:val="en-GB"/>
              </w:rPr>
            </w:pPr>
            <w:r w:rsidRPr="007D237A">
              <w:rPr>
                <w:rFonts w:cstheme="minorHAnsi"/>
                <w:szCs w:val="24"/>
                <w:lang w:val="en-GB"/>
              </w:rPr>
              <w:t>microwave safe</w:t>
            </w:r>
          </w:p>
          <w:p w14:paraId="441EC4B5" w14:textId="77777777" w:rsidR="0068206B" w:rsidRPr="007D237A" w:rsidRDefault="0068206B" w:rsidP="00EA7EAE">
            <w:pPr>
              <w:pStyle w:val="Luettelokappale"/>
              <w:numPr>
                <w:ilvl w:val="0"/>
                <w:numId w:val="39"/>
              </w:numPr>
              <w:spacing w:line="216" w:lineRule="auto"/>
              <w:rPr>
                <w:rFonts w:cstheme="minorHAnsi"/>
                <w:szCs w:val="24"/>
                <w:lang w:val="en-GB"/>
              </w:rPr>
            </w:pPr>
            <w:r w:rsidRPr="007D237A">
              <w:rPr>
                <w:rFonts w:cstheme="minorHAnsi"/>
                <w:szCs w:val="24"/>
                <w:lang w:val="en-GB"/>
              </w:rPr>
              <w:t>cold or hot portions of food</w:t>
            </w:r>
          </w:p>
        </w:tc>
        <w:tc>
          <w:tcPr>
            <w:tcW w:w="2259" w:type="dxa"/>
          </w:tcPr>
          <w:p w14:paraId="6B6D2161" w14:textId="77777777" w:rsidR="0068206B" w:rsidRPr="007D237A" w:rsidRDefault="0068206B" w:rsidP="00EA7EAE">
            <w:pPr>
              <w:spacing w:line="216" w:lineRule="auto"/>
              <w:jc w:val="both"/>
              <w:rPr>
                <w:rFonts w:asciiTheme="minorHAnsi" w:hAnsiTheme="minorHAnsi" w:cstheme="minorHAnsi"/>
                <w:lang w:val="en-GB"/>
              </w:rPr>
            </w:pPr>
            <w:r w:rsidRPr="007D237A">
              <w:rPr>
                <w:rFonts w:asciiTheme="minorHAnsi" w:hAnsiTheme="minorHAnsi" w:cstheme="minorHAnsi"/>
                <w:lang w:val="en-GB"/>
              </w:rPr>
              <w:t>Package return</w:t>
            </w:r>
          </w:p>
          <w:p w14:paraId="54A666F8" w14:textId="77777777" w:rsidR="0068206B" w:rsidRPr="007D237A" w:rsidRDefault="0068206B" w:rsidP="00EA7EAE">
            <w:pPr>
              <w:pStyle w:val="Luettelokappale"/>
              <w:numPr>
                <w:ilvl w:val="0"/>
                <w:numId w:val="40"/>
              </w:numPr>
              <w:spacing w:line="216" w:lineRule="auto"/>
              <w:rPr>
                <w:rFonts w:cstheme="minorHAnsi"/>
                <w:szCs w:val="24"/>
                <w:lang w:val="en-GB"/>
              </w:rPr>
            </w:pPr>
            <w:r w:rsidRPr="007D237A">
              <w:rPr>
                <w:rFonts w:cstheme="minorHAnsi"/>
                <w:szCs w:val="24"/>
                <w:lang w:val="en-GB"/>
              </w:rPr>
              <w:t>Inconvenient return locations</w:t>
            </w:r>
          </w:p>
          <w:p w14:paraId="0EC9251E" w14:textId="77777777" w:rsidR="0068206B" w:rsidRPr="007D237A" w:rsidRDefault="0068206B" w:rsidP="00EA7EAE">
            <w:pPr>
              <w:pStyle w:val="Luettelokappale"/>
              <w:numPr>
                <w:ilvl w:val="0"/>
                <w:numId w:val="40"/>
              </w:numPr>
              <w:spacing w:line="216" w:lineRule="auto"/>
              <w:rPr>
                <w:rFonts w:cstheme="minorHAnsi"/>
                <w:szCs w:val="24"/>
                <w:lang w:val="en-GB"/>
              </w:rPr>
            </w:pPr>
            <w:r w:rsidRPr="007D237A">
              <w:rPr>
                <w:rFonts w:cstheme="minorHAnsi"/>
                <w:szCs w:val="24"/>
                <w:lang w:val="en-GB"/>
              </w:rPr>
              <w:t>Need to carry the package to return point</w:t>
            </w:r>
          </w:p>
          <w:p w14:paraId="55A1AE63" w14:textId="77777777" w:rsidR="0068206B" w:rsidRPr="007D237A" w:rsidRDefault="0068206B" w:rsidP="00EA7EAE">
            <w:pPr>
              <w:spacing w:line="216" w:lineRule="auto"/>
              <w:jc w:val="both"/>
              <w:rPr>
                <w:rFonts w:asciiTheme="minorHAnsi" w:hAnsiTheme="minorHAnsi" w:cstheme="minorHAnsi"/>
                <w:lang w:val="en-GB"/>
              </w:rPr>
            </w:pPr>
          </w:p>
          <w:p w14:paraId="36ABF889" w14:textId="77777777" w:rsidR="0068206B" w:rsidRPr="007D237A" w:rsidRDefault="0068206B" w:rsidP="00EA7EAE">
            <w:pPr>
              <w:spacing w:line="216" w:lineRule="auto"/>
              <w:jc w:val="both"/>
              <w:rPr>
                <w:rFonts w:asciiTheme="minorHAnsi" w:hAnsiTheme="minorHAnsi" w:cstheme="minorHAnsi"/>
                <w:lang w:val="en-GB"/>
              </w:rPr>
            </w:pPr>
            <w:r w:rsidRPr="007D237A">
              <w:rPr>
                <w:rFonts w:asciiTheme="minorHAnsi" w:hAnsiTheme="minorHAnsi" w:cstheme="minorHAnsi"/>
                <w:lang w:val="en-GB"/>
              </w:rPr>
              <w:t>Package storage</w:t>
            </w:r>
          </w:p>
          <w:p w14:paraId="7E6A812C" w14:textId="77777777" w:rsidR="0068206B" w:rsidRPr="007D237A" w:rsidRDefault="0068206B" w:rsidP="00EA7EAE">
            <w:pPr>
              <w:pStyle w:val="Luettelokappale"/>
              <w:numPr>
                <w:ilvl w:val="0"/>
                <w:numId w:val="40"/>
              </w:numPr>
              <w:spacing w:line="216" w:lineRule="auto"/>
              <w:rPr>
                <w:rFonts w:cstheme="minorHAnsi"/>
                <w:szCs w:val="24"/>
                <w:lang w:val="en-GB"/>
              </w:rPr>
            </w:pPr>
            <w:r w:rsidRPr="007D237A">
              <w:rPr>
                <w:rFonts w:cstheme="minorHAnsi"/>
                <w:szCs w:val="24"/>
                <w:lang w:val="en-GB"/>
              </w:rPr>
              <w:t>Pre-cleaning the packaging before the return</w:t>
            </w:r>
          </w:p>
          <w:p w14:paraId="56EA7A48" w14:textId="77777777" w:rsidR="0068206B" w:rsidRPr="007D237A" w:rsidRDefault="0068206B" w:rsidP="00EA7EAE">
            <w:pPr>
              <w:spacing w:line="216" w:lineRule="auto"/>
              <w:ind w:left="360"/>
              <w:rPr>
                <w:rFonts w:cstheme="minorHAnsi"/>
                <w:lang w:val="en-GB"/>
              </w:rPr>
            </w:pPr>
          </w:p>
          <w:p w14:paraId="7C61FB63" w14:textId="77777777" w:rsidR="0068206B" w:rsidRPr="007D237A" w:rsidRDefault="0068206B" w:rsidP="00EA7EAE">
            <w:pPr>
              <w:spacing w:line="216" w:lineRule="auto"/>
              <w:jc w:val="both"/>
              <w:rPr>
                <w:rFonts w:asciiTheme="minorHAnsi" w:hAnsiTheme="minorHAnsi" w:cstheme="minorHAnsi"/>
                <w:lang w:val="en-GB"/>
              </w:rPr>
            </w:pPr>
            <w:r w:rsidRPr="007D237A">
              <w:rPr>
                <w:rFonts w:asciiTheme="minorHAnsi" w:hAnsiTheme="minorHAnsi" w:cstheme="minorHAnsi"/>
                <w:lang w:val="en-GB"/>
              </w:rPr>
              <w:t>Food safety concerns</w:t>
            </w:r>
          </w:p>
          <w:p w14:paraId="6EEF8FEB" w14:textId="1DC6B35E" w:rsidR="0068206B" w:rsidRPr="007D237A" w:rsidRDefault="0068206B" w:rsidP="00EA7EAE">
            <w:pPr>
              <w:pStyle w:val="Luettelokappale"/>
              <w:numPr>
                <w:ilvl w:val="0"/>
                <w:numId w:val="40"/>
              </w:numPr>
              <w:spacing w:line="216" w:lineRule="auto"/>
              <w:rPr>
                <w:rFonts w:cstheme="minorHAnsi"/>
                <w:szCs w:val="24"/>
                <w:lang w:val="en-GB"/>
              </w:rPr>
            </w:pPr>
            <w:r w:rsidRPr="007D237A">
              <w:rPr>
                <w:rFonts w:cstheme="minorHAnsi"/>
                <w:szCs w:val="24"/>
                <w:lang w:val="en-GB"/>
              </w:rPr>
              <w:t xml:space="preserve">If the packaging condition is not optimal, it might seem non-hygiene </w:t>
            </w:r>
          </w:p>
        </w:tc>
        <w:tc>
          <w:tcPr>
            <w:tcW w:w="2082" w:type="dxa"/>
          </w:tcPr>
          <w:p w14:paraId="7771233A" w14:textId="77777777" w:rsidR="0068206B" w:rsidRPr="007D237A" w:rsidRDefault="0068206B" w:rsidP="00EA7EAE">
            <w:pPr>
              <w:spacing w:line="216" w:lineRule="auto"/>
              <w:jc w:val="both"/>
              <w:rPr>
                <w:rFonts w:asciiTheme="minorHAnsi" w:hAnsiTheme="minorHAnsi" w:cstheme="minorHAnsi"/>
                <w:lang w:val="en-GB"/>
              </w:rPr>
            </w:pPr>
            <w:r w:rsidRPr="007D237A">
              <w:rPr>
                <w:rFonts w:asciiTheme="minorHAnsi" w:hAnsiTheme="minorHAnsi" w:cstheme="minorHAnsi"/>
                <w:lang w:val="en-GB"/>
              </w:rPr>
              <w:t xml:space="preserve">A functional packaging service and logistics design that ensures the packaging safety. </w:t>
            </w:r>
          </w:p>
        </w:tc>
      </w:tr>
    </w:tbl>
    <w:p w14:paraId="2F201A51" w14:textId="4422CB9F" w:rsidR="0068206B" w:rsidRPr="00766DC1" w:rsidRDefault="0068206B" w:rsidP="00766DC1">
      <w:pPr>
        <w:pStyle w:val="Tablesx"/>
      </w:pPr>
      <w:bookmarkStart w:id="57" w:name="_Toc111117921"/>
      <w:r w:rsidRPr="00766DC1">
        <w:rPr>
          <w:b/>
          <w:bCs w:val="0"/>
        </w:rPr>
        <w:t>Table 10.</w:t>
      </w:r>
      <w:r w:rsidRPr="00766DC1">
        <w:t xml:space="preserve"> Reusable takeaway food packaging value proposition canvas summary.</w:t>
      </w:r>
      <w:bookmarkEnd w:id="57"/>
    </w:p>
    <w:p w14:paraId="05EA7E10" w14:textId="77777777" w:rsidR="008433B2" w:rsidRPr="007D237A" w:rsidRDefault="008433B2" w:rsidP="0068206B">
      <w:pPr>
        <w:pStyle w:val="Leipteksti"/>
        <w:rPr>
          <w:sz w:val="22"/>
          <w:szCs w:val="22"/>
          <w:lang w:val="en-GB"/>
        </w:rPr>
      </w:pPr>
    </w:p>
    <w:p w14:paraId="2E80ABCF" w14:textId="5079E754" w:rsidR="003F438E" w:rsidRPr="007D237A" w:rsidRDefault="003F438E" w:rsidP="00087572">
      <w:pPr>
        <w:pStyle w:val="Leipteksti"/>
        <w:rPr>
          <w:rFonts w:cstheme="minorHAnsi"/>
          <w:lang w:val="en-GB"/>
        </w:rPr>
      </w:pPr>
      <w:r w:rsidRPr="007D237A">
        <w:rPr>
          <w:rFonts w:cstheme="minorHAnsi"/>
          <w:lang w:val="en-GB"/>
        </w:rPr>
        <w:t>The interactions steps that the end user has with the solution are</w:t>
      </w:r>
      <w:r w:rsidR="007872D8">
        <w:rPr>
          <w:rFonts w:cstheme="minorHAnsi"/>
          <w:lang w:val="en-GB"/>
        </w:rPr>
        <w:t>:</w:t>
      </w:r>
      <w:r w:rsidRPr="007D237A">
        <w:rPr>
          <w:rFonts w:cstheme="minorHAnsi"/>
          <w:lang w:val="en-GB"/>
        </w:rPr>
        <w:t xml:space="preserve"> end user buys or orders food and receives it in a reusable packaging, user pays the food in the packaging, user brings the packaging home, user eats the food from the packaging, user stores the empty package, user brings packaging back to a dispenser in a store or restaurant, and </w:t>
      </w:r>
      <w:r w:rsidRPr="007D237A">
        <w:rPr>
          <w:rFonts w:cstheme="minorHAnsi"/>
          <w:lang w:val="en-GB"/>
        </w:rPr>
        <w:lastRenderedPageBreak/>
        <w:t xml:space="preserve">user receives information on </w:t>
      </w:r>
      <w:r w:rsidR="007872D8">
        <w:rPr>
          <w:rFonts w:cstheme="minorHAnsi"/>
          <w:lang w:val="en-GB"/>
        </w:rPr>
        <w:t xml:space="preserve">an </w:t>
      </w:r>
      <w:r w:rsidRPr="007D237A">
        <w:rPr>
          <w:rFonts w:cstheme="minorHAnsi"/>
          <w:lang w:val="en-GB"/>
        </w:rPr>
        <w:t xml:space="preserve">app about the packaging, </w:t>
      </w:r>
      <w:r w:rsidR="007872D8">
        <w:rPr>
          <w:rFonts w:cstheme="minorHAnsi"/>
          <w:lang w:val="en-GB"/>
        </w:rPr>
        <w:t xml:space="preserve">such as </w:t>
      </w:r>
      <w:r w:rsidRPr="007D237A">
        <w:rPr>
          <w:rFonts w:cstheme="minorHAnsi"/>
          <w:lang w:val="en-GB"/>
        </w:rPr>
        <w:t xml:space="preserve">saved emissions and materials and possible discounts. </w:t>
      </w:r>
    </w:p>
    <w:p w14:paraId="32C1D2FF" w14:textId="77777777" w:rsidR="003F438E" w:rsidRPr="007D237A" w:rsidRDefault="003F438E" w:rsidP="00087572">
      <w:pPr>
        <w:pStyle w:val="Leipteksti"/>
        <w:rPr>
          <w:rFonts w:cstheme="minorHAnsi"/>
          <w:lang w:val="en-GB"/>
        </w:rPr>
      </w:pPr>
    </w:p>
    <w:p w14:paraId="42CC9EA5" w14:textId="31015017" w:rsidR="0068206B" w:rsidRPr="007D237A" w:rsidRDefault="0068206B" w:rsidP="00087572">
      <w:pPr>
        <w:pStyle w:val="Leipteksti"/>
        <w:rPr>
          <w:rFonts w:cstheme="minorHAnsi"/>
          <w:lang w:val="en-GB"/>
        </w:rPr>
      </w:pPr>
      <w:r w:rsidRPr="007D237A">
        <w:rPr>
          <w:rFonts w:cstheme="minorHAnsi"/>
          <w:lang w:val="en-GB"/>
        </w:rPr>
        <w:t xml:space="preserve">The key </w:t>
      </w:r>
      <w:r w:rsidR="00B50082" w:rsidRPr="007D237A">
        <w:rPr>
          <w:rFonts w:cstheme="minorHAnsi"/>
          <w:lang w:val="en-GB"/>
        </w:rPr>
        <w:t xml:space="preserve">topics and </w:t>
      </w:r>
      <w:r w:rsidRPr="007D237A">
        <w:rPr>
          <w:rFonts w:cstheme="minorHAnsi"/>
          <w:lang w:val="en-GB"/>
        </w:rPr>
        <w:t xml:space="preserve">challenges of the use case are </w:t>
      </w:r>
      <w:r w:rsidR="00B50082" w:rsidRPr="007D237A">
        <w:rPr>
          <w:rFonts w:cstheme="minorHAnsi"/>
          <w:lang w:val="en-GB"/>
        </w:rPr>
        <w:t xml:space="preserve">to identify the logistics and washing operators, design the logistics model, evaluate the data </w:t>
      </w:r>
      <w:proofErr w:type="gramStart"/>
      <w:r w:rsidR="00B50082" w:rsidRPr="007D237A">
        <w:rPr>
          <w:rFonts w:cstheme="minorHAnsi"/>
          <w:lang w:val="en-GB"/>
        </w:rPr>
        <w:t>needs</w:t>
      </w:r>
      <w:proofErr w:type="gramEnd"/>
      <w:r w:rsidR="007872D8">
        <w:rPr>
          <w:rFonts w:cstheme="minorHAnsi"/>
          <w:lang w:val="en-GB"/>
        </w:rPr>
        <w:t xml:space="preserve"> and</w:t>
      </w:r>
      <w:r w:rsidR="00B50082" w:rsidRPr="007D237A">
        <w:rPr>
          <w:rFonts w:cstheme="minorHAnsi"/>
          <w:lang w:val="en-GB"/>
        </w:rPr>
        <w:t xml:space="preserve"> align them with the technical solutions, </w:t>
      </w:r>
      <w:r w:rsidR="003F438E" w:rsidRPr="007D237A">
        <w:rPr>
          <w:rFonts w:cstheme="minorHAnsi"/>
          <w:lang w:val="en-GB"/>
        </w:rPr>
        <w:t xml:space="preserve">and </w:t>
      </w:r>
      <w:r w:rsidR="00B50082" w:rsidRPr="007D237A">
        <w:rPr>
          <w:rFonts w:cstheme="minorHAnsi"/>
          <w:lang w:val="en-GB"/>
        </w:rPr>
        <w:t>calculate the costs of the system</w:t>
      </w:r>
      <w:r w:rsidR="003F438E" w:rsidRPr="007D237A">
        <w:rPr>
          <w:rFonts w:cstheme="minorHAnsi"/>
          <w:lang w:val="en-GB"/>
        </w:rPr>
        <w:t xml:space="preserve">. </w:t>
      </w:r>
    </w:p>
    <w:p w14:paraId="77F0F13D" w14:textId="77777777" w:rsidR="0068206B" w:rsidRPr="007D237A" w:rsidRDefault="0068206B" w:rsidP="00087572">
      <w:pPr>
        <w:pStyle w:val="Leipteksti"/>
        <w:rPr>
          <w:lang w:val="en-GB"/>
        </w:rPr>
      </w:pPr>
    </w:p>
    <w:p w14:paraId="4416861F" w14:textId="3E94E7E2" w:rsidR="008E3F2B" w:rsidRPr="007D237A" w:rsidRDefault="008E3F2B" w:rsidP="008E3F2B">
      <w:pPr>
        <w:pStyle w:val="Otsikko4"/>
        <w:rPr>
          <w:lang w:val="en-GB"/>
        </w:rPr>
      </w:pPr>
      <w:bookmarkStart w:id="58" w:name="_Toc111115257"/>
      <w:r w:rsidRPr="007D237A">
        <w:rPr>
          <w:lang w:val="en-GB"/>
        </w:rPr>
        <w:t>Reusable grocery home delivery package workshops</w:t>
      </w:r>
      <w:bookmarkEnd w:id="58"/>
    </w:p>
    <w:p w14:paraId="1D4C1A20" w14:textId="66B16C5D" w:rsidR="002E3D8B" w:rsidRPr="007D237A" w:rsidRDefault="002E3D8B" w:rsidP="002E3D8B">
      <w:pPr>
        <w:pStyle w:val="Leipteksti"/>
        <w:rPr>
          <w:lang w:val="en-GB"/>
        </w:rPr>
      </w:pPr>
      <w:r w:rsidRPr="007D237A">
        <w:rPr>
          <w:lang w:val="en-GB"/>
        </w:rPr>
        <w:t>The overall ecosystem goal for the use case is to offer an environmentally and economically sustainable reusable grocery home delivery packaging</w:t>
      </w:r>
      <w:r w:rsidR="0063428C" w:rsidRPr="007D237A">
        <w:rPr>
          <w:lang w:val="en-GB"/>
        </w:rPr>
        <w:t>. The aim is</w:t>
      </w:r>
      <w:r w:rsidRPr="007D237A">
        <w:rPr>
          <w:lang w:val="en-GB"/>
        </w:rPr>
        <w:t xml:space="preserve"> to cut down the increasing material demand and </w:t>
      </w:r>
      <w:r w:rsidR="0063428C" w:rsidRPr="007D237A">
        <w:rPr>
          <w:lang w:val="en-GB"/>
        </w:rPr>
        <w:t xml:space="preserve">reduce </w:t>
      </w:r>
      <w:r w:rsidRPr="007D237A">
        <w:rPr>
          <w:lang w:val="en-GB"/>
        </w:rPr>
        <w:t xml:space="preserve">waste production. </w:t>
      </w:r>
    </w:p>
    <w:p w14:paraId="0167D6F7" w14:textId="07AE7BCE" w:rsidR="00090F41" w:rsidRPr="007D237A" w:rsidRDefault="00090F41" w:rsidP="002E3D8B">
      <w:pPr>
        <w:pStyle w:val="Leipteksti"/>
        <w:rPr>
          <w:lang w:val="en-GB"/>
        </w:rPr>
      </w:pPr>
    </w:p>
    <w:p w14:paraId="756EEA6B" w14:textId="5F9D7031" w:rsidR="00090F41" w:rsidRPr="007D237A" w:rsidRDefault="00090F41" w:rsidP="002E3D8B">
      <w:pPr>
        <w:pStyle w:val="Leipteksti"/>
        <w:rPr>
          <w:lang w:val="en-GB"/>
        </w:rPr>
      </w:pPr>
      <w:r w:rsidRPr="007D237A">
        <w:rPr>
          <w:lang w:val="en-GB"/>
        </w:rPr>
        <w:t xml:space="preserve">The ecosystem value chain for the reusable grocery home delivery package can be seen from picture </w:t>
      </w:r>
      <w:r w:rsidR="003D3714" w:rsidRPr="007D237A">
        <w:rPr>
          <w:lang w:val="en-GB"/>
        </w:rPr>
        <w:t>8</w:t>
      </w:r>
      <w:r w:rsidRPr="007D237A">
        <w:rPr>
          <w:lang w:val="en-GB"/>
        </w:rPr>
        <w:t>.</w:t>
      </w:r>
    </w:p>
    <w:p w14:paraId="30D2C500" w14:textId="77777777" w:rsidR="00BD34E8" w:rsidRPr="007D237A" w:rsidRDefault="00BD34E8" w:rsidP="002E3D8B">
      <w:pPr>
        <w:pStyle w:val="Leipteksti"/>
        <w:rPr>
          <w:lang w:val="en-GB"/>
        </w:rPr>
      </w:pPr>
    </w:p>
    <w:p w14:paraId="55909BA0" w14:textId="77777777" w:rsidR="00BD34E8" w:rsidRPr="007D237A" w:rsidRDefault="00BD34E8" w:rsidP="002E3D8B">
      <w:pPr>
        <w:pStyle w:val="Leipteksti"/>
        <w:rPr>
          <w:b/>
          <w:bCs/>
          <w:sz w:val="22"/>
          <w:szCs w:val="22"/>
          <w:lang w:val="en-GB"/>
        </w:rPr>
      </w:pPr>
      <w:r w:rsidRPr="007D237A">
        <w:rPr>
          <w:noProof/>
          <w:lang w:val="en-GB"/>
        </w:rPr>
        <w:drawing>
          <wp:inline distT="0" distB="0" distL="0" distR="0" wp14:anchorId="1A89E57C" wp14:editId="02D0ED1A">
            <wp:extent cx="5486400" cy="2222560"/>
            <wp:effectExtent l="0" t="0" r="0" b="0"/>
            <wp:docPr id="13" name="Kuv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Kuva 13"/>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544957" cy="2246282"/>
                    </a:xfrm>
                    <a:prstGeom prst="rect">
                      <a:avLst/>
                    </a:prstGeom>
                  </pic:spPr>
                </pic:pic>
              </a:graphicData>
            </a:graphic>
          </wp:inline>
        </w:drawing>
      </w:r>
    </w:p>
    <w:p w14:paraId="478EAE64" w14:textId="4FD75932" w:rsidR="00BD34E8" w:rsidRPr="007D237A" w:rsidRDefault="00BD34E8" w:rsidP="00A5718B">
      <w:pPr>
        <w:pStyle w:val="Kuvaotsikko"/>
      </w:pPr>
      <w:bookmarkStart w:id="59" w:name="_Toc111118096"/>
      <w:r w:rsidRPr="00A5718B">
        <w:rPr>
          <w:b/>
          <w:bCs w:val="0"/>
        </w:rPr>
        <w:t xml:space="preserve">Picture </w:t>
      </w:r>
      <w:r w:rsidR="003D3714" w:rsidRPr="00A5718B">
        <w:rPr>
          <w:b/>
          <w:bCs w:val="0"/>
        </w:rPr>
        <w:t>8</w:t>
      </w:r>
      <w:r w:rsidRPr="00A5718B">
        <w:rPr>
          <w:b/>
          <w:bCs w:val="0"/>
        </w:rPr>
        <w:t>.</w:t>
      </w:r>
      <w:r w:rsidRPr="007D237A">
        <w:t xml:space="preserve"> Reusable grocery home delivery package value chain.</w:t>
      </w:r>
      <w:bookmarkEnd w:id="59"/>
    </w:p>
    <w:p w14:paraId="2F276F49" w14:textId="20DC7063" w:rsidR="002E3D8B" w:rsidRPr="007D237A" w:rsidRDefault="002E3D8B" w:rsidP="002E3D8B">
      <w:pPr>
        <w:pStyle w:val="Leipteksti"/>
        <w:rPr>
          <w:lang w:val="en-GB"/>
        </w:rPr>
      </w:pPr>
    </w:p>
    <w:p w14:paraId="6276F057" w14:textId="0FF2E37D" w:rsidR="00BD34E8" w:rsidRDefault="00BD34E8" w:rsidP="00BD34E8">
      <w:pPr>
        <w:pStyle w:val="Leipteksti"/>
        <w:rPr>
          <w:lang w:val="en-GB"/>
        </w:rPr>
      </w:pPr>
      <w:r w:rsidRPr="007D237A">
        <w:rPr>
          <w:lang w:val="en-GB"/>
        </w:rPr>
        <w:t xml:space="preserve">The value proposition canvas for the reusable grocery home delivery package is summarized in table 11. </w:t>
      </w:r>
    </w:p>
    <w:p w14:paraId="4AD054F9" w14:textId="77777777" w:rsidR="001C3570" w:rsidRPr="007D237A" w:rsidRDefault="001C3570" w:rsidP="00BD34E8">
      <w:pPr>
        <w:pStyle w:val="Leipteksti"/>
        <w:rPr>
          <w:lang w:val="en-GB"/>
        </w:rPr>
      </w:pPr>
    </w:p>
    <w:tbl>
      <w:tblPr>
        <w:tblStyle w:val="TaulukkoRuudukko"/>
        <w:tblW w:w="0" w:type="auto"/>
        <w:tblLook w:val="04A0" w:firstRow="1" w:lastRow="0" w:firstColumn="1" w:lastColumn="0" w:noHBand="0" w:noVBand="1"/>
      </w:tblPr>
      <w:tblGrid>
        <w:gridCol w:w="2043"/>
        <w:gridCol w:w="2143"/>
        <w:gridCol w:w="2054"/>
        <w:gridCol w:w="2254"/>
      </w:tblGrid>
      <w:tr w:rsidR="001C3570" w:rsidRPr="0096723E" w14:paraId="027FE815" w14:textId="77777777" w:rsidTr="008433B2">
        <w:trPr>
          <w:tblHeader/>
        </w:trPr>
        <w:tc>
          <w:tcPr>
            <w:tcW w:w="2043" w:type="dxa"/>
          </w:tcPr>
          <w:p w14:paraId="1B22CC9E" w14:textId="77777777" w:rsidR="001C3570" w:rsidRPr="007D237A" w:rsidRDefault="001C3570" w:rsidP="001C3570">
            <w:pPr>
              <w:jc w:val="both"/>
              <w:rPr>
                <w:rFonts w:asciiTheme="minorHAnsi" w:hAnsiTheme="minorHAnsi" w:cstheme="minorHAnsi"/>
                <w:b/>
                <w:lang w:val="en-GB"/>
              </w:rPr>
            </w:pPr>
            <w:r w:rsidRPr="007D237A">
              <w:rPr>
                <w:rFonts w:asciiTheme="minorHAnsi" w:hAnsiTheme="minorHAnsi" w:cstheme="minorHAnsi"/>
                <w:b/>
                <w:lang w:val="en-GB"/>
              </w:rPr>
              <w:lastRenderedPageBreak/>
              <w:t>Customer job(s)</w:t>
            </w:r>
          </w:p>
        </w:tc>
        <w:tc>
          <w:tcPr>
            <w:tcW w:w="2143" w:type="dxa"/>
          </w:tcPr>
          <w:p w14:paraId="211081D2" w14:textId="77777777" w:rsidR="001C3570" w:rsidRPr="007D237A" w:rsidRDefault="001C3570" w:rsidP="001C3570">
            <w:pPr>
              <w:jc w:val="both"/>
              <w:rPr>
                <w:rFonts w:asciiTheme="minorHAnsi" w:hAnsiTheme="minorHAnsi" w:cstheme="minorHAnsi"/>
                <w:b/>
                <w:lang w:val="en-GB"/>
              </w:rPr>
            </w:pPr>
            <w:r w:rsidRPr="007D237A">
              <w:rPr>
                <w:rFonts w:asciiTheme="minorHAnsi" w:hAnsiTheme="minorHAnsi" w:cstheme="minorHAnsi"/>
                <w:b/>
                <w:lang w:val="en-GB"/>
              </w:rPr>
              <w:t>Gains</w:t>
            </w:r>
          </w:p>
        </w:tc>
        <w:tc>
          <w:tcPr>
            <w:tcW w:w="2054" w:type="dxa"/>
          </w:tcPr>
          <w:p w14:paraId="11512684" w14:textId="77777777" w:rsidR="001C3570" w:rsidRPr="007D237A" w:rsidRDefault="001C3570" w:rsidP="001C3570">
            <w:pPr>
              <w:jc w:val="both"/>
              <w:rPr>
                <w:rFonts w:asciiTheme="minorHAnsi" w:hAnsiTheme="minorHAnsi" w:cstheme="minorHAnsi"/>
                <w:b/>
                <w:lang w:val="en-GB"/>
              </w:rPr>
            </w:pPr>
            <w:r w:rsidRPr="007D237A">
              <w:rPr>
                <w:rFonts w:asciiTheme="minorHAnsi" w:hAnsiTheme="minorHAnsi" w:cstheme="minorHAnsi"/>
                <w:b/>
                <w:lang w:val="en-GB"/>
              </w:rPr>
              <w:t>Pains</w:t>
            </w:r>
          </w:p>
        </w:tc>
        <w:tc>
          <w:tcPr>
            <w:tcW w:w="2254" w:type="dxa"/>
          </w:tcPr>
          <w:p w14:paraId="713F4588" w14:textId="51484956" w:rsidR="001C3570" w:rsidRPr="007D237A" w:rsidRDefault="001C3570" w:rsidP="001C3570">
            <w:pPr>
              <w:jc w:val="both"/>
              <w:rPr>
                <w:rFonts w:asciiTheme="minorHAnsi" w:hAnsiTheme="minorHAnsi" w:cstheme="minorHAnsi"/>
                <w:b/>
                <w:sz w:val="20"/>
                <w:szCs w:val="20"/>
                <w:lang w:val="en-GB"/>
              </w:rPr>
            </w:pPr>
            <w:r w:rsidRPr="007D237A">
              <w:rPr>
                <w:rFonts w:asciiTheme="minorHAnsi" w:hAnsiTheme="minorHAnsi" w:cstheme="minorHAnsi"/>
                <w:b/>
                <w:lang w:val="en-GB"/>
              </w:rPr>
              <w:t xml:space="preserve">Implications for the 4everPack project </w:t>
            </w:r>
            <w:r w:rsidRPr="007D237A">
              <w:rPr>
                <w:rFonts w:asciiTheme="minorHAnsi" w:hAnsiTheme="minorHAnsi" w:cstheme="minorHAnsi"/>
                <w:b/>
                <w:sz w:val="20"/>
                <w:szCs w:val="20"/>
                <w:lang w:val="en-GB"/>
              </w:rPr>
              <w:t>(what is needed to ensure the gains and overcome the pains)</w:t>
            </w:r>
          </w:p>
          <w:p w14:paraId="235B595C" w14:textId="77777777" w:rsidR="001C3570" w:rsidRPr="007D237A" w:rsidRDefault="001C3570" w:rsidP="001C3570">
            <w:pPr>
              <w:jc w:val="both"/>
              <w:rPr>
                <w:rFonts w:asciiTheme="minorHAnsi" w:hAnsiTheme="minorHAnsi" w:cstheme="minorHAnsi"/>
                <w:b/>
                <w:lang w:val="en-GB"/>
              </w:rPr>
            </w:pPr>
          </w:p>
        </w:tc>
      </w:tr>
      <w:tr w:rsidR="001C3570" w:rsidRPr="0096723E" w14:paraId="08ED7572" w14:textId="77777777" w:rsidTr="001C3570">
        <w:tc>
          <w:tcPr>
            <w:tcW w:w="2043" w:type="dxa"/>
          </w:tcPr>
          <w:p w14:paraId="7FF70FF1" w14:textId="77777777" w:rsidR="001C3570" w:rsidRPr="007D237A" w:rsidRDefault="001C3570" w:rsidP="001C3570">
            <w:pPr>
              <w:jc w:val="both"/>
              <w:rPr>
                <w:rFonts w:asciiTheme="minorHAnsi" w:hAnsiTheme="minorHAnsi" w:cstheme="minorHAnsi"/>
                <w:lang w:val="en-GB"/>
              </w:rPr>
            </w:pPr>
            <w:r w:rsidRPr="007D237A">
              <w:rPr>
                <w:rFonts w:asciiTheme="minorHAnsi" w:hAnsiTheme="minorHAnsi" w:cstheme="minorHAnsi"/>
                <w:lang w:val="en-GB"/>
              </w:rPr>
              <w:t>Groceries received in a sustainable, waste free manner.</w:t>
            </w:r>
          </w:p>
        </w:tc>
        <w:tc>
          <w:tcPr>
            <w:tcW w:w="2143" w:type="dxa"/>
          </w:tcPr>
          <w:p w14:paraId="442B9819" w14:textId="3410CC0E" w:rsidR="001C3570" w:rsidRPr="007D237A" w:rsidRDefault="007872D8" w:rsidP="001C3570">
            <w:pPr>
              <w:jc w:val="both"/>
              <w:rPr>
                <w:rFonts w:asciiTheme="minorHAnsi" w:hAnsiTheme="minorHAnsi" w:cstheme="minorHAnsi"/>
                <w:lang w:val="en-GB"/>
              </w:rPr>
            </w:pPr>
            <w:r w:rsidRPr="007D237A">
              <w:rPr>
                <w:rFonts w:asciiTheme="minorHAnsi" w:hAnsiTheme="minorHAnsi" w:cstheme="minorHAnsi"/>
                <w:lang w:val="en-GB"/>
              </w:rPr>
              <w:t>Signalling</w:t>
            </w:r>
            <w:r w:rsidR="001C3570" w:rsidRPr="007D237A">
              <w:rPr>
                <w:rFonts w:asciiTheme="minorHAnsi" w:hAnsiTheme="minorHAnsi" w:cstheme="minorHAnsi"/>
                <w:lang w:val="en-GB"/>
              </w:rPr>
              <w:t xml:space="preserve"> others that </w:t>
            </w:r>
            <w:r>
              <w:rPr>
                <w:rFonts w:asciiTheme="minorHAnsi" w:hAnsiTheme="minorHAnsi" w:cstheme="minorHAnsi"/>
                <w:lang w:val="en-GB"/>
              </w:rPr>
              <w:t>the user is</w:t>
            </w:r>
            <w:r w:rsidR="001C3570" w:rsidRPr="007D237A">
              <w:rPr>
                <w:rFonts w:asciiTheme="minorHAnsi" w:hAnsiTheme="minorHAnsi" w:cstheme="minorHAnsi"/>
                <w:lang w:val="en-GB"/>
              </w:rPr>
              <w:t xml:space="preserve"> a forerunner in using (sustainable) innovations. </w:t>
            </w:r>
          </w:p>
          <w:p w14:paraId="5776D81D" w14:textId="77777777" w:rsidR="001C3570" w:rsidRPr="007D237A" w:rsidRDefault="001C3570" w:rsidP="001C3570">
            <w:pPr>
              <w:jc w:val="both"/>
              <w:rPr>
                <w:rFonts w:asciiTheme="minorHAnsi" w:hAnsiTheme="minorHAnsi" w:cstheme="minorHAnsi"/>
                <w:lang w:val="en-GB"/>
              </w:rPr>
            </w:pPr>
          </w:p>
          <w:p w14:paraId="054DB2FF" w14:textId="1FCE3982" w:rsidR="001C3570" w:rsidRPr="007D237A" w:rsidRDefault="001C3570" w:rsidP="001C3570">
            <w:pPr>
              <w:jc w:val="both"/>
              <w:rPr>
                <w:rFonts w:asciiTheme="minorHAnsi" w:hAnsiTheme="minorHAnsi" w:cstheme="minorHAnsi"/>
                <w:lang w:val="en-GB"/>
              </w:rPr>
            </w:pPr>
            <w:r w:rsidRPr="007D237A">
              <w:rPr>
                <w:rFonts w:asciiTheme="minorHAnsi" w:hAnsiTheme="minorHAnsi" w:cstheme="minorHAnsi"/>
                <w:lang w:val="en-GB"/>
              </w:rPr>
              <w:t xml:space="preserve">Recognition from others and feeling good about </w:t>
            </w:r>
            <w:r w:rsidR="007872D8">
              <w:rPr>
                <w:rFonts w:asciiTheme="minorHAnsi" w:hAnsiTheme="minorHAnsi" w:cstheme="minorHAnsi"/>
                <w:lang w:val="en-GB"/>
              </w:rPr>
              <w:t>themselves</w:t>
            </w:r>
            <w:r w:rsidRPr="007D237A">
              <w:rPr>
                <w:rFonts w:asciiTheme="minorHAnsi" w:hAnsiTheme="minorHAnsi" w:cstheme="minorHAnsi"/>
                <w:lang w:val="en-GB"/>
              </w:rPr>
              <w:t xml:space="preserve"> for adopting sustainable services.</w:t>
            </w:r>
          </w:p>
          <w:p w14:paraId="10D887AD" w14:textId="77777777" w:rsidR="001C3570" w:rsidRPr="007D237A" w:rsidRDefault="001C3570" w:rsidP="001C3570">
            <w:pPr>
              <w:jc w:val="both"/>
              <w:rPr>
                <w:rFonts w:asciiTheme="minorHAnsi" w:hAnsiTheme="minorHAnsi" w:cstheme="minorHAnsi"/>
                <w:lang w:val="en-GB"/>
              </w:rPr>
            </w:pPr>
          </w:p>
          <w:p w14:paraId="5DD9C3AC" w14:textId="77D75F80" w:rsidR="001C3570" w:rsidRPr="007D237A" w:rsidRDefault="001C3570" w:rsidP="001C3570">
            <w:pPr>
              <w:jc w:val="both"/>
              <w:rPr>
                <w:rFonts w:asciiTheme="minorHAnsi" w:hAnsiTheme="minorHAnsi" w:cstheme="minorHAnsi"/>
                <w:lang w:val="en-GB"/>
              </w:rPr>
            </w:pPr>
            <w:r w:rsidRPr="007D237A">
              <w:rPr>
                <w:rFonts w:asciiTheme="minorHAnsi" w:hAnsiTheme="minorHAnsi" w:cstheme="minorHAnsi"/>
                <w:lang w:val="en-GB"/>
              </w:rPr>
              <w:t>Sense of quality through the packaging made of hig</w:t>
            </w:r>
            <w:r w:rsidR="00522B4A" w:rsidRPr="007D237A">
              <w:rPr>
                <w:rFonts w:asciiTheme="minorHAnsi" w:hAnsiTheme="minorHAnsi" w:cstheme="minorHAnsi"/>
                <w:lang w:val="en-GB"/>
              </w:rPr>
              <w:t>h-</w:t>
            </w:r>
            <w:r w:rsidRPr="007D237A">
              <w:rPr>
                <w:rFonts w:asciiTheme="minorHAnsi" w:hAnsiTheme="minorHAnsi" w:cstheme="minorHAnsi"/>
                <w:lang w:val="en-GB"/>
              </w:rPr>
              <w:t xml:space="preserve">quality materials. </w:t>
            </w:r>
          </w:p>
        </w:tc>
        <w:tc>
          <w:tcPr>
            <w:tcW w:w="2054" w:type="dxa"/>
          </w:tcPr>
          <w:p w14:paraId="063496CC" w14:textId="77777777" w:rsidR="001C3570" w:rsidRPr="007D237A" w:rsidRDefault="001C3570" w:rsidP="001C3570">
            <w:pPr>
              <w:jc w:val="both"/>
              <w:rPr>
                <w:rFonts w:asciiTheme="minorHAnsi" w:hAnsiTheme="minorHAnsi" w:cstheme="minorHAnsi"/>
                <w:lang w:val="en-GB"/>
              </w:rPr>
            </w:pPr>
            <w:r w:rsidRPr="007D237A">
              <w:rPr>
                <w:rFonts w:asciiTheme="minorHAnsi" w:hAnsiTheme="minorHAnsi" w:cstheme="minorHAnsi"/>
                <w:lang w:val="en-GB"/>
              </w:rPr>
              <w:t>Quality of the pre-selected perishables.</w:t>
            </w:r>
          </w:p>
          <w:p w14:paraId="2A89C682" w14:textId="77777777" w:rsidR="001C3570" w:rsidRPr="007D237A" w:rsidRDefault="001C3570" w:rsidP="001C3570">
            <w:pPr>
              <w:jc w:val="both"/>
              <w:rPr>
                <w:rFonts w:asciiTheme="minorHAnsi" w:hAnsiTheme="minorHAnsi" w:cstheme="minorHAnsi"/>
                <w:lang w:val="en-GB"/>
              </w:rPr>
            </w:pPr>
          </w:p>
          <w:p w14:paraId="02913E20" w14:textId="77777777" w:rsidR="001C3570" w:rsidRPr="007D237A" w:rsidRDefault="001C3570" w:rsidP="001C3570">
            <w:pPr>
              <w:jc w:val="both"/>
              <w:rPr>
                <w:rFonts w:asciiTheme="minorHAnsi" w:hAnsiTheme="minorHAnsi" w:cstheme="minorHAnsi"/>
                <w:lang w:val="en-GB"/>
              </w:rPr>
            </w:pPr>
            <w:r w:rsidRPr="007D237A">
              <w:rPr>
                <w:rFonts w:asciiTheme="minorHAnsi" w:hAnsiTheme="minorHAnsi" w:cstheme="minorHAnsi"/>
                <w:lang w:val="en-GB"/>
              </w:rPr>
              <w:t>Potentially narrower selection options.</w:t>
            </w:r>
          </w:p>
        </w:tc>
        <w:tc>
          <w:tcPr>
            <w:tcW w:w="2254" w:type="dxa"/>
          </w:tcPr>
          <w:p w14:paraId="1908FD63" w14:textId="77777777" w:rsidR="001C3570" w:rsidRPr="007D237A" w:rsidRDefault="001C3570" w:rsidP="001C3570">
            <w:pPr>
              <w:jc w:val="both"/>
              <w:rPr>
                <w:rFonts w:asciiTheme="minorHAnsi" w:hAnsiTheme="minorHAnsi" w:cstheme="minorHAnsi"/>
                <w:b/>
                <w:lang w:val="en-GB"/>
              </w:rPr>
            </w:pPr>
            <w:r w:rsidRPr="007D237A">
              <w:rPr>
                <w:rFonts w:asciiTheme="minorHAnsi" w:hAnsiTheme="minorHAnsi" w:cstheme="minorHAnsi"/>
                <w:lang w:val="en-GB"/>
              </w:rPr>
              <w:t>A cost-efficient, easy to use and environmentally assessed solution.</w:t>
            </w:r>
          </w:p>
        </w:tc>
      </w:tr>
      <w:tr w:rsidR="001C3570" w:rsidRPr="0096723E" w14:paraId="3F715C89" w14:textId="77777777" w:rsidTr="001C3570">
        <w:tc>
          <w:tcPr>
            <w:tcW w:w="2043" w:type="dxa"/>
          </w:tcPr>
          <w:p w14:paraId="18BF3C8E" w14:textId="77777777" w:rsidR="001C3570" w:rsidRPr="007D237A" w:rsidRDefault="001C3570" w:rsidP="001C3570">
            <w:pPr>
              <w:jc w:val="both"/>
              <w:rPr>
                <w:rFonts w:asciiTheme="minorHAnsi" w:hAnsiTheme="minorHAnsi" w:cstheme="minorHAnsi"/>
                <w:lang w:val="en-GB"/>
              </w:rPr>
            </w:pPr>
            <w:r w:rsidRPr="007D237A">
              <w:rPr>
                <w:rFonts w:asciiTheme="minorHAnsi" w:hAnsiTheme="minorHAnsi" w:cstheme="minorHAnsi"/>
                <w:lang w:val="en-GB"/>
              </w:rPr>
              <w:t>Products received intact and in good hygiene.</w:t>
            </w:r>
          </w:p>
        </w:tc>
        <w:tc>
          <w:tcPr>
            <w:tcW w:w="2143" w:type="dxa"/>
          </w:tcPr>
          <w:p w14:paraId="7B82D884" w14:textId="012E574C" w:rsidR="001C3570" w:rsidRPr="007D237A" w:rsidRDefault="001C3570" w:rsidP="001C3570">
            <w:pPr>
              <w:jc w:val="both"/>
              <w:rPr>
                <w:rFonts w:asciiTheme="minorHAnsi" w:hAnsiTheme="minorHAnsi" w:cstheme="minorHAnsi"/>
                <w:lang w:val="en-GB"/>
              </w:rPr>
            </w:pPr>
            <w:r w:rsidRPr="007D237A">
              <w:rPr>
                <w:rFonts w:asciiTheme="minorHAnsi" w:hAnsiTheme="minorHAnsi" w:cstheme="minorHAnsi"/>
                <w:lang w:val="en-GB"/>
              </w:rPr>
              <w:t>More data-based solutions (</w:t>
            </w:r>
            <w:proofErr w:type="gramStart"/>
            <w:r w:rsidRPr="007D237A">
              <w:rPr>
                <w:rFonts w:asciiTheme="minorHAnsi" w:hAnsiTheme="minorHAnsi" w:cstheme="minorHAnsi"/>
                <w:lang w:val="en-GB"/>
              </w:rPr>
              <w:t>e.g</w:t>
            </w:r>
            <w:r w:rsidR="00522B4A" w:rsidRPr="007D237A">
              <w:rPr>
                <w:rFonts w:asciiTheme="minorHAnsi" w:hAnsiTheme="minorHAnsi" w:cstheme="minorHAnsi"/>
                <w:lang w:val="en-GB"/>
              </w:rPr>
              <w:t>.</w:t>
            </w:r>
            <w:proofErr w:type="gramEnd"/>
            <w:r w:rsidRPr="007D237A">
              <w:rPr>
                <w:rFonts w:asciiTheme="minorHAnsi" w:hAnsiTheme="minorHAnsi" w:cstheme="minorHAnsi"/>
                <w:lang w:val="en-GB"/>
              </w:rPr>
              <w:t xml:space="preserve"> temperature monitoring, hygiene evaluation, condition monitoring)</w:t>
            </w:r>
          </w:p>
          <w:p w14:paraId="65B94459" w14:textId="77777777" w:rsidR="001C3570" w:rsidRPr="007D237A" w:rsidRDefault="001C3570" w:rsidP="001C3570">
            <w:pPr>
              <w:ind w:left="360"/>
              <w:jc w:val="both"/>
              <w:rPr>
                <w:rFonts w:asciiTheme="minorHAnsi" w:hAnsiTheme="minorHAnsi" w:cstheme="minorHAnsi"/>
                <w:lang w:val="en-GB"/>
              </w:rPr>
            </w:pPr>
          </w:p>
        </w:tc>
        <w:tc>
          <w:tcPr>
            <w:tcW w:w="2054" w:type="dxa"/>
          </w:tcPr>
          <w:p w14:paraId="0F80090A" w14:textId="77777777" w:rsidR="001C3570" w:rsidRPr="007D237A" w:rsidRDefault="001C3570" w:rsidP="001C3570">
            <w:pPr>
              <w:jc w:val="both"/>
              <w:rPr>
                <w:rFonts w:asciiTheme="minorHAnsi" w:hAnsiTheme="minorHAnsi" w:cstheme="minorHAnsi"/>
                <w:lang w:val="en-GB"/>
              </w:rPr>
            </w:pPr>
            <w:r w:rsidRPr="007D237A">
              <w:rPr>
                <w:rFonts w:asciiTheme="minorHAnsi" w:hAnsiTheme="minorHAnsi" w:cstheme="minorHAnsi"/>
                <w:lang w:val="en-GB"/>
              </w:rPr>
              <w:t>Hygiene concerns.</w:t>
            </w:r>
          </w:p>
          <w:p w14:paraId="3DE77E07" w14:textId="77777777" w:rsidR="001C3570" w:rsidRPr="007D237A" w:rsidRDefault="001C3570" w:rsidP="001C3570">
            <w:pPr>
              <w:jc w:val="both"/>
              <w:rPr>
                <w:rFonts w:asciiTheme="minorHAnsi" w:hAnsiTheme="minorHAnsi" w:cstheme="minorHAnsi"/>
                <w:lang w:val="en-GB"/>
              </w:rPr>
            </w:pPr>
          </w:p>
          <w:p w14:paraId="74DAB1A0" w14:textId="77777777" w:rsidR="001C3570" w:rsidRPr="007D237A" w:rsidRDefault="001C3570" w:rsidP="001C3570">
            <w:pPr>
              <w:jc w:val="both"/>
              <w:rPr>
                <w:rFonts w:asciiTheme="minorHAnsi" w:hAnsiTheme="minorHAnsi" w:cstheme="minorHAnsi"/>
                <w:lang w:val="en-GB"/>
              </w:rPr>
            </w:pPr>
            <w:r w:rsidRPr="007D237A">
              <w:rPr>
                <w:rFonts w:asciiTheme="minorHAnsi" w:hAnsiTheme="minorHAnsi" w:cstheme="minorHAnsi"/>
                <w:lang w:val="en-GB"/>
              </w:rPr>
              <w:t>Condition monitoring effectivity.</w:t>
            </w:r>
          </w:p>
          <w:p w14:paraId="04DD3439" w14:textId="77777777" w:rsidR="001C3570" w:rsidRPr="007D237A" w:rsidRDefault="001C3570" w:rsidP="001C3570">
            <w:pPr>
              <w:jc w:val="both"/>
              <w:rPr>
                <w:rFonts w:asciiTheme="minorHAnsi" w:hAnsiTheme="minorHAnsi" w:cstheme="minorHAnsi"/>
                <w:lang w:val="en-GB"/>
              </w:rPr>
            </w:pPr>
          </w:p>
          <w:p w14:paraId="3529342B" w14:textId="771C6C04" w:rsidR="001C3570" w:rsidRPr="007D237A" w:rsidRDefault="00B7756B" w:rsidP="001C3570">
            <w:pPr>
              <w:jc w:val="both"/>
              <w:rPr>
                <w:rFonts w:asciiTheme="minorHAnsi" w:hAnsiTheme="minorHAnsi" w:cstheme="minorHAnsi"/>
                <w:lang w:val="en-GB"/>
              </w:rPr>
            </w:pPr>
            <w:r>
              <w:rPr>
                <w:rFonts w:asciiTheme="minorHAnsi" w:hAnsiTheme="minorHAnsi" w:cstheme="minorHAnsi"/>
                <w:lang w:val="en-GB"/>
              </w:rPr>
              <w:t>C</w:t>
            </w:r>
            <w:r w:rsidR="001C3570" w:rsidRPr="007D237A">
              <w:rPr>
                <w:rFonts w:asciiTheme="minorHAnsi" w:hAnsiTheme="minorHAnsi" w:cstheme="minorHAnsi"/>
                <w:lang w:val="en-GB"/>
              </w:rPr>
              <w:t xml:space="preserve">ustomer </w:t>
            </w:r>
            <w:r>
              <w:rPr>
                <w:rFonts w:asciiTheme="minorHAnsi" w:hAnsiTheme="minorHAnsi" w:cstheme="minorHAnsi"/>
                <w:lang w:val="en-GB"/>
              </w:rPr>
              <w:t>responsibility for the</w:t>
            </w:r>
            <w:r w:rsidR="001C3570" w:rsidRPr="007D237A">
              <w:rPr>
                <w:rFonts w:asciiTheme="minorHAnsi" w:hAnsiTheme="minorHAnsi" w:cstheme="minorHAnsi"/>
                <w:lang w:val="en-GB"/>
              </w:rPr>
              <w:t xml:space="preserve"> washing and condition monitoring</w:t>
            </w:r>
            <w:r>
              <w:rPr>
                <w:rFonts w:asciiTheme="minorHAnsi" w:hAnsiTheme="minorHAnsi" w:cstheme="minorHAnsi"/>
                <w:lang w:val="en-GB"/>
              </w:rPr>
              <w:t>.</w:t>
            </w:r>
          </w:p>
        </w:tc>
        <w:tc>
          <w:tcPr>
            <w:tcW w:w="2254" w:type="dxa"/>
          </w:tcPr>
          <w:p w14:paraId="08C317B6" w14:textId="77777777" w:rsidR="001C3570" w:rsidRPr="007D237A" w:rsidRDefault="001C3570" w:rsidP="001C3570">
            <w:pPr>
              <w:jc w:val="both"/>
              <w:rPr>
                <w:rFonts w:asciiTheme="minorHAnsi" w:hAnsiTheme="minorHAnsi" w:cstheme="minorHAnsi"/>
                <w:b/>
                <w:lang w:val="en-GB"/>
              </w:rPr>
            </w:pPr>
            <w:r w:rsidRPr="007D237A">
              <w:rPr>
                <w:rFonts w:asciiTheme="minorHAnsi" w:hAnsiTheme="minorHAnsi" w:cstheme="minorHAnsi"/>
                <w:lang w:val="en-GB"/>
              </w:rPr>
              <w:t>A cost-efficient system, that ensures the packaging hygiene through sanitizing and tracking of the packaging condition.</w:t>
            </w:r>
          </w:p>
        </w:tc>
      </w:tr>
      <w:tr w:rsidR="001C3570" w:rsidRPr="0096723E" w14:paraId="058A85C4" w14:textId="77777777" w:rsidTr="001C3570">
        <w:tc>
          <w:tcPr>
            <w:tcW w:w="2043" w:type="dxa"/>
          </w:tcPr>
          <w:p w14:paraId="7AF7CF2E" w14:textId="77777777" w:rsidR="001C3570" w:rsidRPr="007D237A" w:rsidRDefault="001C3570" w:rsidP="001C3570">
            <w:pPr>
              <w:jc w:val="both"/>
              <w:rPr>
                <w:rFonts w:asciiTheme="minorHAnsi" w:hAnsiTheme="minorHAnsi" w:cstheme="minorHAnsi"/>
                <w:lang w:val="en-GB"/>
              </w:rPr>
            </w:pPr>
            <w:r w:rsidRPr="007D237A">
              <w:rPr>
                <w:rFonts w:asciiTheme="minorHAnsi" w:hAnsiTheme="minorHAnsi" w:cstheme="minorHAnsi"/>
                <w:lang w:val="en-GB"/>
              </w:rPr>
              <w:t>Usage of the easy-to-use, hassle-free deposit system.</w:t>
            </w:r>
          </w:p>
        </w:tc>
        <w:tc>
          <w:tcPr>
            <w:tcW w:w="2143" w:type="dxa"/>
          </w:tcPr>
          <w:p w14:paraId="0FD408A2" w14:textId="77777777" w:rsidR="001C3570" w:rsidRPr="007D237A" w:rsidRDefault="001C3570" w:rsidP="001C3570">
            <w:pPr>
              <w:jc w:val="both"/>
              <w:rPr>
                <w:rFonts w:asciiTheme="minorHAnsi" w:hAnsiTheme="minorHAnsi" w:cstheme="minorHAnsi"/>
                <w:lang w:val="en-GB"/>
              </w:rPr>
            </w:pPr>
            <w:r w:rsidRPr="007D237A">
              <w:rPr>
                <w:rFonts w:asciiTheme="minorHAnsi" w:hAnsiTheme="minorHAnsi" w:cstheme="minorHAnsi"/>
                <w:lang w:val="en-GB"/>
              </w:rPr>
              <w:t>More customer solutions (</w:t>
            </w:r>
            <w:proofErr w:type="gramStart"/>
            <w:r w:rsidRPr="007D237A">
              <w:rPr>
                <w:rFonts w:asciiTheme="minorHAnsi" w:hAnsiTheme="minorHAnsi" w:cstheme="minorHAnsi"/>
                <w:lang w:val="en-GB"/>
              </w:rPr>
              <w:t>e.g.</w:t>
            </w:r>
            <w:proofErr w:type="gramEnd"/>
            <w:r w:rsidRPr="007D237A">
              <w:rPr>
                <w:rFonts w:asciiTheme="minorHAnsi" w:hAnsiTheme="minorHAnsi" w:cstheme="minorHAnsi"/>
                <w:lang w:val="en-GB"/>
              </w:rPr>
              <w:t xml:space="preserve"> by utilizing AI)</w:t>
            </w:r>
          </w:p>
          <w:p w14:paraId="545BD823" w14:textId="77777777" w:rsidR="001C3570" w:rsidRPr="007D237A" w:rsidRDefault="001C3570" w:rsidP="001C3570">
            <w:pPr>
              <w:jc w:val="both"/>
              <w:rPr>
                <w:rFonts w:asciiTheme="minorHAnsi" w:hAnsiTheme="minorHAnsi" w:cstheme="minorHAnsi"/>
                <w:lang w:val="en-GB"/>
              </w:rPr>
            </w:pPr>
          </w:p>
          <w:p w14:paraId="627F93C6" w14:textId="77777777" w:rsidR="001C3570" w:rsidRPr="007D237A" w:rsidRDefault="001C3570" w:rsidP="001C3570">
            <w:pPr>
              <w:jc w:val="both"/>
              <w:rPr>
                <w:rFonts w:asciiTheme="minorHAnsi" w:hAnsiTheme="minorHAnsi" w:cstheme="minorHAnsi"/>
                <w:lang w:val="en-GB"/>
              </w:rPr>
            </w:pPr>
            <w:r w:rsidRPr="007D237A">
              <w:rPr>
                <w:rFonts w:asciiTheme="minorHAnsi" w:hAnsiTheme="minorHAnsi" w:cstheme="minorHAnsi"/>
                <w:lang w:val="en-GB"/>
              </w:rPr>
              <w:t>Rewards and other incentives for using reusable.</w:t>
            </w:r>
          </w:p>
          <w:p w14:paraId="535503B2" w14:textId="77777777" w:rsidR="001C3570" w:rsidRPr="007D237A" w:rsidRDefault="001C3570" w:rsidP="001C3570">
            <w:pPr>
              <w:jc w:val="both"/>
              <w:rPr>
                <w:rFonts w:asciiTheme="minorHAnsi" w:hAnsiTheme="minorHAnsi" w:cstheme="minorHAnsi"/>
                <w:lang w:val="en-GB"/>
              </w:rPr>
            </w:pPr>
          </w:p>
          <w:p w14:paraId="7F7BABA9" w14:textId="77777777" w:rsidR="001C3570" w:rsidRPr="007D237A" w:rsidRDefault="001C3570" w:rsidP="001C3570">
            <w:pPr>
              <w:jc w:val="both"/>
              <w:rPr>
                <w:rFonts w:asciiTheme="minorHAnsi" w:hAnsiTheme="minorHAnsi" w:cstheme="minorHAnsi"/>
                <w:lang w:val="en-GB"/>
              </w:rPr>
            </w:pPr>
            <w:r w:rsidRPr="007D237A">
              <w:rPr>
                <w:rFonts w:asciiTheme="minorHAnsi" w:hAnsiTheme="minorHAnsi" w:cstheme="minorHAnsi"/>
                <w:lang w:val="en-GB"/>
              </w:rPr>
              <w:t>Convenience.</w:t>
            </w:r>
          </w:p>
          <w:p w14:paraId="46757718" w14:textId="77777777" w:rsidR="001C3570" w:rsidRPr="007D237A" w:rsidRDefault="001C3570" w:rsidP="001C3570">
            <w:pPr>
              <w:jc w:val="both"/>
              <w:rPr>
                <w:rFonts w:asciiTheme="minorHAnsi" w:hAnsiTheme="minorHAnsi" w:cstheme="minorHAnsi"/>
                <w:lang w:val="en-GB"/>
              </w:rPr>
            </w:pPr>
          </w:p>
          <w:p w14:paraId="2366A192" w14:textId="02F5D5DF" w:rsidR="001C3570" w:rsidRPr="007D237A" w:rsidRDefault="001C3570" w:rsidP="001C3570">
            <w:pPr>
              <w:jc w:val="both"/>
              <w:rPr>
                <w:rFonts w:asciiTheme="minorHAnsi" w:hAnsiTheme="minorHAnsi" w:cstheme="minorHAnsi"/>
                <w:lang w:val="en-GB"/>
              </w:rPr>
            </w:pPr>
            <w:r w:rsidRPr="007D237A">
              <w:rPr>
                <w:rFonts w:asciiTheme="minorHAnsi" w:hAnsiTheme="minorHAnsi" w:cstheme="minorHAnsi"/>
                <w:lang w:val="en-GB"/>
              </w:rPr>
              <w:t>Cheaper price</w:t>
            </w:r>
            <w:r w:rsidR="00BE0DCA" w:rsidRPr="007D237A">
              <w:rPr>
                <w:rFonts w:asciiTheme="minorHAnsi" w:hAnsiTheme="minorHAnsi" w:cstheme="minorHAnsi"/>
                <w:lang w:val="en-GB"/>
              </w:rPr>
              <w:t>.</w:t>
            </w:r>
          </w:p>
          <w:p w14:paraId="33512D50" w14:textId="77777777" w:rsidR="001C3570" w:rsidRPr="007D237A" w:rsidRDefault="001C3570" w:rsidP="001C3570">
            <w:pPr>
              <w:jc w:val="both"/>
              <w:rPr>
                <w:rFonts w:asciiTheme="minorHAnsi" w:hAnsiTheme="minorHAnsi" w:cstheme="minorHAnsi"/>
                <w:lang w:val="en-GB"/>
              </w:rPr>
            </w:pPr>
          </w:p>
          <w:p w14:paraId="4C4436A5" w14:textId="568035A0" w:rsidR="001C3570" w:rsidRPr="007D237A" w:rsidRDefault="001C3570" w:rsidP="001C3570">
            <w:pPr>
              <w:jc w:val="both"/>
              <w:rPr>
                <w:rFonts w:asciiTheme="minorHAnsi" w:hAnsiTheme="minorHAnsi" w:cstheme="minorHAnsi"/>
                <w:lang w:val="en-GB"/>
              </w:rPr>
            </w:pPr>
            <w:r w:rsidRPr="007D237A">
              <w:rPr>
                <w:rFonts w:asciiTheme="minorHAnsi" w:hAnsiTheme="minorHAnsi" w:cstheme="minorHAnsi"/>
                <w:lang w:val="en-GB"/>
              </w:rPr>
              <w:t>Different sizes available.</w:t>
            </w:r>
          </w:p>
          <w:p w14:paraId="13D5EE68" w14:textId="77777777" w:rsidR="001C3570" w:rsidRPr="007D237A" w:rsidRDefault="001C3570" w:rsidP="001C3570">
            <w:pPr>
              <w:jc w:val="both"/>
              <w:rPr>
                <w:rFonts w:asciiTheme="minorHAnsi" w:hAnsiTheme="minorHAnsi" w:cstheme="minorHAnsi"/>
                <w:lang w:val="en-GB"/>
              </w:rPr>
            </w:pPr>
            <w:r w:rsidRPr="007D237A">
              <w:rPr>
                <w:rFonts w:asciiTheme="minorHAnsi" w:hAnsiTheme="minorHAnsi" w:cstheme="minorHAnsi"/>
                <w:lang w:val="en-GB"/>
              </w:rPr>
              <w:lastRenderedPageBreak/>
              <w:t>Boxes don’t fall apart as easily.</w:t>
            </w:r>
          </w:p>
          <w:p w14:paraId="1127D570" w14:textId="77777777" w:rsidR="001C3570" w:rsidRPr="007D237A" w:rsidRDefault="001C3570" w:rsidP="001C3570">
            <w:pPr>
              <w:jc w:val="both"/>
              <w:rPr>
                <w:rFonts w:asciiTheme="minorHAnsi" w:hAnsiTheme="minorHAnsi" w:cstheme="minorHAnsi"/>
                <w:lang w:val="en-GB"/>
              </w:rPr>
            </w:pPr>
          </w:p>
          <w:p w14:paraId="4033F25E" w14:textId="77777777" w:rsidR="001C3570" w:rsidRPr="007D237A" w:rsidRDefault="001C3570" w:rsidP="001C3570">
            <w:pPr>
              <w:jc w:val="both"/>
              <w:rPr>
                <w:rFonts w:asciiTheme="minorHAnsi" w:hAnsiTheme="minorHAnsi" w:cstheme="minorHAnsi"/>
                <w:lang w:val="en-GB"/>
              </w:rPr>
            </w:pPr>
            <w:r w:rsidRPr="007D237A">
              <w:rPr>
                <w:rFonts w:asciiTheme="minorHAnsi" w:hAnsiTheme="minorHAnsi" w:cstheme="minorHAnsi"/>
                <w:lang w:val="en-GB"/>
              </w:rPr>
              <w:t>Fast product processing.</w:t>
            </w:r>
          </w:p>
        </w:tc>
        <w:tc>
          <w:tcPr>
            <w:tcW w:w="2054" w:type="dxa"/>
          </w:tcPr>
          <w:p w14:paraId="23E5E155" w14:textId="77777777" w:rsidR="001C3570" w:rsidRPr="007D237A" w:rsidRDefault="001C3570" w:rsidP="001C3570">
            <w:pPr>
              <w:jc w:val="both"/>
              <w:rPr>
                <w:rFonts w:asciiTheme="minorHAnsi" w:hAnsiTheme="minorHAnsi" w:cstheme="minorHAnsi"/>
                <w:lang w:val="en-GB"/>
              </w:rPr>
            </w:pPr>
            <w:r w:rsidRPr="007D237A">
              <w:rPr>
                <w:rFonts w:asciiTheme="minorHAnsi" w:hAnsiTheme="minorHAnsi" w:cstheme="minorHAnsi"/>
                <w:lang w:val="en-GB"/>
              </w:rPr>
              <w:lastRenderedPageBreak/>
              <w:t>Data privacy issues.</w:t>
            </w:r>
          </w:p>
          <w:p w14:paraId="450243E8" w14:textId="77777777" w:rsidR="001C3570" w:rsidRPr="007D237A" w:rsidRDefault="001C3570" w:rsidP="001C3570">
            <w:pPr>
              <w:jc w:val="both"/>
              <w:rPr>
                <w:rFonts w:asciiTheme="minorHAnsi" w:hAnsiTheme="minorHAnsi" w:cstheme="minorHAnsi"/>
                <w:lang w:val="en-GB"/>
              </w:rPr>
            </w:pPr>
          </w:p>
          <w:p w14:paraId="02F406CF" w14:textId="77777777" w:rsidR="001C3570" w:rsidRPr="007D237A" w:rsidRDefault="001C3570" w:rsidP="001C3570">
            <w:pPr>
              <w:jc w:val="both"/>
              <w:rPr>
                <w:rFonts w:asciiTheme="minorHAnsi" w:hAnsiTheme="minorHAnsi" w:cstheme="minorHAnsi"/>
                <w:lang w:val="en-GB"/>
              </w:rPr>
            </w:pPr>
            <w:r w:rsidRPr="007D237A">
              <w:rPr>
                <w:rFonts w:asciiTheme="minorHAnsi" w:hAnsiTheme="minorHAnsi" w:cstheme="minorHAnsi"/>
                <w:lang w:val="en-GB"/>
              </w:rPr>
              <w:t>Return logistic convenience.</w:t>
            </w:r>
          </w:p>
          <w:p w14:paraId="66B5D969" w14:textId="77777777" w:rsidR="001C3570" w:rsidRPr="007D237A" w:rsidRDefault="001C3570" w:rsidP="001C3570">
            <w:pPr>
              <w:jc w:val="both"/>
              <w:rPr>
                <w:rFonts w:asciiTheme="minorHAnsi" w:hAnsiTheme="minorHAnsi" w:cstheme="minorHAnsi"/>
                <w:lang w:val="en-GB"/>
              </w:rPr>
            </w:pPr>
          </w:p>
          <w:p w14:paraId="69628369" w14:textId="77777777" w:rsidR="001C3570" w:rsidRPr="007D237A" w:rsidRDefault="001C3570" w:rsidP="001C3570">
            <w:pPr>
              <w:jc w:val="both"/>
              <w:rPr>
                <w:rFonts w:asciiTheme="minorHAnsi" w:hAnsiTheme="minorHAnsi" w:cstheme="minorHAnsi"/>
                <w:lang w:val="en-GB"/>
              </w:rPr>
            </w:pPr>
            <w:r w:rsidRPr="007D237A">
              <w:rPr>
                <w:rFonts w:asciiTheme="minorHAnsi" w:hAnsiTheme="minorHAnsi" w:cstheme="minorHAnsi"/>
                <w:lang w:val="en-GB"/>
              </w:rPr>
              <w:t>Storage.</w:t>
            </w:r>
          </w:p>
          <w:p w14:paraId="03584411" w14:textId="77777777" w:rsidR="001C3570" w:rsidRPr="007D237A" w:rsidRDefault="001C3570" w:rsidP="001C3570">
            <w:pPr>
              <w:jc w:val="both"/>
              <w:rPr>
                <w:rFonts w:asciiTheme="minorHAnsi" w:hAnsiTheme="minorHAnsi" w:cstheme="minorHAnsi"/>
                <w:lang w:val="en-GB"/>
              </w:rPr>
            </w:pPr>
          </w:p>
          <w:p w14:paraId="6C37E962" w14:textId="55349EF7" w:rsidR="001C3570" w:rsidRPr="007D237A" w:rsidRDefault="001C3570" w:rsidP="001C3570">
            <w:pPr>
              <w:jc w:val="both"/>
              <w:rPr>
                <w:rFonts w:asciiTheme="minorHAnsi" w:hAnsiTheme="minorHAnsi" w:cstheme="minorHAnsi"/>
                <w:lang w:val="en-GB"/>
              </w:rPr>
            </w:pPr>
            <w:r w:rsidRPr="007D237A">
              <w:rPr>
                <w:rFonts w:asciiTheme="minorHAnsi" w:hAnsiTheme="minorHAnsi" w:cstheme="minorHAnsi"/>
                <w:lang w:val="en-GB"/>
              </w:rPr>
              <w:t>Higher price</w:t>
            </w:r>
            <w:r w:rsidR="00BE0DCA" w:rsidRPr="007D237A">
              <w:rPr>
                <w:rFonts w:asciiTheme="minorHAnsi" w:hAnsiTheme="minorHAnsi" w:cstheme="minorHAnsi"/>
                <w:lang w:val="en-GB"/>
              </w:rPr>
              <w:t>.</w:t>
            </w:r>
          </w:p>
          <w:p w14:paraId="3801510F" w14:textId="77777777" w:rsidR="001C3570" w:rsidRPr="007D237A" w:rsidRDefault="001C3570" w:rsidP="001C3570">
            <w:pPr>
              <w:jc w:val="both"/>
              <w:rPr>
                <w:rFonts w:asciiTheme="minorHAnsi" w:hAnsiTheme="minorHAnsi" w:cstheme="minorHAnsi"/>
                <w:lang w:val="en-GB"/>
              </w:rPr>
            </w:pPr>
          </w:p>
          <w:p w14:paraId="258F7B0D" w14:textId="6F177E8A" w:rsidR="001C3570" w:rsidRPr="007D237A" w:rsidRDefault="001C3570" w:rsidP="001C3570">
            <w:pPr>
              <w:jc w:val="both"/>
              <w:rPr>
                <w:rFonts w:asciiTheme="minorHAnsi" w:hAnsiTheme="minorHAnsi" w:cstheme="minorHAnsi"/>
                <w:lang w:val="en-GB"/>
              </w:rPr>
            </w:pPr>
            <w:r w:rsidRPr="007D237A">
              <w:rPr>
                <w:rFonts w:asciiTheme="minorHAnsi" w:hAnsiTheme="minorHAnsi" w:cstheme="minorHAnsi"/>
                <w:lang w:val="en-GB"/>
              </w:rPr>
              <w:t>Too high deposit</w:t>
            </w:r>
            <w:r w:rsidR="00B7756B">
              <w:rPr>
                <w:rFonts w:asciiTheme="minorHAnsi" w:hAnsiTheme="minorHAnsi" w:cstheme="minorHAnsi"/>
                <w:lang w:val="en-GB"/>
              </w:rPr>
              <w:t>.</w:t>
            </w:r>
          </w:p>
          <w:p w14:paraId="0C7069F5" w14:textId="77777777" w:rsidR="001C3570" w:rsidRPr="007D237A" w:rsidRDefault="001C3570" w:rsidP="001C3570">
            <w:pPr>
              <w:jc w:val="both"/>
              <w:rPr>
                <w:rFonts w:asciiTheme="minorHAnsi" w:hAnsiTheme="minorHAnsi" w:cstheme="minorHAnsi"/>
                <w:b/>
                <w:lang w:val="en-GB"/>
              </w:rPr>
            </w:pPr>
          </w:p>
          <w:p w14:paraId="060FC21E" w14:textId="77777777" w:rsidR="00B7756B" w:rsidRDefault="00B7756B" w:rsidP="001C3570">
            <w:pPr>
              <w:jc w:val="both"/>
              <w:rPr>
                <w:rFonts w:asciiTheme="minorHAnsi" w:hAnsiTheme="minorHAnsi" w:cstheme="minorHAnsi"/>
                <w:lang w:val="en-GB"/>
              </w:rPr>
            </w:pPr>
          </w:p>
          <w:p w14:paraId="4F9D9360" w14:textId="735E5C81" w:rsidR="001C3570" w:rsidRPr="007D237A" w:rsidRDefault="001C3570" w:rsidP="001C3570">
            <w:pPr>
              <w:jc w:val="both"/>
              <w:rPr>
                <w:rFonts w:asciiTheme="minorHAnsi" w:hAnsiTheme="minorHAnsi" w:cstheme="minorHAnsi"/>
                <w:lang w:val="en-GB"/>
              </w:rPr>
            </w:pPr>
            <w:r w:rsidRPr="007D237A">
              <w:rPr>
                <w:rFonts w:asciiTheme="minorHAnsi" w:hAnsiTheme="minorHAnsi" w:cstheme="minorHAnsi"/>
                <w:lang w:val="en-GB"/>
              </w:rPr>
              <w:lastRenderedPageBreak/>
              <w:t>Large purchases = more boxes to store (might be an issue since online grocery purchases are usually larger than when visiting a store).</w:t>
            </w:r>
          </w:p>
        </w:tc>
        <w:tc>
          <w:tcPr>
            <w:tcW w:w="2254" w:type="dxa"/>
          </w:tcPr>
          <w:p w14:paraId="6B2BACA1" w14:textId="77777777" w:rsidR="001C3570" w:rsidRPr="007D237A" w:rsidRDefault="001C3570" w:rsidP="001C3570">
            <w:pPr>
              <w:jc w:val="both"/>
              <w:rPr>
                <w:rFonts w:asciiTheme="minorHAnsi" w:hAnsiTheme="minorHAnsi" w:cstheme="minorHAnsi"/>
                <w:b/>
                <w:lang w:val="en-GB"/>
              </w:rPr>
            </w:pPr>
            <w:r w:rsidRPr="007D237A">
              <w:rPr>
                <w:rFonts w:asciiTheme="minorHAnsi" w:hAnsiTheme="minorHAnsi" w:cstheme="minorHAnsi"/>
                <w:lang w:val="en-GB"/>
              </w:rPr>
              <w:lastRenderedPageBreak/>
              <w:t>A functional packaging service and logistics design, that ensures the added value to customer through more customized service.</w:t>
            </w:r>
          </w:p>
        </w:tc>
      </w:tr>
    </w:tbl>
    <w:p w14:paraId="6F2C6A6F" w14:textId="52E85EA9" w:rsidR="001C3570" w:rsidRPr="007D237A" w:rsidRDefault="001C3570" w:rsidP="00766DC1">
      <w:pPr>
        <w:pStyle w:val="Tablesx"/>
      </w:pPr>
      <w:bookmarkStart w:id="60" w:name="_Toc111117922"/>
      <w:r w:rsidRPr="007D237A">
        <w:rPr>
          <w:b/>
        </w:rPr>
        <w:t>Table 11.</w:t>
      </w:r>
      <w:r w:rsidRPr="007D237A">
        <w:t xml:space="preserve"> Reusable grocery home delivery packaging value proposition canvas summary.</w:t>
      </w:r>
      <w:bookmarkEnd w:id="60"/>
    </w:p>
    <w:p w14:paraId="7D648492" w14:textId="77777777" w:rsidR="00BD34E8" w:rsidRPr="007D237A" w:rsidRDefault="00BD34E8" w:rsidP="00BD34E8">
      <w:pPr>
        <w:pStyle w:val="Leipteksti"/>
        <w:rPr>
          <w:lang w:val="en-GB"/>
        </w:rPr>
      </w:pPr>
    </w:p>
    <w:p w14:paraId="43D04235" w14:textId="22485A90" w:rsidR="00BD34E8" w:rsidRPr="007D237A" w:rsidRDefault="004F2B81" w:rsidP="002E3D8B">
      <w:pPr>
        <w:pStyle w:val="Leipteksti"/>
        <w:rPr>
          <w:lang w:val="en-GB"/>
        </w:rPr>
      </w:pPr>
      <w:r w:rsidRPr="007D237A">
        <w:rPr>
          <w:lang w:val="en-GB"/>
        </w:rPr>
        <w:t xml:space="preserve">The interaction steps that the end user has with the solution </w:t>
      </w:r>
      <w:proofErr w:type="gramStart"/>
      <w:r w:rsidRPr="007D237A">
        <w:rPr>
          <w:lang w:val="en-GB"/>
        </w:rPr>
        <w:t>are</w:t>
      </w:r>
      <w:r w:rsidR="00B7756B">
        <w:rPr>
          <w:lang w:val="en-GB"/>
        </w:rPr>
        <w:t>:</w:t>
      </w:r>
      <w:proofErr w:type="gramEnd"/>
      <w:r w:rsidRPr="007D237A">
        <w:rPr>
          <w:lang w:val="en-GB"/>
        </w:rPr>
        <w:t xml:space="preserve"> </w:t>
      </w:r>
      <w:r w:rsidR="007E520A" w:rsidRPr="007D237A">
        <w:rPr>
          <w:lang w:val="en-GB"/>
        </w:rPr>
        <w:t xml:space="preserve">user orders groceries online, the order is delivered in a reusable packaging, user stores the packaging at home, user goes to store and returns the reusable packaging or delivery person picks up empty packaging when delivering a new order, and user receives information about the waste reduction, emissions saved and possible discounts. </w:t>
      </w:r>
    </w:p>
    <w:p w14:paraId="1BA24B1B" w14:textId="3C281E0E" w:rsidR="00613AA8" w:rsidRPr="007D237A" w:rsidRDefault="00613AA8" w:rsidP="002E3D8B">
      <w:pPr>
        <w:pStyle w:val="Leipteksti"/>
        <w:rPr>
          <w:lang w:val="en-GB"/>
        </w:rPr>
      </w:pPr>
    </w:p>
    <w:p w14:paraId="6A15D15B" w14:textId="1BA2612C" w:rsidR="00613AA8" w:rsidRPr="007D237A" w:rsidRDefault="00613AA8" w:rsidP="002E3D8B">
      <w:pPr>
        <w:pStyle w:val="Leipteksti"/>
        <w:rPr>
          <w:lang w:val="en-GB"/>
        </w:rPr>
      </w:pPr>
      <w:r w:rsidRPr="007D237A">
        <w:rPr>
          <w:lang w:val="en-GB"/>
        </w:rPr>
        <w:t xml:space="preserve">The key topics and challenges related to the use case are to design the packaging, identify local logistics, sanitizing and storage networks, evaluate the data needs and desires, </w:t>
      </w:r>
      <w:r w:rsidR="00BE0DCA" w:rsidRPr="007D237A">
        <w:rPr>
          <w:lang w:val="en-GB"/>
        </w:rPr>
        <w:t>review</w:t>
      </w:r>
      <w:r w:rsidRPr="007D237A">
        <w:rPr>
          <w:lang w:val="en-GB"/>
        </w:rPr>
        <w:t xml:space="preserve"> if the reusable packaging solution is more sustainable than the current single-use solution</w:t>
      </w:r>
      <w:r w:rsidR="00BE0DCA" w:rsidRPr="007D237A">
        <w:rPr>
          <w:lang w:val="en-GB"/>
        </w:rPr>
        <w:t>,</w:t>
      </w:r>
      <w:r w:rsidRPr="007D237A">
        <w:rPr>
          <w:lang w:val="en-GB"/>
        </w:rPr>
        <w:t xml:space="preserve"> and form a</w:t>
      </w:r>
      <w:r w:rsidR="00BE0DCA" w:rsidRPr="007D237A">
        <w:rPr>
          <w:lang w:val="en-GB"/>
        </w:rPr>
        <w:t>n</w:t>
      </w:r>
      <w:r w:rsidRPr="007D237A">
        <w:rPr>
          <w:lang w:val="en-GB"/>
        </w:rPr>
        <w:t xml:space="preserve"> overview of the costs of the solution. </w:t>
      </w:r>
    </w:p>
    <w:p w14:paraId="286823A1" w14:textId="77777777" w:rsidR="00BD34E8" w:rsidRPr="007D237A" w:rsidRDefault="00BD34E8" w:rsidP="002E3D8B">
      <w:pPr>
        <w:pStyle w:val="Leipteksti"/>
        <w:rPr>
          <w:lang w:val="en-GB"/>
        </w:rPr>
      </w:pPr>
    </w:p>
    <w:p w14:paraId="1B028330" w14:textId="0B27EF82" w:rsidR="008E3F2B" w:rsidRPr="007D237A" w:rsidRDefault="008E3F2B" w:rsidP="008E3F2B">
      <w:pPr>
        <w:pStyle w:val="Otsikko4"/>
        <w:rPr>
          <w:lang w:val="en-GB"/>
        </w:rPr>
      </w:pPr>
      <w:bookmarkStart w:id="61" w:name="_Toc111115258"/>
      <w:r w:rsidRPr="007D237A">
        <w:rPr>
          <w:lang w:val="en-GB"/>
        </w:rPr>
        <w:t>Reusable bottle packaging for detergents workshops</w:t>
      </w:r>
      <w:bookmarkEnd w:id="61"/>
    </w:p>
    <w:p w14:paraId="137F6CDA" w14:textId="6F46245A" w:rsidR="00DA1258" w:rsidRPr="007D237A" w:rsidRDefault="007C1F86" w:rsidP="0063428C">
      <w:pPr>
        <w:pStyle w:val="Leipteksti"/>
        <w:rPr>
          <w:lang w:val="en-GB"/>
        </w:rPr>
      </w:pPr>
      <w:r w:rsidRPr="007D237A">
        <w:rPr>
          <w:lang w:val="en-GB"/>
        </w:rPr>
        <w:t xml:space="preserve">The aim for the detergents </w:t>
      </w:r>
      <w:proofErr w:type="gramStart"/>
      <w:r w:rsidRPr="007D237A">
        <w:rPr>
          <w:lang w:val="en-GB"/>
        </w:rPr>
        <w:t>use</w:t>
      </w:r>
      <w:proofErr w:type="gramEnd"/>
      <w:r w:rsidRPr="007D237A">
        <w:rPr>
          <w:lang w:val="en-GB"/>
        </w:rPr>
        <w:t xml:space="preserve"> case is to offer a reusable, sustainable packaging for detergents in order to reduce the use of virgin materials in packaging. The goal is to allow end users reduce waste by developing a system that enables the packaging to be collected, washed, </w:t>
      </w:r>
      <w:r w:rsidR="008766AB" w:rsidRPr="007D237A">
        <w:rPr>
          <w:lang w:val="en-GB"/>
        </w:rPr>
        <w:t>refilled,</w:t>
      </w:r>
      <w:r w:rsidRPr="007D237A">
        <w:rPr>
          <w:lang w:val="en-GB"/>
        </w:rPr>
        <w:t xml:space="preserve"> and used again. </w:t>
      </w:r>
      <w:r w:rsidR="00DA1258" w:rsidRPr="007D237A">
        <w:rPr>
          <w:lang w:val="en-GB"/>
        </w:rPr>
        <w:t xml:space="preserve">The use case has two possible scenarios, scenario 1 being return of the bottle and scenario 2 refill of the bottle.  </w:t>
      </w:r>
    </w:p>
    <w:p w14:paraId="33E7FB71" w14:textId="52B6947A" w:rsidR="007C1F86" w:rsidRPr="007D237A" w:rsidRDefault="007C1F86" w:rsidP="0063428C">
      <w:pPr>
        <w:pStyle w:val="Leipteksti"/>
        <w:rPr>
          <w:lang w:val="en-GB"/>
        </w:rPr>
      </w:pPr>
      <w:r w:rsidRPr="007D237A">
        <w:rPr>
          <w:lang w:val="en-GB"/>
        </w:rPr>
        <w:lastRenderedPageBreak/>
        <w:t xml:space="preserve">The ecosystem value chain of the reusable bottle packaging for detergents can be seen from picture </w:t>
      </w:r>
      <w:r w:rsidR="003D3714" w:rsidRPr="007D237A">
        <w:rPr>
          <w:lang w:val="en-GB"/>
        </w:rPr>
        <w:t>9</w:t>
      </w:r>
      <w:r w:rsidRPr="007D237A">
        <w:rPr>
          <w:lang w:val="en-GB"/>
        </w:rPr>
        <w:t xml:space="preserve">. </w:t>
      </w:r>
    </w:p>
    <w:p w14:paraId="58144E2B" w14:textId="1E07A668" w:rsidR="007C1F86" w:rsidRPr="007D237A" w:rsidRDefault="007C1F86" w:rsidP="0063428C">
      <w:pPr>
        <w:pStyle w:val="Leipteksti"/>
        <w:rPr>
          <w:lang w:val="en-GB"/>
        </w:rPr>
      </w:pPr>
    </w:p>
    <w:p w14:paraId="2687B501" w14:textId="223906F2" w:rsidR="007C1F86" w:rsidRPr="007D237A" w:rsidRDefault="00501AE5" w:rsidP="0063428C">
      <w:pPr>
        <w:pStyle w:val="Leipteksti"/>
        <w:rPr>
          <w:lang w:val="en-GB"/>
        </w:rPr>
      </w:pPr>
      <w:r w:rsidRPr="007D237A">
        <w:rPr>
          <w:noProof/>
          <w:lang w:val="en-GB"/>
        </w:rPr>
        <w:drawing>
          <wp:inline distT="0" distB="0" distL="0" distR="0" wp14:anchorId="53F539EB" wp14:editId="7E863F94">
            <wp:extent cx="5400040" cy="2187575"/>
            <wp:effectExtent l="0" t="0" r="0" b="0"/>
            <wp:docPr id="14" name="Kuva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Kuva 14"/>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400040" cy="2187575"/>
                    </a:xfrm>
                    <a:prstGeom prst="rect">
                      <a:avLst/>
                    </a:prstGeom>
                  </pic:spPr>
                </pic:pic>
              </a:graphicData>
            </a:graphic>
          </wp:inline>
        </w:drawing>
      </w:r>
    </w:p>
    <w:p w14:paraId="376389B8" w14:textId="5545656B" w:rsidR="00501AE5" w:rsidRPr="007D237A" w:rsidRDefault="00501AE5" w:rsidP="00A5718B">
      <w:pPr>
        <w:pStyle w:val="Kuvaotsikko"/>
      </w:pPr>
      <w:bookmarkStart w:id="62" w:name="_Toc111118097"/>
      <w:r w:rsidRPr="00A5718B">
        <w:rPr>
          <w:b/>
          <w:bCs w:val="0"/>
        </w:rPr>
        <w:t xml:space="preserve">Picture </w:t>
      </w:r>
      <w:r w:rsidR="003D3714" w:rsidRPr="00A5718B">
        <w:rPr>
          <w:b/>
          <w:bCs w:val="0"/>
        </w:rPr>
        <w:t>9</w:t>
      </w:r>
      <w:r w:rsidRPr="00A5718B">
        <w:rPr>
          <w:b/>
          <w:bCs w:val="0"/>
        </w:rPr>
        <w:t>.</w:t>
      </w:r>
      <w:r w:rsidRPr="007D237A">
        <w:t xml:space="preserve"> Reusable bottle packaging for detergents value chain.</w:t>
      </w:r>
      <w:bookmarkEnd w:id="62"/>
    </w:p>
    <w:p w14:paraId="00CC4444" w14:textId="28813C5E" w:rsidR="00501AE5" w:rsidRPr="007D237A" w:rsidRDefault="00501AE5" w:rsidP="0063428C">
      <w:pPr>
        <w:pStyle w:val="Leipteksti"/>
        <w:rPr>
          <w:lang w:val="en-GB"/>
        </w:rPr>
      </w:pPr>
    </w:p>
    <w:p w14:paraId="747D9A97" w14:textId="1A7FB127" w:rsidR="00501AE5" w:rsidRPr="007D237A" w:rsidRDefault="00501AE5" w:rsidP="00501AE5">
      <w:pPr>
        <w:pStyle w:val="Leipteksti"/>
        <w:rPr>
          <w:lang w:val="en-GB"/>
        </w:rPr>
      </w:pPr>
      <w:r w:rsidRPr="007D237A">
        <w:rPr>
          <w:lang w:val="en-GB"/>
        </w:rPr>
        <w:t xml:space="preserve">The value proposition canvas for the reusable bottle packaging for detergents is summarized in table 12. </w:t>
      </w:r>
      <w:r w:rsidR="00DA1258" w:rsidRPr="007D237A">
        <w:rPr>
          <w:lang w:val="en-GB"/>
        </w:rPr>
        <w:t>Both the return and refill scenarios are placed in the table.</w:t>
      </w:r>
    </w:p>
    <w:p w14:paraId="2FBBE35C" w14:textId="77777777" w:rsidR="00DA1258" w:rsidRPr="007D237A" w:rsidRDefault="00DA1258" w:rsidP="00501AE5">
      <w:pPr>
        <w:pStyle w:val="Leipteksti"/>
        <w:rPr>
          <w:lang w:val="en-GB"/>
        </w:rPr>
      </w:pPr>
    </w:p>
    <w:tbl>
      <w:tblPr>
        <w:tblStyle w:val="TaulukkoRuudukko"/>
        <w:tblW w:w="0" w:type="auto"/>
        <w:tblLook w:val="04A0" w:firstRow="1" w:lastRow="0" w:firstColumn="1" w:lastColumn="0" w:noHBand="0" w:noVBand="1"/>
      </w:tblPr>
      <w:tblGrid>
        <w:gridCol w:w="1941"/>
        <w:gridCol w:w="2052"/>
        <w:gridCol w:w="2330"/>
        <w:gridCol w:w="2171"/>
      </w:tblGrid>
      <w:tr w:rsidR="00501AE5" w:rsidRPr="0096723E" w14:paraId="3C134EE2" w14:textId="77777777" w:rsidTr="008433B2">
        <w:trPr>
          <w:tblHeader/>
        </w:trPr>
        <w:tc>
          <w:tcPr>
            <w:tcW w:w="1941" w:type="dxa"/>
          </w:tcPr>
          <w:p w14:paraId="33205AD3" w14:textId="77777777" w:rsidR="00501AE5" w:rsidRPr="007D237A" w:rsidRDefault="00501AE5" w:rsidP="00B23174">
            <w:pPr>
              <w:jc w:val="center"/>
              <w:rPr>
                <w:rFonts w:asciiTheme="minorHAnsi" w:hAnsiTheme="minorHAnsi" w:cstheme="minorHAnsi"/>
                <w:b/>
                <w:lang w:val="en-GB"/>
              </w:rPr>
            </w:pPr>
            <w:r w:rsidRPr="007D237A">
              <w:rPr>
                <w:rFonts w:asciiTheme="minorHAnsi" w:hAnsiTheme="minorHAnsi" w:cstheme="minorHAnsi"/>
                <w:b/>
                <w:lang w:val="en-GB"/>
              </w:rPr>
              <w:t>Customer job(s)</w:t>
            </w:r>
          </w:p>
        </w:tc>
        <w:tc>
          <w:tcPr>
            <w:tcW w:w="2052" w:type="dxa"/>
          </w:tcPr>
          <w:p w14:paraId="7B491E46" w14:textId="77777777" w:rsidR="00501AE5" w:rsidRPr="007D237A" w:rsidRDefault="00501AE5" w:rsidP="00B23174">
            <w:pPr>
              <w:jc w:val="center"/>
              <w:rPr>
                <w:rFonts w:asciiTheme="minorHAnsi" w:hAnsiTheme="minorHAnsi" w:cstheme="minorHAnsi"/>
                <w:b/>
                <w:lang w:val="en-GB"/>
              </w:rPr>
            </w:pPr>
            <w:r w:rsidRPr="007D237A">
              <w:rPr>
                <w:rFonts w:asciiTheme="minorHAnsi" w:hAnsiTheme="minorHAnsi" w:cstheme="minorHAnsi"/>
                <w:b/>
                <w:lang w:val="en-GB"/>
              </w:rPr>
              <w:t>Gains</w:t>
            </w:r>
          </w:p>
        </w:tc>
        <w:tc>
          <w:tcPr>
            <w:tcW w:w="2330" w:type="dxa"/>
          </w:tcPr>
          <w:p w14:paraId="3F1B6A87" w14:textId="77777777" w:rsidR="00501AE5" w:rsidRPr="007D237A" w:rsidRDefault="00501AE5" w:rsidP="00B23174">
            <w:pPr>
              <w:jc w:val="center"/>
              <w:rPr>
                <w:rFonts w:asciiTheme="minorHAnsi" w:hAnsiTheme="minorHAnsi" w:cstheme="minorHAnsi"/>
                <w:b/>
                <w:lang w:val="en-GB"/>
              </w:rPr>
            </w:pPr>
            <w:r w:rsidRPr="007D237A">
              <w:rPr>
                <w:rFonts w:asciiTheme="minorHAnsi" w:hAnsiTheme="minorHAnsi" w:cstheme="minorHAnsi"/>
                <w:b/>
                <w:lang w:val="en-GB"/>
              </w:rPr>
              <w:t>Pains</w:t>
            </w:r>
          </w:p>
        </w:tc>
        <w:tc>
          <w:tcPr>
            <w:tcW w:w="2171" w:type="dxa"/>
          </w:tcPr>
          <w:p w14:paraId="19D283B4" w14:textId="35121D6B" w:rsidR="00501AE5" w:rsidRPr="007D237A" w:rsidRDefault="00501AE5" w:rsidP="00DA1258">
            <w:pPr>
              <w:jc w:val="both"/>
              <w:rPr>
                <w:rFonts w:asciiTheme="minorHAnsi" w:hAnsiTheme="minorHAnsi" w:cstheme="minorHAnsi"/>
                <w:b/>
                <w:lang w:val="en-GB"/>
              </w:rPr>
            </w:pPr>
            <w:r w:rsidRPr="007D237A">
              <w:rPr>
                <w:rFonts w:asciiTheme="minorHAnsi" w:hAnsiTheme="minorHAnsi" w:cstheme="minorHAnsi"/>
                <w:b/>
                <w:lang w:val="en-GB"/>
              </w:rPr>
              <w:t>Implications for the</w:t>
            </w:r>
            <w:r w:rsidR="00DA1258" w:rsidRPr="007D237A">
              <w:rPr>
                <w:rFonts w:asciiTheme="minorHAnsi" w:hAnsiTheme="minorHAnsi" w:cstheme="minorHAnsi"/>
                <w:b/>
                <w:lang w:val="en-GB"/>
              </w:rPr>
              <w:t xml:space="preserve"> 4everPack</w:t>
            </w:r>
            <w:r w:rsidRPr="007D237A">
              <w:rPr>
                <w:rFonts w:asciiTheme="minorHAnsi" w:hAnsiTheme="minorHAnsi" w:cstheme="minorHAnsi"/>
                <w:b/>
                <w:lang w:val="en-GB"/>
              </w:rPr>
              <w:t xml:space="preserve"> project </w:t>
            </w:r>
            <w:r w:rsidRPr="007D237A">
              <w:rPr>
                <w:rFonts w:asciiTheme="minorHAnsi" w:hAnsiTheme="minorHAnsi" w:cstheme="minorHAnsi"/>
                <w:b/>
                <w:sz w:val="20"/>
                <w:szCs w:val="20"/>
                <w:lang w:val="en-GB"/>
              </w:rPr>
              <w:t>(what is needed to ensure the gains and overcome the pains)</w:t>
            </w:r>
          </w:p>
        </w:tc>
      </w:tr>
      <w:tr w:rsidR="00501AE5" w:rsidRPr="0096723E" w14:paraId="64603C6D" w14:textId="77777777" w:rsidTr="007F4401">
        <w:tc>
          <w:tcPr>
            <w:tcW w:w="1941" w:type="dxa"/>
          </w:tcPr>
          <w:p w14:paraId="4BC5FA4F" w14:textId="77777777" w:rsidR="00501AE5" w:rsidRPr="007D237A" w:rsidRDefault="00501AE5" w:rsidP="00B23174">
            <w:pPr>
              <w:jc w:val="both"/>
              <w:rPr>
                <w:rFonts w:asciiTheme="minorHAnsi" w:hAnsiTheme="minorHAnsi" w:cstheme="minorHAnsi"/>
                <w:lang w:val="en-GB"/>
              </w:rPr>
            </w:pPr>
            <w:r w:rsidRPr="007D237A">
              <w:rPr>
                <w:rFonts w:asciiTheme="minorHAnsi" w:hAnsiTheme="minorHAnsi" w:cstheme="minorHAnsi"/>
                <w:lang w:val="en-GB"/>
              </w:rPr>
              <w:t>Easy access to detergents.</w:t>
            </w:r>
          </w:p>
        </w:tc>
        <w:tc>
          <w:tcPr>
            <w:tcW w:w="2052" w:type="dxa"/>
          </w:tcPr>
          <w:p w14:paraId="05208A1C" w14:textId="11B6C454" w:rsidR="00501AE5" w:rsidRPr="007D237A" w:rsidRDefault="00501AE5" w:rsidP="00B23174">
            <w:pPr>
              <w:jc w:val="both"/>
              <w:rPr>
                <w:rFonts w:asciiTheme="minorHAnsi" w:hAnsiTheme="minorHAnsi" w:cstheme="minorHAnsi"/>
                <w:lang w:val="en-GB"/>
              </w:rPr>
            </w:pPr>
            <w:r w:rsidRPr="007D237A">
              <w:rPr>
                <w:rFonts w:asciiTheme="minorHAnsi" w:hAnsiTheme="minorHAnsi" w:cstheme="minorHAnsi"/>
                <w:lang w:val="en-GB"/>
              </w:rPr>
              <w:t xml:space="preserve">Cheaper retail price </w:t>
            </w:r>
            <w:r w:rsidR="00DA1258" w:rsidRPr="007D237A">
              <w:rPr>
                <w:rFonts w:asciiTheme="minorHAnsi" w:hAnsiTheme="minorHAnsi" w:cstheme="minorHAnsi"/>
                <w:lang w:val="en-GB"/>
              </w:rPr>
              <w:t>for</w:t>
            </w:r>
            <w:r w:rsidRPr="007D237A">
              <w:rPr>
                <w:rFonts w:asciiTheme="minorHAnsi" w:hAnsiTheme="minorHAnsi" w:cstheme="minorHAnsi"/>
                <w:lang w:val="en-GB"/>
              </w:rPr>
              <w:t xml:space="preserve"> bringing back the bottle.</w:t>
            </w:r>
          </w:p>
          <w:p w14:paraId="4C5F0CBE" w14:textId="77777777" w:rsidR="00501AE5" w:rsidRPr="007D237A" w:rsidRDefault="00501AE5" w:rsidP="00B23174">
            <w:pPr>
              <w:jc w:val="both"/>
              <w:rPr>
                <w:rFonts w:asciiTheme="minorHAnsi" w:hAnsiTheme="minorHAnsi" w:cstheme="minorHAnsi"/>
                <w:lang w:val="en-GB"/>
              </w:rPr>
            </w:pPr>
          </w:p>
          <w:p w14:paraId="7578B42E" w14:textId="77777777" w:rsidR="00501AE5" w:rsidRPr="007D237A" w:rsidRDefault="00501AE5" w:rsidP="00B23174">
            <w:pPr>
              <w:jc w:val="both"/>
              <w:rPr>
                <w:rFonts w:asciiTheme="minorHAnsi" w:hAnsiTheme="minorHAnsi" w:cstheme="minorHAnsi"/>
                <w:lang w:val="en-GB"/>
              </w:rPr>
            </w:pPr>
            <w:r w:rsidRPr="007D237A">
              <w:rPr>
                <w:rFonts w:asciiTheme="minorHAnsi" w:hAnsiTheme="minorHAnsi" w:cstheme="minorHAnsi"/>
                <w:lang w:val="en-GB"/>
              </w:rPr>
              <w:t>Desired product inside the reusable bottle.</w:t>
            </w:r>
          </w:p>
        </w:tc>
        <w:tc>
          <w:tcPr>
            <w:tcW w:w="2330" w:type="dxa"/>
          </w:tcPr>
          <w:p w14:paraId="32A53CC7" w14:textId="77777777" w:rsidR="00501AE5" w:rsidRPr="007D237A" w:rsidRDefault="00501AE5" w:rsidP="00B23174">
            <w:pPr>
              <w:jc w:val="both"/>
              <w:rPr>
                <w:rFonts w:asciiTheme="minorHAnsi" w:hAnsiTheme="minorHAnsi" w:cstheme="minorHAnsi"/>
                <w:lang w:val="en-GB"/>
              </w:rPr>
            </w:pPr>
            <w:r w:rsidRPr="007D237A">
              <w:rPr>
                <w:rFonts w:asciiTheme="minorHAnsi" w:hAnsiTheme="minorHAnsi" w:cstheme="minorHAnsi"/>
                <w:lang w:val="en-GB"/>
              </w:rPr>
              <w:t xml:space="preserve">REFILL: </w:t>
            </w:r>
          </w:p>
          <w:p w14:paraId="08195FB6" w14:textId="77777777" w:rsidR="00501AE5" w:rsidRPr="007D237A" w:rsidRDefault="00501AE5" w:rsidP="00B23174">
            <w:pPr>
              <w:jc w:val="both"/>
              <w:rPr>
                <w:rFonts w:asciiTheme="minorHAnsi" w:hAnsiTheme="minorHAnsi" w:cstheme="minorHAnsi"/>
                <w:lang w:val="en-GB"/>
              </w:rPr>
            </w:pPr>
            <w:r w:rsidRPr="007D237A">
              <w:rPr>
                <w:rFonts w:asciiTheme="minorHAnsi" w:hAnsiTheme="minorHAnsi" w:cstheme="minorHAnsi"/>
                <w:lang w:val="en-GB"/>
              </w:rPr>
              <w:t>How to use a refill station.</w:t>
            </w:r>
          </w:p>
          <w:p w14:paraId="50796C2F" w14:textId="77777777" w:rsidR="00501AE5" w:rsidRPr="007D237A" w:rsidRDefault="00501AE5" w:rsidP="00B23174">
            <w:pPr>
              <w:jc w:val="both"/>
              <w:rPr>
                <w:rFonts w:asciiTheme="minorHAnsi" w:hAnsiTheme="minorHAnsi" w:cstheme="minorHAnsi"/>
                <w:lang w:val="en-GB"/>
              </w:rPr>
            </w:pPr>
          </w:p>
          <w:p w14:paraId="5D382136" w14:textId="77777777" w:rsidR="00501AE5" w:rsidRPr="007D237A" w:rsidRDefault="00501AE5" w:rsidP="00B23174">
            <w:pPr>
              <w:jc w:val="both"/>
              <w:rPr>
                <w:rFonts w:asciiTheme="minorHAnsi" w:hAnsiTheme="minorHAnsi" w:cstheme="minorHAnsi"/>
                <w:lang w:val="en-GB"/>
              </w:rPr>
            </w:pPr>
            <w:r w:rsidRPr="007D237A">
              <w:rPr>
                <w:rFonts w:asciiTheme="minorHAnsi" w:hAnsiTheme="minorHAnsi" w:cstheme="minorHAnsi"/>
                <w:lang w:val="en-GB"/>
              </w:rPr>
              <w:t>Forgetting the refillable bottle – costs to get a new one.</w:t>
            </w:r>
          </w:p>
          <w:p w14:paraId="4D5F0229" w14:textId="77777777" w:rsidR="00501AE5" w:rsidRPr="007D237A" w:rsidRDefault="00501AE5" w:rsidP="00B23174">
            <w:pPr>
              <w:jc w:val="both"/>
              <w:rPr>
                <w:rFonts w:asciiTheme="minorHAnsi" w:hAnsiTheme="minorHAnsi" w:cstheme="minorHAnsi"/>
                <w:lang w:val="en-GB"/>
              </w:rPr>
            </w:pPr>
          </w:p>
          <w:p w14:paraId="50E2CE2A" w14:textId="77777777" w:rsidR="00501AE5" w:rsidRPr="007D237A" w:rsidRDefault="00501AE5" w:rsidP="00B23174">
            <w:pPr>
              <w:jc w:val="both"/>
              <w:rPr>
                <w:rFonts w:asciiTheme="minorHAnsi" w:hAnsiTheme="minorHAnsi" w:cstheme="minorHAnsi"/>
                <w:lang w:val="en-GB"/>
              </w:rPr>
            </w:pPr>
            <w:r w:rsidRPr="007D237A">
              <w:rPr>
                <w:rFonts w:asciiTheme="minorHAnsi" w:hAnsiTheme="minorHAnsi" w:cstheme="minorHAnsi"/>
                <w:lang w:val="en-GB"/>
              </w:rPr>
              <w:t>Having to go to specific stores to refill the bottle.</w:t>
            </w:r>
          </w:p>
          <w:p w14:paraId="280BF0FC" w14:textId="77777777" w:rsidR="00501AE5" w:rsidRPr="007D237A" w:rsidRDefault="00501AE5" w:rsidP="00B23174">
            <w:pPr>
              <w:jc w:val="both"/>
              <w:rPr>
                <w:rFonts w:asciiTheme="minorHAnsi" w:hAnsiTheme="minorHAnsi" w:cstheme="minorHAnsi"/>
                <w:lang w:val="en-GB"/>
              </w:rPr>
            </w:pPr>
          </w:p>
          <w:p w14:paraId="6D28B136" w14:textId="0DE6115E" w:rsidR="00501AE5" w:rsidRPr="007D237A" w:rsidRDefault="00B7756B" w:rsidP="00B23174">
            <w:pPr>
              <w:jc w:val="both"/>
              <w:rPr>
                <w:rFonts w:asciiTheme="minorHAnsi" w:hAnsiTheme="minorHAnsi" w:cstheme="minorHAnsi"/>
                <w:lang w:val="en-GB"/>
              </w:rPr>
            </w:pPr>
            <w:r>
              <w:rPr>
                <w:rFonts w:asciiTheme="minorHAnsi" w:hAnsiTheme="minorHAnsi" w:cstheme="minorHAnsi"/>
                <w:lang w:val="en-GB"/>
              </w:rPr>
              <w:t>Ensuring</w:t>
            </w:r>
            <w:r w:rsidR="00501AE5" w:rsidRPr="007D237A">
              <w:rPr>
                <w:rFonts w:asciiTheme="minorHAnsi" w:hAnsiTheme="minorHAnsi" w:cstheme="minorHAnsi"/>
                <w:lang w:val="en-GB"/>
              </w:rPr>
              <w:t xml:space="preserve"> that the dosing is correct and safe.</w:t>
            </w:r>
          </w:p>
          <w:p w14:paraId="4D235143" w14:textId="77777777" w:rsidR="00501AE5" w:rsidRPr="007D237A" w:rsidRDefault="00501AE5" w:rsidP="00B23174">
            <w:pPr>
              <w:jc w:val="both"/>
              <w:rPr>
                <w:rFonts w:asciiTheme="minorHAnsi" w:hAnsiTheme="minorHAnsi" w:cstheme="minorHAnsi"/>
                <w:lang w:val="en-GB"/>
              </w:rPr>
            </w:pPr>
          </w:p>
          <w:p w14:paraId="5EF15FDD" w14:textId="2B967261" w:rsidR="00501AE5" w:rsidRPr="007D237A" w:rsidRDefault="00501AE5" w:rsidP="00B23174">
            <w:pPr>
              <w:jc w:val="both"/>
              <w:rPr>
                <w:rFonts w:asciiTheme="minorHAnsi" w:hAnsiTheme="minorHAnsi" w:cstheme="minorHAnsi"/>
                <w:lang w:val="en-GB"/>
              </w:rPr>
            </w:pPr>
            <w:r w:rsidRPr="007D237A">
              <w:rPr>
                <w:rFonts w:asciiTheme="minorHAnsi" w:hAnsiTheme="minorHAnsi" w:cstheme="minorHAnsi"/>
                <w:lang w:val="en-GB"/>
              </w:rPr>
              <w:lastRenderedPageBreak/>
              <w:t xml:space="preserve">RETURN: </w:t>
            </w:r>
          </w:p>
          <w:p w14:paraId="6CF78A08" w14:textId="77777777" w:rsidR="00501AE5" w:rsidRPr="007D237A" w:rsidRDefault="00501AE5" w:rsidP="00B23174">
            <w:pPr>
              <w:jc w:val="both"/>
              <w:rPr>
                <w:rFonts w:asciiTheme="minorHAnsi" w:hAnsiTheme="minorHAnsi" w:cstheme="minorHAnsi"/>
                <w:lang w:val="en-GB"/>
              </w:rPr>
            </w:pPr>
            <w:r w:rsidRPr="007D237A">
              <w:rPr>
                <w:rFonts w:asciiTheme="minorHAnsi" w:hAnsiTheme="minorHAnsi" w:cstheme="minorHAnsi"/>
                <w:lang w:val="en-GB"/>
              </w:rPr>
              <w:t>How to return the bottle.</w:t>
            </w:r>
          </w:p>
          <w:p w14:paraId="6F77528F" w14:textId="77777777" w:rsidR="00501AE5" w:rsidRPr="007D237A" w:rsidRDefault="00501AE5" w:rsidP="00B23174">
            <w:pPr>
              <w:jc w:val="both"/>
              <w:rPr>
                <w:rFonts w:asciiTheme="minorHAnsi" w:hAnsiTheme="minorHAnsi" w:cstheme="minorHAnsi"/>
                <w:lang w:val="en-GB"/>
              </w:rPr>
            </w:pPr>
          </w:p>
          <w:p w14:paraId="4FA72951" w14:textId="77777777" w:rsidR="00501AE5" w:rsidRPr="007D237A" w:rsidRDefault="00501AE5" w:rsidP="00B23174">
            <w:pPr>
              <w:jc w:val="both"/>
              <w:rPr>
                <w:rFonts w:asciiTheme="minorHAnsi" w:hAnsiTheme="minorHAnsi" w:cstheme="minorHAnsi"/>
                <w:lang w:val="en-GB"/>
              </w:rPr>
            </w:pPr>
            <w:r w:rsidRPr="007D237A">
              <w:rPr>
                <w:rFonts w:asciiTheme="minorHAnsi" w:hAnsiTheme="minorHAnsi" w:cstheme="minorHAnsi"/>
                <w:lang w:val="en-GB"/>
              </w:rPr>
              <w:t>Having to take the package back to return point.</w:t>
            </w:r>
          </w:p>
          <w:p w14:paraId="5AE8DB85" w14:textId="77777777" w:rsidR="00501AE5" w:rsidRPr="007D237A" w:rsidRDefault="00501AE5" w:rsidP="00B23174">
            <w:pPr>
              <w:jc w:val="both"/>
              <w:rPr>
                <w:rFonts w:asciiTheme="minorHAnsi" w:hAnsiTheme="minorHAnsi" w:cstheme="minorHAnsi"/>
                <w:lang w:val="en-GB"/>
              </w:rPr>
            </w:pPr>
          </w:p>
          <w:p w14:paraId="323A6804" w14:textId="77777777" w:rsidR="00501AE5" w:rsidRPr="007D237A" w:rsidRDefault="00501AE5" w:rsidP="00B23174">
            <w:pPr>
              <w:jc w:val="both"/>
              <w:rPr>
                <w:rFonts w:asciiTheme="minorHAnsi" w:hAnsiTheme="minorHAnsi" w:cstheme="minorHAnsi"/>
                <w:lang w:val="en-GB"/>
              </w:rPr>
            </w:pPr>
            <w:proofErr w:type="gramStart"/>
            <w:r w:rsidRPr="007D237A">
              <w:rPr>
                <w:rFonts w:asciiTheme="minorHAnsi" w:hAnsiTheme="minorHAnsi" w:cstheme="minorHAnsi"/>
                <w:lang w:val="en-GB"/>
              </w:rPr>
              <w:t>BOTH  SCENARIOS</w:t>
            </w:r>
            <w:proofErr w:type="gramEnd"/>
            <w:r w:rsidRPr="007D237A">
              <w:rPr>
                <w:rFonts w:asciiTheme="minorHAnsi" w:hAnsiTheme="minorHAnsi" w:cstheme="minorHAnsi"/>
                <w:lang w:val="en-GB"/>
              </w:rPr>
              <w:t xml:space="preserve">: </w:t>
            </w:r>
          </w:p>
          <w:p w14:paraId="05B52E1C" w14:textId="38981848" w:rsidR="00501AE5" w:rsidRPr="007D237A" w:rsidRDefault="00501AE5" w:rsidP="00B23174">
            <w:pPr>
              <w:jc w:val="both"/>
              <w:rPr>
                <w:rFonts w:asciiTheme="minorHAnsi" w:hAnsiTheme="minorHAnsi" w:cstheme="minorHAnsi"/>
                <w:lang w:val="en-GB"/>
              </w:rPr>
            </w:pPr>
            <w:r w:rsidRPr="007D237A">
              <w:rPr>
                <w:rFonts w:asciiTheme="minorHAnsi" w:hAnsiTheme="minorHAnsi" w:cstheme="minorHAnsi"/>
                <w:lang w:val="en-GB"/>
              </w:rPr>
              <w:t>The amounts of brands</w:t>
            </w:r>
            <w:r w:rsidR="00B7756B">
              <w:rPr>
                <w:rFonts w:asciiTheme="minorHAnsi" w:hAnsiTheme="minorHAnsi" w:cstheme="minorHAnsi"/>
                <w:lang w:val="en-GB"/>
              </w:rPr>
              <w:t xml:space="preserve"> and </w:t>
            </w:r>
            <w:r w:rsidRPr="007D237A">
              <w:rPr>
                <w:rFonts w:asciiTheme="minorHAnsi" w:hAnsiTheme="minorHAnsi" w:cstheme="minorHAnsi"/>
                <w:lang w:val="en-GB"/>
              </w:rPr>
              <w:t>products might be limited.</w:t>
            </w:r>
          </w:p>
          <w:p w14:paraId="12B694AF" w14:textId="77777777" w:rsidR="00501AE5" w:rsidRPr="007D237A" w:rsidRDefault="00501AE5" w:rsidP="00B23174">
            <w:pPr>
              <w:jc w:val="both"/>
              <w:rPr>
                <w:rFonts w:asciiTheme="minorHAnsi" w:hAnsiTheme="minorHAnsi" w:cstheme="minorHAnsi"/>
                <w:lang w:val="en-GB"/>
              </w:rPr>
            </w:pPr>
          </w:p>
          <w:p w14:paraId="0172AD02" w14:textId="77777777" w:rsidR="00501AE5" w:rsidRPr="007D237A" w:rsidRDefault="00501AE5" w:rsidP="00B23174">
            <w:pPr>
              <w:jc w:val="both"/>
              <w:rPr>
                <w:rFonts w:asciiTheme="minorHAnsi" w:hAnsiTheme="minorHAnsi" w:cstheme="minorHAnsi"/>
                <w:lang w:val="en-GB"/>
              </w:rPr>
            </w:pPr>
            <w:r w:rsidRPr="007D237A">
              <w:rPr>
                <w:rFonts w:asciiTheme="minorHAnsi" w:hAnsiTheme="minorHAnsi" w:cstheme="minorHAnsi"/>
                <w:lang w:val="en-GB"/>
              </w:rPr>
              <w:t>Storage of the empty bottles.</w:t>
            </w:r>
          </w:p>
          <w:p w14:paraId="2763D861" w14:textId="77777777" w:rsidR="00501AE5" w:rsidRPr="007D237A" w:rsidRDefault="00501AE5" w:rsidP="00B23174">
            <w:pPr>
              <w:jc w:val="both"/>
              <w:rPr>
                <w:rFonts w:asciiTheme="minorHAnsi" w:hAnsiTheme="minorHAnsi" w:cstheme="minorHAnsi"/>
                <w:lang w:val="en-GB"/>
              </w:rPr>
            </w:pPr>
          </w:p>
          <w:p w14:paraId="3C70D2FD" w14:textId="499EEE02" w:rsidR="00501AE5" w:rsidRPr="007D237A" w:rsidRDefault="00B7756B" w:rsidP="00B23174">
            <w:pPr>
              <w:jc w:val="both"/>
              <w:rPr>
                <w:rFonts w:asciiTheme="minorHAnsi" w:hAnsiTheme="minorHAnsi" w:cstheme="minorHAnsi"/>
                <w:lang w:val="en-GB"/>
              </w:rPr>
            </w:pPr>
            <w:r>
              <w:rPr>
                <w:rFonts w:asciiTheme="minorHAnsi" w:hAnsiTheme="minorHAnsi" w:cstheme="minorHAnsi"/>
                <w:lang w:val="en-GB"/>
              </w:rPr>
              <w:t>Knowing</w:t>
            </w:r>
            <w:r w:rsidR="00501AE5" w:rsidRPr="007D237A">
              <w:rPr>
                <w:rFonts w:asciiTheme="minorHAnsi" w:hAnsiTheme="minorHAnsi" w:cstheme="minorHAnsi"/>
                <w:lang w:val="en-GB"/>
              </w:rPr>
              <w:t xml:space="preserve"> the bottle</w:t>
            </w:r>
            <w:r w:rsidR="00DA1258" w:rsidRPr="007D237A">
              <w:rPr>
                <w:rFonts w:asciiTheme="minorHAnsi" w:hAnsiTheme="minorHAnsi" w:cstheme="minorHAnsi"/>
                <w:lang w:val="en-GB"/>
              </w:rPr>
              <w:t>s</w:t>
            </w:r>
            <w:r w:rsidR="00501AE5" w:rsidRPr="007D237A">
              <w:rPr>
                <w:rFonts w:asciiTheme="minorHAnsi" w:hAnsiTheme="minorHAnsi" w:cstheme="minorHAnsi"/>
                <w:lang w:val="en-GB"/>
              </w:rPr>
              <w:t xml:space="preserve"> end-of-life.</w:t>
            </w:r>
          </w:p>
          <w:p w14:paraId="4F5AF968" w14:textId="77777777" w:rsidR="00501AE5" w:rsidRPr="007D237A" w:rsidRDefault="00501AE5" w:rsidP="00B23174">
            <w:pPr>
              <w:jc w:val="both"/>
              <w:rPr>
                <w:rFonts w:asciiTheme="minorHAnsi" w:hAnsiTheme="minorHAnsi" w:cstheme="minorHAnsi"/>
                <w:lang w:val="en-GB"/>
              </w:rPr>
            </w:pPr>
          </w:p>
          <w:p w14:paraId="701EE37E" w14:textId="190A8530" w:rsidR="00501AE5" w:rsidRPr="007D237A" w:rsidRDefault="00501AE5" w:rsidP="00B23174">
            <w:pPr>
              <w:jc w:val="both"/>
              <w:rPr>
                <w:rFonts w:asciiTheme="minorHAnsi" w:hAnsiTheme="minorHAnsi" w:cstheme="minorHAnsi"/>
                <w:lang w:val="en-GB"/>
              </w:rPr>
            </w:pPr>
            <w:r w:rsidRPr="007D237A">
              <w:rPr>
                <w:rFonts w:asciiTheme="minorHAnsi" w:hAnsiTheme="minorHAnsi" w:cstheme="minorHAnsi"/>
                <w:lang w:val="en-GB"/>
              </w:rPr>
              <w:t>Bother to rinse or wash before refill</w:t>
            </w:r>
            <w:r w:rsidR="00B7756B">
              <w:rPr>
                <w:rFonts w:asciiTheme="minorHAnsi" w:hAnsiTheme="minorHAnsi" w:cstheme="minorHAnsi"/>
                <w:lang w:val="en-GB"/>
              </w:rPr>
              <w:t xml:space="preserve"> or </w:t>
            </w:r>
            <w:r w:rsidRPr="007D237A">
              <w:rPr>
                <w:rFonts w:asciiTheme="minorHAnsi" w:hAnsiTheme="minorHAnsi" w:cstheme="minorHAnsi"/>
                <w:lang w:val="en-GB"/>
              </w:rPr>
              <w:t>return.</w:t>
            </w:r>
          </w:p>
        </w:tc>
        <w:tc>
          <w:tcPr>
            <w:tcW w:w="2171" w:type="dxa"/>
          </w:tcPr>
          <w:p w14:paraId="6C0A5B5F" w14:textId="77777777" w:rsidR="00501AE5" w:rsidRPr="007D237A" w:rsidRDefault="00501AE5" w:rsidP="00DA1258">
            <w:pPr>
              <w:jc w:val="both"/>
              <w:rPr>
                <w:rFonts w:asciiTheme="minorHAnsi" w:hAnsiTheme="minorHAnsi" w:cstheme="minorHAnsi"/>
                <w:lang w:val="en-GB"/>
              </w:rPr>
            </w:pPr>
            <w:r w:rsidRPr="007D237A">
              <w:rPr>
                <w:rFonts w:asciiTheme="minorHAnsi" w:hAnsiTheme="minorHAnsi" w:cstheme="minorHAnsi"/>
                <w:lang w:val="en-GB"/>
              </w:rPr>
              <w:lastRenderedPageBreak/>
              <w:t>A cost-efficient, functional packaging service and logistics design, that ensures the added value to patient through more customized service.</w:t>
            </w:r>
          </w:p>
        </w:tc>
      </w:tr>
      <w:tr w:rsidR="00501AE5" w:rsidRPr="0096723E" w14:paraId="74D143C0" w14:textId="77777777" w:rsidTr="007F4401">
        <w:tc>
          <w:tcPr>
            <w:tcW w:w="1941" w:type="dxa"/>
          </w:tcPr>
          <w:p w14:paraId="5AFB179C" w14:textId="77777777" w:rsidR="00501AE5" w:rsidRPr="007D237A" w:rsidRDefault="00501AE5" w:rsidP="00B23174">
            <w:pPr>
              <w:jc w:val="both"/>
              <w:rPr>
                <w:rFonts w:asciiTheme="minorHAnsi" w:hAnsiTheme="minorHAnsi" w:cstheme="minorHAnsi"/>
                <w:lang w:val="en-GB"/>
              </w:rPr>
            </w:pPr>
            <w:r w:rsidRPr="007D237A">
              <w:rPr>
                <w:rFonts w:asciiTheme="minorHAnsi" w:hAnsiTheme="minorHAnsi" w:cstheme="minorHAnsi"/>
                <w:lang w:val="en-GB"/>
              </w:rPr>
              <w:t xml:space="preserve">Waste free solution for detergents. </w:t>
            </w:r>
          </w:p>
        </w:tc>
        <w:tc>
          <w:tcPr>
            <w:tcW w:w="2052" w:type="dxa"/>
          </w:tcPr>
          <w:p w14:paraId="6DC598BB" w14:textId="44DA3966" w:rsidR="00501AE5" w:rsidRPr="007D237A" w:rsidRDefault="00501AE5" w:rsidP="00B23174">
            <w:pPr>
              <w:jc w:val="both"/>
              <w:rPr>
                <w:rFonts w:asciiTheme="minorHAnsi" w:hAnsiTheme="minorHAnsi" w:cstheme="minorHAnsi"/>
                <w:lang w:val="en-GB"/>
              </w:rPr>
            </w:pPr>
            <w:r w:rsidRPr="007D237A">
              <w:rPr>
                <w:rFonts w:asciiTheme="minorHAnsi" w:hAnsiTheme="minorHAnsi" w:cstheme="minorHAnsi"/>
                <w:lang w:val="en-GB"/>
              </w:rPr>
              <w:t xml:space="preserve">Feeling good about </w:t>
            </w:r>
            <w:r w:rsidR="00B7756B">
              <w:rPr>
                <w:rFonts w:asciiTheme="minorHAnsi" w:hAnsiTheme="minorHAnsi" w:cstheme="minorHAnsi"/>
                <w:lang w:val="en-GB"/>
              </w:rPr>
              <w:t>themselves</w:t>
            </w:r>
            <w:r w:rsidRPr="007D237A">
              <w:rPr>
                <w:rFonts w:asciiTheme="minorHAnsi" w:hAnsiTheme="minorHAnsi" w:cstheme="minorHAnsi"/>
                <w:lang w:val="en-GB"/>
              </w:rPr>
              <w:t xml:space="preserve"> when considering the environment and reduce waste.</w:t>
            </w:r>
          </w:p>
          <w:p w14:paraId="50812EB3" w14:textId="77777777" w:rsidR="00501AE5" w:rsidRPr="007D237A" w:rsidRDefault="00501AE5" w:rsidP="00B23174">
            <w:pPr>
              <w:jc w:val="both"/>
              <w:rPr>
                <w:rFonts w:asciiTheme="minorHAnsi" w:hAnsiTheme="minorHAnsi" w:cstheme="minorHAnsi"/>
                <w:lang w:val="en-GB"/>
              </w:rPr>
            </w:pPr>
          </w:p>
          <w:p w14:paraId="06E9711B" w14:textId="77777777" w:rsidR="00501AE5" w:rsidRPr="007D237A" w:rsidRDefault="00501AE5" w:rsidP="00B23174">
            <w:pPr>
              <w:jc w:val="both"/>
              <w:rPr>
                <w:rFonts w:asciiTheme="minorHAnsi" w:hAnsiTheme="minorHAnsi" w:cstheme="minorHAnsi"/>
                <w:lang w:val="en-GB"/>
              </w:rPr>
            </w:pPr>
            <w:r w:rsidRPr="007D237A">
              <w:rPr>
                <w:rFonts w:asciiTheme="minorHAnsi" w:hAnsiTheme="minorHAnsi" w:cstheme="minorHAnsi"/>
                <w:lang w:val="en-GB"/>
              </w:rPr>
              <w:t>Information about how much waste and co2 emissions are avoided with the solution.</w:t>
            </w:r>
          </w:p>
        </w:tc>
        <w:tc>
          <w:tcPr>
            <w:tcW w:w="2330" w:type="dxa"/>
          </w:tcPr>
          <w:p w14:paraId="44A4D7C0" w14:textId="4D6610CA" w:rsidR="00501AE5" w:rsidRPr="007D237A" w:rsidRDefault="00DA1258" w:rsidP="00B23174">
            <w:pPr>
              <w:jc w:val="both"/>
              <w:rPr>
                <w:rFonts w:asciiTheme="minorHAnsi" w:hAnsiTheme="minorHAnsi" w:cstheme="minorHAnsi"/>
                <w:lang w:val="en-GB"/>
              </w:rPr>
            </w:pPr>
            <w:r w:rsidRPr="007D237A">
              <w:rPr>
                <w:rFonts w:asciiTheme="minorHAnsi" w:hAnsiTheme="minorHAnsi" w:cstheme="minorHAnsi"/>
                <w:lang w:val="en-GB"/>
              </w:rPr>
              <w:t>T</w:t>
            </w:r>
            <w:r w:rsidR="00501AE5" w:rsidRPr="007D237A">
              <w:rPr>
                <w:rFonts w:asciiTheme="minorHAnsi" w:hAnsiTheme="minorHAnsi" w:cstheme="minorHAnsi"/>
                <w:lang w:val="en-GB"/>
              </w:rPr>
              <w:t>he return loop and logistics add</w:t>
            </w:r>
            <w:r w:rsidRPr="007D237A">
              <w:rPr>
                <w:rFonts w:asciiTheme="minorHAnsi" w:hAnsiTheme="minorHAnsi" w:cstheme="minorHAnsi"/>
                <w:lang w:val="en-GB"/>
              </w:rPr>
              <w:t>ed</w:t>
            </w:r>
            <w:r w:rsidR="00501AE5" w:rsidRPr="007D237A">
              <w:rPr>
                <w:rFonts w:asciiTheme="minorHAnsi" w:hAnsiTheme="minorHAnsi" w:cstheme="minorHAnsi"/>
                <w:lang w:val="en-GB"/>
              </w:rPr>
              <w:t xml:space="preserve"> environmental costs. </w:t>
            </w:r>
          </w:p>
          <w:p w14:paraId="02F5AA69" w14:textId="77777777" w:rsidR="00501AE5" w:rsidRPr="007D237A" w:rsidRDefault="00501AE5" w:rsidP="00B23174">
            <w:pPr>
              <w:jc w:val="both"/>
              <w:rPr>
                <w:rFonts w:asciiTheme="minorHAnsi" w:hAnsiTheme="minorHAnsi" w:cstheme="minorHAnsi"/>
                <w:lang w:val="en-GB"/>
              </w:rPr>
            </w:pPr>
          </w:p>
          <w:p w14:paraId="25972077" w14:textId="3BE61BCB" w:rsidR="00501AE5" w:rsidRPr="007D237A" w:rsidRDefault="00DA1258" w:rsidP="00B23174">
            <w:pPr>
              <w:jc w:val="both"/>
              <w:rPr>
                <w:rFonts w:asciiTheme="minorHAnsi" w:hAnsiTheme="minorHAnsi" w:cstheme="minorHAnsi"/>
                <w:lang w:val="en-GB"/>
              </w:rPr>
            </w:pPr>
            <w:r w:rsidRPr="007D237A">
              <w:rPr>
                <w:rFonts w:asciiTheme="minorHAnsi" w:hAnsiTheme="minorHAnsi" w:cstheme="minorHAnsi"/>
                <w:lang w:val="en-GB"/>
              </w:rPr>
              <w:t>S</w:t>
            </w:r>
            <w:r w:rsidR="00501AE5" w:rsidRPr="007D237A">
              <w:rPr>
                <w:rFonts w:asciiTheme="minorHAnsi" w:hAnsiTheme="minorHAnsi" w:cstheme="minorHAnsi"/>
                <w:lang w:val="en-GB"/>
              </w:rPr>
              <w:t>olution hygien</w:t>
            </w:r>
            <w:r w:rsidRPr="007D237A">
              <w:rPr>
                <w:rFonts w:asciiTheme="minorHAnsi" w:hAnsiTheme="minorHAnsi" w:cstheme="minorHAnsi"/>
                <w:lang w:val="en-GB"/>
              </w:rPr>
              <w:t>e</w:t>
            </w:r>
            <w:r w:rsidR="00501AE5" w:rsidRPr="007D237A">
              <w:rPr>
                <w:rFonts w:asciiTheme="minorHAnsi" w:hAnsiTheme="minorHAnsi" w:cstheme="minorHAnsi"/>
                <w:lang w:val="en-GB"/>
              </w:rPr>
              <w:t xml:space="preserve"> and safe</w:t>
            </w:r>
            <w:r w:rsidRPr="007D237A">
              <w:rPr>
                <w:rFonts w:asciiTheme="minorHAnsi" w:hAnsiTheme="minorHAnsi" w:cstheme="minorHAnsi"/>
                <w:lang w:val="en-GB"/>
              </w:rPr>
              <w:t>ty.</w:t>
            </w:r>
          </w:p>
        </w:tc>
        <w:tc>
          <w:tcPr>
            <w:tcW w:w="2171" w:type="dxa"/>
          </w:tcPr>
          <w:p w14:paraId="31C5300D" w14:textId="77777777" w:rsidR="00501AE5" w:rsidRPr="007D237A" w:rsidRDefault="00501AE5" w:rsidP="00DA1258">
            <w:pPr>
              <w:jc w:val="both"/>
              <w:rPr>
                <w:rFonts w:asciiTheme="minorHAnsi" w:hAnsiTheme="minorHAnsi" w:cstheme="minorHAnsi"/>
                <w:lang w:val="en-GB"/>
              </w:rPr>
            </w:pPr>
            <w:r w:rsidRPr="007D237A">
              <w:rPr>
                <w:rFonts w:asciiTheme="minorHAnsi" w:hAnsiTheme="minorHAnsi" w:cstheme="minorHAnsi"/>
                <w:lang w:val="en-GB"/>
              </w:rPr>
              <w:t>A cost-efficient, easy to use and environmentally assessed solution.</w:t>
            </w:r>
          </w:p>
        </w:tc>
      </w:tr>
    </w:tbl>
    <w:p w14:paraId="708F5350" w14:textId="4DB9D1B0" w:rsidR="007F4401" w:rsidRPr="007D237A" w:rsidRDefault="007F4401" w:rsidP="00766DC1">
      <w:pPr>
        <w:pStyle w:val="Tablesx"/>
      </w:pPr>
      <w:bookmarkStart w:id="63" w:name="_Toc111117923"/>
      <w:r w:rsidRPr="007D237A">
        <w:rPr>
          <w:b/>
        </w:rPr>
        <w:t>Table 12.</w:t>
      </w:r>
      <w:r w:rsidRPr="007D237A">
        <w:t xml:space="preserve"> Reusable bottle packaging for detergents value proposition canvas summary.</w:t>
      </w:r>
      <w:bookmarkEnd w:id="63"/>
    </w:p>
    <w:p w14:paraId="00F5B5C6" w14:textId="73FA0993" w:rsidR="00501AE5" w:rsidRPr="007D237A" w:rsidRDefault="00501AE5" w:rsidP="0063428C">
      <w:pPr>
        <w:pStyle w:val="Leipteksti"/>
        <w:rPr>
          <w:lang w:val="en-GB"/>
        </w:rPr>
      </w:pPr>
    </w:p>
    <w:p w14:paraId="3E8934EB" w14:textId="7FF0FBCC" w:rsidR="00334123" w:rsidRPr="007D237A" w:rsidRDefault="00CA5E03" w:rsidP="0063428C">
      <w:pPr>
        <w:pStyle w:val="Leipteksti"/>
        <w:rPr>
          <w:lang w:val="en-GB"/>
        </w:rPr>
      </w:pPr>
      <w:r w:rsidRPr="007D237A">
        <w:rPr>
          <w:lang w:val="en-GB"/>
        </w:rPr>
        <w:t>The interaction steps that the end user has with the return scenario</w:t>
      </w:r>
      <w:r w:rsidR="00B7756B">
        <w:rPr>
          <w:lang w:val="en-GB"/>
        </w:rPr>
        <w:t xml:space="preserve"> </w:t>
      </w:r>
      <w:proofErr w:type="gramStart"/>
      <w:r w:rsidR="00B7756B">
        <w:rPr>
          <w:lang w:val="en-GB"/>
        </w:rPr>
        <w:t>are:</w:t>
      </w:r>
      <w:proofErr w:type="gramEnd"/>
      <w:r w:rsidRPr="007D237A">
        <w:rPr>
          <w:lang w:val="en-GB"/>
        </w:rPr>
        <w:t xml:space="preserve"> user buys reusable, filled bottle from the retail store, user uses the detergent at home, user returns the bottle to return machine, user gets </w:t>
      </w:r>
      <w:r w:rsidR="00467C09" w:rsidRPr="007D237A">
        <w:rPr>
          <w:lang w:val="en-GB"/>
        </w:rPr>
        <w:t xml:space="preserve">deposit on an app, user uses the deposit for the next </w:t>
      </w:r>
      <w:r w:rsidR="00467C09" w:rsidRPr="007D237A">
        <w:rPr>
          <w:lang w:val="en-GB"/>
        </w:rPr>
        <w:lastRenderedPageBreak/>
        <w:t>purchase. The interaction steps with the refill scenario</w:t>
      </w:r>
      <w:r w:rsidR="00B7756B">
        <w:rPr>
          <w:lang w:val="en-GB"/>
        </w:rPr>
        <w:t xml:space="preserve"> are:</w:t>
      </w:r>
      <w:r w:rsidR="00467C09" w:rsidRPr="007D237A">
        <w:rPr>
          <w:lang w:val="en-GB"/>
        </w:rPr>
        <w:t xml:space="preserve"> user goes to refill dispenser in a retail store and picks up an empty bottle, user fills the bottle from the dispenser, user pays for the bottle and the detergent, user uses the detergent at home, user rinses and stores the empty bottle, user goes to the retail store and refills the bottle, and when the bottle is end-of-life, user returns the bottle and gets deposit back.</w:t>
      </w:r>
    </w:p>
    <w:p w14:paraId="50C1582F" w14:textId="77777777" w:rsidR="00334123" w:rsidRPr="007D237A" w:rsidRDefault="00334123" w:rsidP="0063428C">
      <w:pPr>
        <w:pStyle w:val="Leipteksti"/>
        <w:rPr>
          <w:lang w:val="en-GB"/>
        </w:rPr>
      </w:pPr>
    </w:p>
    <w:p w14:paraId="5A4E5538" w14:textId="0D324558" w:rsidR="00CA5E03" w:rsidRPr="007D237A" w:rsidRDefault="00334123" w:rsidP="0063428C">
      <w:pPr>
        <w:pStyle w:val="Leipteksti"/>
        <w:rPr>
          <w:lang w:val="en-GB"/>
        </w:rPr>
      </w:pPr>
      <w:r w:rsidRPr="007D237A">
        <w:rPr>
          <w:lang w:val="en-GB"/>
        </w:rPr>
        <w:t>The main topics and challenges related to the use case are</w:t>
      </w:r>
      <w:r w:rsidR="00467C09" w:rsidRPr="007D237A">
        <w:rPr>
          <w:lang w:val="en-GB"/>
        </w:rPr>
        <w:t xml:space="preserve"> </w:t>
      </w:r>
      <w:r w:rsidRPr="007D237A">
        <w:rPr>
          <w:lang w:val="en-GB"/>
        </w:rPr>
        <w:t xml:space="preserve">to review between return and refill scenarios, find a return or refill actor for the ecosystem, identify possible logistics and washing operators, design the packaging and decide its suitable content, evaluate the data </w:t>
      </w:r>
      <w:proofErr w:type="gramStart"/>
      <w:r w:rsidRPr="007D237A">
        <w:rPr>
          <w:lang w:val="en-GB"/>
        </w:rPr>
        <w:t>needs</w:t>
      </w:r>
      <w:proofErr w:type="gramEnd"/>
      <w:r w:rsidRPr="007D237A">
        <w:rPr>
          <w:lang w:val="en-GB"/>
        </w:rPr>
        <w:t xml:space="preserve"> and align them with the technical solutions, </w:t>
      </w:r>
      <w:r w:rsidR="001B1FCB" w:rsidRPr="007D237A">
        <w:rPr>
          <w:lang w:val="en-GB"/>
        </w:rPr>
        <w:t xml:space="preserve">and form an </w:t>
      </w:r>
      <w:r w:rsidRPr="007D237A">
        <w:rPr>
          <w:lang w:val="en-GB"/>
        </w:rPr>
        <w:t xml:space="preserve">overview of costs and benefits </w:t>
      </w:r>
      <w:r w:rsidR="001B1FCB" w:rsidRPr="007D237A">
        <w:rPr>
          <w:lang w:val="en-GB"/>
        </w:rPr>
        <w:t>of the solution</w:t>
      </w:r>
      <w:r w:rsidRPr="007D237A">
        <w:rPr>
          <w:lang w:val="en-GB"/>
        </w:rPr>
        <w:t xml:space="preserve">. </w:t>
      </w:r>
    </w:p>
    <w:p w14:paraId="45B096C0" w14:textId="77777777" w:rsidR="00BE0DCA" w:rsidRPr="007D237A" w:rsidRDefault="00BE0DCA" w:rsidP="0063428C">
      <w:pPr>
        <w:pStyle w:val="Leipteksti"/>
        <w:rPr>
          <w:lang w:val="en-GB"/>
        </w:rPr>
      </w:pPr>
    </w:p>
    <w:p w14:paraId="335BC163" w14:textId="268FEF70" w:rsidR="008E3F2B" w:rsidRPr="007D237A" w:rsidRDefault="008E3F2B" w:rsidP="008E3F2B">
      <w:pPr>
        <w:pStyle w:val="Otsikko4"/>
        <w:rPr>
          <w:lang w:val="en-GB"/>
        </w:rPr>
      </w:pPr>
      <w:bookmarkStart w:id="64" w:name="_Toc111115259"/>
      <w:r w:rsidRPr="007D237A">
        <w:rPr>
          <w:lang w:val="en-GB"/>
        </w:rPr>
        <w:t>Reusable takeaway pizza packaging workshops</w:t>
      </w:r>
      <w:bookmarkEnd w:id="64"/>
    </w:p>
    <w:p w14:paraId="290A205E" w14:textId="49897AD5" w:rsidR="008E3F2B" w:rsidRPr="007D237A" w:rsidRDefault="008766AB" w:rsidP="008E3F2B">
      <w:pPr>
        <w:pStyle w:val="Leipteksti"/>
        <w:rPr>
          <w:lang w:val="en-GB"/>
        </w:rPr>
      </w:pPr>
      <w:r w:rsidRPr="007D237A">
        <w:rPr>
          <w:lang w:val="en-GB"/>
        </w:rPr>
        <w:t xml:space="preserve">The overall ecosystem goal for the use case is to offer a sustainable, reusable takeaway pizza packaging </w:t>
      </w:r>
      <w:proofErr w:type="gramStart"/>
      <w:r w:rsidRPr="007D237A">
        <w:rPr>
          <w:lang w:val="en-GB"/>
        </w:rPr>
        <w:t>in order to</w:t>
      </w:r>
      <w:proofErr w:type="gramEnd"/>
      <w:r w:rsidRPr="007D237A">
        <w:rPr>
          <w:lang w:val="en-GB"/>
        </w:rPr>
        <w:t xml:space="preserve"> reduce the environmental impact of the packaging. This will be done by allowing the consumer to choose environmentally friendly solution by offering a reusable option for the takeaway pizza packaging.</w:t>
      </w:r>
    </w:p>
    <w:p w14:paraId="61D17BF2" w14:textId="3A3A1412" w:rsidR="0081022A" w:rsidRPr="007D237A" w:rsidRDefault="0081022A" w:rsidP="0081022A">
      <w:pPr>
        <w:pStyle w:val="Leipteksti"/>
        <w:rPr>
          <w:lang w:val="en-GB" w:eastAsia="fi-FI" w:bidi="ar-SA"/>
        </w:rPr>
      </w:pPr>
    </w:p>
    <w:p w14:paraId="6120D672" w14:textId="6B9F848C" w:rsidR="008766AB" w:rsidRDefault="008766AB" w:rsidP="0081022A">
      <w:pPr>
        <w:pStyle w:val="Leipteksti"/>
        <w:rPr>
          <w:lang w:val="en-GB" w:eastAsia="fi-FI" w:bidi="ar-SA"/>
        </w:rPr>
      </w:pPr>
      <w:r w:rsidRPr="007D237A">
        <w:rPr>
          <w:lang w:val="en-GB" w:eastAsia="fi-FI" w:bidi="ar-SA"/>
        </w:rPr>
        <w:t>The reusable takeaway pizza packaging value chain can be seen from picture 1</w:t>
      </w:r>
      <w:r w:rsidR="003D3714" w:rsidRPr="007D237A">
        <w:rPr>
          <w:lang w:val="en-GB" w:eastAsia="fi-FI" w:bidi="ar-SA"/>
        </w:rPr>
        <w:t>0</w:t>
      </w:r>
      <w:r w:rsidRPr="007D237A">
        <w:rPr>
          <w:lang w:val="en-GB" w:eastAsia="fi-FI" w:bidi="ar-SA"/>
        </w:rPr>
        <w:t xml:space="preserve">. </w:t>
      </w:r>
    </w:p>
    <w:p w14:paraId="61ACEE89" w14:textId="4247EB64" w:rsidR="00A5718B" w:rsidRDefault="00A5718B" w:rsidP="0081022A">
      <w:pPr>
        <w:pStyle w:val="Leipteksti"/>
        <w:rPr>
          <w:lang w:val="en-GB" w:eastAsia="fi-FI" w:bidi="ar-SA"/>
        </w:rPr>
      </w:pPr>
    </w:p>
    <w:p w14:paraId="5C1E2B33" w14:textId="77777777" w:rsidR="00A5718B" w:rsidRPr="007D237A" w:rsidRDefault="00A5718B" w:rsidP="0081022A">
      <w:pPr>
        <w:pStyle w:val="Leipteksti"/>
        <w:rPr>
          <w:lang w:val="en-GB" w:eastAsia="fi-FI" w:bidi="ar-SA"/>
        </w:rPr>
      </w:pPr>
    </w:p>
    <w:p w14:paraId="4113DFAD" w14:textId="77777777" w:rsidR="00D22403" w:rsidRPr="007D237A" w:rsidRDefault="00D22403" w:rsidP="0081022A">
      <w:pPr>
        <w:pStyle w:val="Leipteksti"/>
        <w:rPr>
          <w:lang w:val="en-GB" w:eastAsia="fi-FI" w:bidi="ar-SA"/>
        </w:rPr>
      </w:pPr>
    </w:p>
    <w:p w14:paraId="2226FAEA" w14:textId="4C74A8B1" w:rsidR="008766AB" w:rsidRPr="007D237A" w:rsidRDefault="008766AB" w:rsidP="0081022A">
      <w:pPr>
        <w:pStyle w:val="Leipteksti"/>
        <w:rPr>
          <w:lang w:val="en-GB" w:eastAsia="fi-FI" w:bidi="ar-SA"/>
        </w:rPr>
      </w:pPr>
    </w:p>
    <w:p w14:paraId="3278654B" w14:textId="765478A7" w:rsidR="008766AB" w:rsidRPr="007D237A" w:rsidRDefault="00D22403" w:rsidP="0081022A">
      <w:pPr>
        <w:pStyle w:val="Leipteksti"/>
        <w:rPr>
          <w:lang w:val="en-GB" w:eastAsia="fi-FI" w:bidi="ar-SA"/>
        </w:rPr>
      </w:pPr>
      <w:r w:rsidRPr="007D237A">
        <w:rPr>
          <w:noProof/>
          <w:lang w:val="en-GB" w:eastAsia="fi-FI" w:bidi="ar-SA"/>
        </w:rPr>
        <w:lastRenderedPageBreak/>
        <w:drawing>
          <wp:inline distT="0" distB="0" distL="0" distR="0" wp14:anchorId="6F5D033B" wp14:editId="2A404707">
            <wp:extent cx="5400040" cy="2187575"/>
            <wp:effectExtent l="0" t="0" r="0" b="0"/>
            <wp:docPr id="15" name="Kuva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Kuva 15"/>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400040" cy="2187575"/>
                    </a:xfrm>
                    <a:prstGeom prst="rect">
                      <a:avLst/>
                    </a:prstGeom>
                  </pic:spPr>
                </pic:pic>
              </a:graphicData>
            </a:graphic>
          </wp:inline>
        </w:drawing>
      </w:r>
    </w:p>
    <w:p w14:paraId="65B37209" w14:textId="1BF71844" w:rsidR="00D22403" w:rsidRPr="007D237A" w:rsidRDefault="00D22403" w:rsidP="00A5718B">
      <w:pPr>
        <w:pStyle w:val="Kuvaotsikko"/>
      </w:pPr>
      <w:bookmarkStart w:id="65" w:name="_Toc111118098"/>
      <w:r w:rsidRPr="00A5718B">
        <w:rPr>
          <w:b/>
          <w:bCs w:val="0"/>
        </w:rPr>
        <w:t>Picture 1</w:t>
      </w:r>
      <w:r w:rsidR="003D3714" w:rsidRPr="00A5718B">
        <w:rPr>
          <w:b/>
          <w:bCs w:val="0"/>
        </w:rPr>
        <w:t>0</w:t>
      </w:r>
      <w:r w:rsidRPr="00A5718B">
        <w:rPr>
          <w:b/>
          <w:bCs w:val="0"/>
        </w:rPr>
        <w:t>.</w:t>
      </w:r>
      <w:r w:rsidRPr="007D237A">
        <w:t xml:space="preserve"> Reusable takeaway pizza packaging value chain.</w:t>
      </w:r>
      <w:bookmarkEnd w:id="65"/>
    </w:p>
    <w:p w14:paraId="21A58386" w14:textId="6F966246" w:rsidR="00D22403" w:rsidRPr="007D237A" w:rsidRDefault="00D22403" w:rsidP="0081022A">
      <w:pPr>
        <w:pStyle w:val="Leipteksti"/>
        <w:rPr>
          <w:lang w:val="en-GB" w:eastAsia="fi-FI" w:bidi="ar-SA"/>
        </w:rPr>
      </w:pPr>
    </w:p>
    <w:p w14:paraId="7745050C" w14:textId="793F4F52" w:rsidR="00D22403" w:rsidRDefault="00D22403" w:rsidP="0081022A">
      <w:pPr>
        <w:pStyle w:val="Leipteksti"/>
        <w:rPr>
          <w:lang w:val="en-GB"/>
        </w:rPr>
      </w:pPr>
      <w:r w:rsidRPr="007D237A">
        <w:rPr>
          <w:lang w:val="en-GB"/>
        </w:rPr>
        <w:t>The value proposition canvas for the reusable takeaway pizza packaging is summarized in table 13.</w:t>
      </w:r>
    </w:p>
    <w:p w14:paraId="0CD2FF8B" w14:textId="77777777" w:rsidR="008433B2" w:rsidRPr="007D237A" w:rsidRDefault="008433B2" w:rsidP="0081022A">
      <w:pPr>
        <w:pStyle w:val="Leipteksti"/>
        <w:rPr>
          <w:lang w:val="en-GB"/>
        </w:rPr>
      </w:pPr>
    </w:p>
    <w:tbl>
      <w:tblPr>
        <w:tblStyle w:val="TaulukkoRuudukko"/>
        <w:tblW w:w="0" w:type="auto"/>
        <w:tblLook w:val="04A0" w:firstRow="1" w:lastRow="0" w:firstColumn="1" w:lastColumn="0" w:noHBand="0" w:noVBand="1"/>
      </w:tblPr>
      <w:tblGrid>
        <w:gridCol w:w="2095"/>
        <w:gridCol w:w="2094"/>
        <w:gridCol w:w="2036"/>
        <w:gridCol w:w="2269"/>
      </w:tblGrid>
      <w:tr w:rsidR="00484522" w:rsidRPr="0096723E" w14:paraId="157AC0DF" w14:textId="77777777" w:rsidTr="00DF1D01">
        <w:trPr>
          <w:tblHeader/>
        </w:trPr>
        <w:tc>
          <w:tcPr>
            <w:tcW w:w="2095" w:type="dxa"/>
          </w:tcPr>
          <w:p w14:paraId="7FF02BBB" w14:textId="77777777" w:rsidR="008D24B6" w:rsidRPr="007D237A" w:rsidRDefault="008D24B6" w:rsidP="008D24B6">
            <w:pPr>
              <w:jc w:val="both"/>
              <w:rPr>
                <w:rFonts w:asciiTheme="minorHAnsi" w:hAnsiTheme="minorHAnsi" w:cstheme="minorHAnsi"/>
                <w:b/>
                <w:lang w:val="en-GB"/>
              </w:rPr>
            </w:pPr>
            <w:r w:rsidRPr="007D237A">
              <w:rPr>
                <w:rFonts w:asciiTheme="minorHAnsi" w:hAnsiTheme="minorHAnsi" w:cstheme="minorHAnsi"/>
                <w:b/>
                <w:lang w:val="en-GB"/>
              </w:rPr>
              <w:t>Customer job(s)</w:t>
            </w:r>
          </w:p>
        </w:tc>
        <w:tc>
          <w:tcPr>
            <w:tcW w:w="2094" w:type="dxa"/>
          </w:tcPr>
          <w:p w14:paraId="3BCA9CE5" w14:textId="77777777" w:rsidR="008D24B6" w:rsidRPr="007D237A" w:rsidRDefault="008D24B6" w:rsidP="008D24B6">
            <w:pPr>
              <w:jc w:val="both"/>
              <w:rPr>
                <w:rFonts w:asciiTheme="minorHAnsi" w:hAnsiTheme="minorHAnsi" w:cstheme="minorHAnsi"/>
                <w:b/>
                <w:lang w:val="en-GB"/>
              </w:rPr>
            </w:pPr>
            <w:r w:rsidRPr="007D237A">
              <w:rPr>
                <w:rFonts w:asciiTheme="minorHAnsi" w:hAnsiTheme="minorHAnsi" w:cstheme="minorHAnsi"/>
                <w:b/>
                <w:lang w:val="en-GB"/>
              </w:rPr>
              <w:t>Gains</w:t>
            </w:r>
          </w:p>
        </w:tc>
        <w:tc>
          <w:tcPr>
            <w:tcW w:w="2036" w:type="dxa"/>
          </w:tcPr>
          <w:p w14:paraId="66F1CFAF" w14:textId="77777777" w:rsidR="008D24B6" w:rsidRPr="007D237A" w:rsidRDefault="008D24B6" w:rsidP="008D24B6">
            <w:pPr>
              <w:jc w:val="both"/>
              <w:rPr>
                <w:rFonts w:asciiTheme="minorHAnsi" w:hAnsiTheme="minorHAnsi" w:cstheme="minorHAnsi"/>
                <w:b/>
                <w:lang w:val="en-GB"/>
              </w:rPr>
            </w:pPr>
            <w:r w:rsidRPr="007D237A">
              <w:rPr>
                <w:rFonts w:asciiTheme="minorHAnsi" w:hAnsiTheme="minorHAnsi" w:cstheme="minorHAnsi"/>
                <w:b/>
                <w:lang w:val="en-GB"/>
              </w:rPr>
              <w:t>Pains</w:t>
            </w:r>
          </w:p>
        </w:tc>
        <w:tc>
          <w:tcPr>
            <w:tcW w:w="2269" w:type="dxa"/>
          </w:tcPr>
          <w:p w14:paraId="65B96C40" w14:textId="72443C41" w:rsidR="008D24B6" w:rsidRPr="007D237A" w:rsidRDefault="008D24B6" w:rsidP="008D24B6">
            <w:pPr>
              <w:jc w:val="both"/>
              <w:rPr>
                <w:rFonts w:asciiTheme="minorHAnsi" w:hAnsiTheme="minorHAnsi" w:cstheme="minorHAnsi"/>
                <w:b/>
                <w:lang w:val="en-GB"/>
              </w:rPr>
            </w:pPr>
            <w:r w:rsidRPr="007D237A">
              <w:rPr>
                <w:rFonts w:asciiTheme="minorHAnsi" w:hAnsiTheme="minorHAnsi" w:cstheme="minorHAnsi"/>
                <w:b/>
                <w:lang w:val="en-GB"/>
              </w:rPr>
              <w:t xml:space="preserve">Implications for the 4everPack project </w:t>
            </w:r>
            <w:r w:rsidRPr="007D237A">
              <w:rPr>
                <w:rFonts w:asciiTheme="minorHAnsi" w:hAnsiTheme="minorHAnsi" w:cstheme="minorHAnsi"/>
                <w:b/>
                <w:sz w:val="20"/>
                <w:szCs w:val="20"/>
                <w:lang w:val="en-GB"/>
              </w:rPr>
              <w:t>(what is needed to ensure the gains and overcome the pains)</w:t>
            </w:r>
          </w:p>
        </w:tc>
      </w:tr>
      <w:tr w:rsidR="00484522" w:rsidRPr="0096723E" w14:paraId="6585D891" w14:textId="77777777" w:rsidTr="00484522">
        <w:tc>
          <w:tcPr>
            <w:tcW w:w="2095" w:type="dxa"/>
          </w:tcPr>
          <w:p w14:paraId="2145FAE3" w14:textId="77777777" w:rsidR="008D24B6" w:rsidRPr="007D237A" w:rsidRDefault="008D24B6" w:rsidP="008D24B6">
            <w:pPr>
              <w:jc w:val="both"/>
              <w:rPr>
                <w:rFonts w:asciiTheme="minorHAnsi" w:hAnsiTheme="minorHAnsi" w:cstheme="minorHAnsi"/>
                <w:lang w:val="en-GB"/>
              </w:rPr>
            </w:pPr>
            <w:r w:rsidRPr="007D237A">
              <w:rPr>
                <w:rFonts w:asciiTheme="minorHAnsi" w:hAnsiTheme="minorHAnsi" w:cstheme="minorHAnsi"/>
                <w:lang w:val="en-GB"/>
              </w:rPr>
              <w:t>Takeaway pizza packed in a sustainable and waste free manner.</w:t>
            </w:r>
          </w:p>
        </w:tc>
        <w:tc>
          <w:tcPr>
            <w:tcW w:w="2094" w:type="dxa"/>
          </w:tcPr>
          <w:p w14:paraId="14B6A212" w14:textId="77777777" w:rsidR="008D24B6" w:rsidRPr="007D237A" w:rsidRDefault="008D24B6" w:rsidP="008D24B6">
            <w:pPr>
              <w:jc w:val="both"/>
              <w:rPr>
                <w:rFonts w:asciiTheme="minorHAnsi" w:hAnsiTheme="minorHAnsi" w:cstheme="minorHAnsi"/>
                <w:lang w:val="en-GB"/>
              </w:rPr>
            </w:pPr>
            <w:r w:rsidRPr="007D237A">
              <w:rPr>
                <w:rFonts w:asciiTheme="minorHAnsi" w:hAnsiTheme="minorHAnsi" w:cstheme="minorHAnsi"/>
                <w:lang w:val="en-GB"/>
              </w:rPr>
              <w:t>Environmentally beneficial packaging solution.</w:t>
            </w:r>
          </w:p>
          <w:p w14:paraId="3D744A95" w14:textId="77777777" w:rsidR="008D24B6" w:rsidRPr="007D237A" w:rsidRDefault="008D24B6" w:rsidP="008D24B6">
            <w:pPr>
              <w:jc w:val="both"/>
              <w:rPr>
                <w:rFonts w:asciiTheme="minorHAnsi" w:hAnsiTheme="minorHAnsi" w:cstheme="minorHAnsi"/>
                <w:lang w:val="en-GB"/>
              </w:rPr>
            </w:pPr>
          </w:p>
          <w:p w14:paraId="315DF8E4" w14:textId="77777777" w:rsidR="008D24B6" w:rsidRPr="007D237A" w:rsidRDefault="008D24B6" w:rsidP="008D24B6">
            <w:pPr>
              <w:jc w:val="both"/>
              <w:rPr>
                <w:rFonts w:asciiTheme="minorHAnsi" w:hAnsiTheme="minorHAnsi" w:cstheme="minorHAnsi"/>
                <w:lang w:val="en-GB"/>
              </w:rPr>
            </w:pPr>
            <w:r w:rsidRPr="007D237A">
              <w:rPr>
                <w:rFonts w:asciiTheme="minorHAnsi" w:hAnsiTheme="minorHAnsi" w:cstheme="minorHAnsi"/>
                <w:lang w:val="en-GB"/>
              </w:rPr>
              <w:t>A waste free service.</w:t>
            </w:r>
          </w:p>
          <w:p w14:paraId="7D221698" w14:textId="77777777" w:rsidR="008D24B6" w:rsidRPr="007D237A" w:rsidRDefault="008D24B6" w:rsidP="008D24B6">
            <w:pPr>
              <w:jc w:val="both"/>
              <w:rPr>
                <w:rFonts w:asciiTheme="minorHAnsi" w:hAnsiTheme="minorHAnsi" w:cstheme="minorHAnsi"/>
                <w:lang w:val="en-GB"/>
              </w:rPr>
            </w:pPr>
          </w:p>
          <w:p w14:paraId="1FC9C845" w14:textId="3A822AF7" w:rsidR="008D24B6" w:rsidRPr="007D237A" w:rsidRDefault="00B7756B" w:rsidP="008D24B6">
            <w:pPr>
              <w:jc w:val="both"/>
              <w:rPr>
                <w:rFonts w:asciiTheme="minorHAnsi" w:hAnsiTheme="minorHAnsi" w:cstheme="minorHAnsi"/>
                <w:lang w:val="en-GB"/>
              </w:rPr>
            </w:pPr>
            <w:r>
              <w:rPr>
                <w:rFonts w:asciiTheme="minorHAnsi" w:hAnsiTheme="minorHAnsi" w:cstheme="minorHAnsi"/>
                <w:lang w:val="en-GB"/>
              </w:rPr>
              <w:t>E</w:t>
            </w:r>
            <w:r w:rsidR="0043354C" w:rsidRPr="007D237A">
              <w:rPr>
                <w:rFonts w:asciiTheme="minorHAnsi" w:hAnsiTheme="minorHAnsi" w:cstheme="minorHAnsi"/>
                <w:lang w:val="en-GB"/>
              </w:rPr>
              <w:t>nd user can</w:t>
            </w:r>
            <w:r w:rsidR="008D24B6" w:rsidRPr="007D237A">
              <w:rPr>
                <w:rFonts w:asciiTheme="minorHAnsi" w:hAnsiTheme="minorHAnsi" w:cstheme="minorHAnsi"/>
                <w:lang w:val="en-GB"/>
              </w:rPr>
              <w:t xml:space="preserve"> easily do </w:t>
            </w:r>
            <w:r w:rsidR="0043354C" w:rsidRPr="007D237A">
              <w:rPr>
                <w:rFonts w:asciiTheme="minorHAnsi" w:hAnsiTheme="minorHAnsi" w:cstheme="minorHAnsi"/>
                <w:lang w:val="en-GB"/>
              </w:rPr>
              <w:t>their</w:t>
            </w:r>
            <w:r w:rsidR="008D24B6" w:rsidRPr="007D237A">
              <w:rPr>
                <w:rFonts w:asciiTheme="minorHAnsi" w:hAnsiTheme="minorHAnsi" w:cstheme="minorHAnsi"/>
                <w:lang w:val="en-GB"/>
              </w:rPr>
              <w:t xml:space="preserve"> part in moving towards waste-free consumption.</w:t>
            </w:r>
          </w:p>
          <w:p w14:paraId="1B14CD12" w14:textId="77777777" w:rsidR="008D24B6" w:rsidRPr="007D237A" w:rsidRDefault="008D24B6" w:rsidP="008D24B6">
            <w:pPr>
              <w:jc w:val="both"/>
              <w:rPr>
                <w:rFonts w:asciiTheme="minorHAnsi" w:hAnsiTheme="minorHAnsi" w:cstheme="minorHAnsi"/>
                <w:lang w:val="en-GB"/>
              </w:rPr>
            </w:pPr>
          </w:p>
          <w:p w14:paraId="080BE264" w14:textId="45D4C37F" w:rsidR="008D24B6" w:rsidRPr="007D237A" w:rsidRDefault="008D24B6" w:rsidP="008D24B6">
            <w:pPr>
              <w:jc w:val="both"/>
              <w:rPr>
                <w:rFonts w:asciiTheme="minorHAnsi" w:hAnsiTheme="minorHAnsi" w:cstheme="minorHAnsi"/>
                <w:lang w:val="en-GB"/>
              </w:rPr>
            </w:pPr>
            <w:r w:rsidRPr="007D237A">
              <w:rPr>
                <w:rFonts w:asciiTheme="minorHAnsi" w:hAnsiTheme="minorHAnsi" w:cstheme="minorHAnsi"/>
                <w:lang w:val="en-GB"/>
              </w:rPr>
              <w:t xml:space="preserve">Responsible choice according to </w:t>
            </w:r>
            <w:r w:rsidR="0043354C" w:rsidRPr="007D237A">
              <w:rPr>
                <w:rFonts w:asciiTheme="minorHAnsi" w:hAnsiTheme="minorHAnsi" w:cstheme="minorHAnsi"/>
                <w:lang w:val="en-GB"/>
              </w:rPr>
              <w:t xml:space="preserve">the end </w:t>
            </w:r>
            <w:r w:rsidR="00B7756B" w:rsidRPr="007D237A">
              <w:rPr>
                <w:rFonts w:asciiTheme="minorHAnsi" w:hAnsiTheme="minorHAnsi" w:cstheme="minorHAnsi"/>
                <w:lang w:val="en-GB"/>
              </w:rPr>
              <w:t>users’</w:t>
            </w:r>
            <w:r w:rsidR="0043354C" w:rsidRPr="007D237A">
              <w:rPr>
                <w:rFonts w:asciiTheme="minorHAnsi" w:hAnsiTheme="minorHAnsi" w:cstheme="minorHAnsi"/>
                <w:lang w:val="en-GB"/>
              </w:rPr>
              <w:t xml:space="preserve"> values.</w:t>
            </w:r>
            <w:r w:rsidRPr="007D237A">
              <w:rPr>
                <w:rFonts w:asciiTheme="minorHAnsi" w:hAnsiTheme="minorHAnsi" w:cstheme="minorHAnsi"/>
                <w:lang w:val="en-GB"/>
              </w:rPr>
              <w:t xml:space="preserve"> </w:t>
            </w:r>
          </w:p>
        </w:tc>
        <w:tc>
          <w:tcPr>
            <w:tcW w:w="2036" w:type="dxa"/>
          </w:tcPr>
          <w:p w14:paraId="4AF8C84E" w14:textId="4E6C290F" w:rsidR="008D24B6" w:rsidRPr="007D237A" w:rsidRDefault="008D24B6" w:rsidP="008D24B6">
            <w:pPr>
              <w:jc w:val="both"/>
              <w:rPr>
                <w:rFonts w:asciiTheme="minorHAnsi" w:hAnsiTheme="minorHAnsi" w:cstheme="minorHAnsi"/>
                <w:lang w:val="en-GB"/>
              </w:rPr>
            </w:pPr>
            <w:r w:rsidRPr="007D237A">
              <w:rPr>
                <w:rFonts w:asciiTheme="minorHAnsi" w:hAnsiTheme="minorHAnsi" w:cstheme="minorHAnsi"/>
                <w:lang w:val="en-GB"/>
              </w:rPr>
              <w:t>Is the solution more sustainable than the current cardboard solution.</w:t>
            </w:r>
          </w:p>
        </w:tc>
        <w:tc>
          <w:tcPr>
            <w:tcW w:w="2269" w:type="dxa"/>
          </w:tcPr>
          <w:p w14:paraId="45293818" w14:textId="77777777" w:rsidR="008D24B6" w:rsidRPr="007D237A" w:rsidRDefault="008D24B6" w:rsidP="008D24B6">
            <w:pPr>
              <w:jc w:val="both"/>
              <w:rPr>
                <w:rFonts w:asciiTheme="minorHAnsi" w:hAnsiTheme="minorHAnsi" w:cstheme="minorHAnsi"/>
                <w:lang w:val="en-GB"/>
              </w:rPr>
            </w:pPr>
            <w:r w:rsidRPr="007D237A">
              <w:rPr>
                <w:rFonts w:asciiTheme="minorHAnsi" w:hAnsiTheme="minorHAnsi" w:cstheme="minorHAnsi"/>
                <w:lang w:val="en-GB"/>
              </w:rPr>
              <w:t>An easy to use and environmentally assessed solution.</w:t>
            </w:r>
          </w:p>
          <w:p w14:paraId="5959CFCD" w14:textId="77777777" w:rsidR="008D24B6" w:rsidRPr="007D237A" w:rsidRDefault="008D24B6" w:rsidP="008D24B6">
            <w:pPr>
              <w:jc w:val="both"/>
              <w:rPr>
                <w:rFonts w:asciiTheme="minorHAnsi" w:hAnsiTheme="minorHAnsi" w:cstheme="minorHAnsi"/>
                <w:lang w:val="en-GB"/>
              </w:rPr>
            </w:pPr>
          </w:p>
        </w:tc>
      </w:tr>
      <w:tr w:rsidR="00484522" w:rsidRPr="0096723E" w14:paraId="19C2D15D" w14:textId="77777777" w:rsidTr="00484522">
        <w:tc>
          <w:tcPr>
            <w:tcW w:w="2095" w:type="dxa"/>
          </w:tcPr>
          <w:p w14:paraId="5AD21E7F" w14:textId="709CEE1F" w:rsidR="008D24B6" w:rsidRPr="007D237A" w:rsidRDefault="008D24B6" w:rsidP="008D24B6">
            <w:pPr>
              <w:jc w:val="both"/>
              <w:rPr>
                <w:rFonts w:asciiTheme="minorHAnsi" w:hAnsiTheme="minorHAnsi" w:cstheme="minorHAnsi"/>
                <w:lang w:val="en-GB"/>
              </w:rPr>
            </w:pPr>
            <w:r w:rsidRPr="007D237A">
              <w:rPr>
                <w:rFonts w:asciiTheme="minorHAnsi" w:hAnsiTheme="minorHAnsi" w:cstheme="minorHAnsi"/>
                <w:lang w:val="en-GB"/>
              </w:rPr>
              <w:t xml:space="preserve">Takeaway pizza packed in a new, </w:t>
            </w:r>
            <w:r w:rsidR="00DF1D01" w:rsidRPr="007D237A">
              <w:rPr>
                <w:rFonts w:asciiTheme="minorHAnsi" w:hAnsiTheme="minorHAnsi" w:cstheme="minorHAnsi"/>
                <w:lang w:val="en-GB"/>
              </w:rPr>
              <w:t>easy,</w:t>
            </w:r>
            <w:r w:rsidRPr="007D237A">
              <w:rPr>
                <w:rFonts w:asciiTheme="minorHAnsi" w:hAnsiTheme="minorHAnsi" w:cstheme="minorHAnsi"/>
                <w:lang w:val="en-GB"/>
              </w:rPr>
              <w:t xml:space="preserve"> and effortless way</w:t>
            </w:r>
          </w:p>
        </w:tc>
        <w:tc>
          <w:tcPr>
            <w:tcW w:w="2094" w:type="dxa"/>
          </w:tcPr>
          <w:p w14:paraId="49E8D696" w14:textId="77777777" w:rsidR="008D24B6" w:rsidRPr="007D237A" w:rsidRDefault="008D24B6" w:rsidP="008D24B6">
            <w:pPr>
              <w:jc w:val="both"/>
              <w:rPr>
                <w:rFonts w:asciiTheme="minorHAnsi" w:hAnsiTheme="minorHAnsi" w:cstheme="minorHAnsi"/>
                <w:lang w:val="en-GB"/>
              </w:rPr>
            </w:pPr>
            <w:r w:rsidRPr="007D237A">
              <w:rPr>
                <w:rFonts w:asciiTheme="minorHAnsi" w:hAnsiTheme="minorHAnsi" w:cstheme="minorHAnsi"/>
                <w:lang w:val="en-GB"/>
              </w:rPr>
              <w:t xml:space="preserve">Better quality packaging. </w:t>
            </w:r>
          </w:p>
          <w:p w14:paraId="047D1A47" w14:textId="77777777" w:rsidR="008D24B6" w:rsidRPr="007D237A" w:rsidRDefault="008D24B6" w:rsidP="008D24B6">
            <w:pPr>
              <w:jc w:val="both"/>
              <w:rPr>
                <w:rFonts w:asciiTheme="minorHAnsi" w:hAnsiTheme="minorHAnsi" w:cstheme="minorHAnsi"/>
                <w:lang w:val="en-GB"/>
              </w:rPr>
            </w:pPr>
          </w:p>
          <w:p w14:paraId="4E65CAD7" w14:textId="77777777" w:rsidR="008D24B6" w:rsidRPr="007D237A" w:rsidRDefault="008D24B6" w:rsidP="008D24B6">
            <w:pPr>
              <w:jc w:val="both"/>
              <w:rPr>
                <w:rFonts w:asciiTheme="minorHAnsi" w:hAnsiTheme="minorHAnsi" w:cstheme="minorHAnsi"/>
                <w:lang w:val="en-GB"/>
              </w:rPr>
            </w:pPr>
            <w:r w:rsidRPr="007D237A">
              <w:rPr>
                <w:rFonts w:asciiTheme="minorHAnsi" w:hAnsiTheme="minorHAnsi" w:cstheme="minorHAnsi"/>
                <w:lang w:val="en-GB"/>
              </w:rPr>
              <w:t>Price benefits.</w:t>
            </w:r>
          </w:p>
          <w:p w14:paraId="189934C2" w14:textId="3F07A045" w:rsidR="008D24B6" w:rsidRPr="007D237A" w:rsidRDefault="008D24B6" w:rsidP="008D24B6">
            <w:pPr>
              <w:jc w:val="both"/>
              <w:rPr>
                <w:rFonts w:asciiTheme="minorHAnsi" w:hAnsiTheme="minorHAnsi" w:cstheme="minorHAnsi"/>
                <w:lang w:val="en-GB"/>
              </w:rPr>
            </w:pPr>
            <w:r w:rsidRPr="007D237A">
              <w:rPr>
                <w:rFonts w:asciiTheme="minorHAnsi" w:hAnsiTheme="minorHAnsi" w:cstheme="minorHAnsi"/>
                <w:lang w:val="en-GB"/>
              </w:rPr>
              <w:lastRenderedPageBreak/>
              <w:t>Incentives (deposit, discount, offer, information etc.)</w:t>
            </w:r>
          </w:p>
          <w:p w14:paraId="229C5AF3" w14:textId="77777777" w:rsidR="0043354C" w:rsidRPr="007D237A" w:rsidRDefault="0043354C" w:rsidP="008D24B6">
            <w:pPr>
              <w:jc w:val="both"/>
              <w:rPr>
                <w:rFonts w:asciiTheme="minorHAnsi" w:hAnsiTheme="minorHAnsi" w:cstheme="minorHAnsi"/>
                <w:lang w:val="en-GB"/>
              </w:rPr>
            </w:pPr>
          </w:p>
          <w:p w14:paraId="4889A635" w14:textId="77777777" w:rsidR="008D24B6" w:rsidRPr="007D237A" w:rsidRDefault="008D24B6" w:rsidP="008D24B6">
            <w:pPr>
              <w:jc w:val="both"/>
              <w:rPr>
                <w:rFonts w:asciiTheme="minorHAnsi" w:hAnsiTheme="minorHAnsi" w:cstheme="minorHAnsi"/>
                <w:lang w:val="en-GB"/>
              </w:rPr>
            </w:pPr>
            <w:r w:rsidRPr="007D237A">
              <w:rPr>
                <w:rFonts w:asciiTheme="minorHAnsi" w:hAnsiTheme="minorHAnsi" w:cstheme="minorHAnsi"/>
                <w:lang w:val="en-GB"/>
              </w:rPr>
              <w:t>Smart and connected packaging.</w:t>
            </w:r>
          </w:p>
        </w:tc>
        <w:tc>
          <w:tcPr>
            <w:tcW w:w="2036" w:type="dxa"/>
          </w:tcPr>
          <w:p w14:paraId="63BA0DC7" w14:textId="77777777" w:rsidR="008D24B6" w:rsidRPr="007D237A" w:rsidRDefault="008D24B6" w:rsidP="008D24B6">
            <w:pPr>
              <w:jc w:val="both"/>
              <w:rPr>
                <w:rFonts w:asciiTheme="minorHAnsi" w:hAnsiTheme="minorHAnsi" w:cstheme="minorHAnsi"/>
                <w:lang w:val="en-GB"/>
              </w:rPr>
            </w:pPr>
            <w:r w:rsidRPr="007D237A">
              <w:rPr>
                <w:rFonts w:asciiTheme="minorHAnsi" w:hAnsiTheme="minorHAnsi" w:cstheme="minorHAnsi"/>
                <w:lang w:val="en-GB"/>
              </w:rPr>
              <w:lastRenderedPageBreak/>
              <w:t>Trouble of storing and transporting the packaging for return.</w:t>
            </w:r>
          </w:p>
          <w:p w14:paraId="2CD8833B" w14:textId="77777777" w:rsidR="008D24B6" w:rsidRPr="007D237A" w:rsidRDefault="008D24B6" w:rsidP="008D24B6">
            <w:pPr>
              <w:jc w:val="both"/>
              <w:rPr>
                <w:rFonts w:asciiTheme="minorHAnsi" w:hAnsiTheme="minorHAnsi" w:cstheme="minorHAnsi"/>
                <w:lang w:val="en-GB"/>
              </w:rPr>
            </w:pPr>
            <w:r w:rsidRPr="007D237A">
              <w:rPr>
                <w:rFonts w:asciiTheme="minorHAnsi" w:hAnsiTheme="minorHAnsi" w:cstheme="minorHAnsi"/>
                <w:lang w:val="en-GB"/>
              </w:rPr>
              <w:lastRenderedPageBreak/>
              <w:t>Possible need for washing.</w:t>
            </w:r>
          </w:p>
          <w:p w14:paraId="092F2A9B" w14:textId="77777777" w:rsidR="008D24B6" w:rsidRPr="007D237A" w:rsidRDefault="008D24B6" w:rsidP="008D24B6">
            <w:pPr>
              <w:jc w:val="both"/>
              <w:rPr>
                <w:rFonts w:asciiTheme="minorHAnsi" w:hAnsiTheme="minorHAnsi" w:cstheme="minorHAnsi"/>
                <w:lang w:val="en-GB"/>
              </w:rPr>
            </w:pPr>
          </w:p>
          <w:p w14:paraId="71822A50" w14:textId="6B9A0B4D" w:rsidR="008D24B6" w:rsidRPr="007D237A" w:rsidRDefault="008D24B6" w:rsidP="008D24B6">
            <w:pPr>
              <w:jc w:val="both"/>
              <w:rPr>
                <w:rFonts w:asciiTheme="minorHAnsi" w:hAnsiTheme="minorHAnsi" w:cstheme="minorHAnsi"/>
                <w:lang w:val="en-GB"/>
              </w:rPr>
            </w:pPr>
            <w:r w:rsidRPr="007D237A">
              <w:rPr>
                <w:rFonts w:asciiTheme="minorHAnsi" w:hAnsiTheme="minorHAnsi" w:cstheme="minorHAnsi"/>
                <w:lang w:val="en-GB"/>
              </w:rPr>
              <w:t>More expensive</w:t>
            </w:r>
            <w:r w:rsidR="0043354C" w:rsidRPr="007D237A">
              <w:rPr>
                <w:rFonts w:asciiTheme="minorHAnsi" w:hAnsiTheme="minorHAnsi" w:cstheme="minorHAnsi"/>
                <w:lang w:val="en-GB"/>
              </w:rPr>
              <w:t>.</w:t>
            </w:r>
          </w:p>
          <w:p w14:paraId="0FB06F8E" w14:textId="77777777" w:rsidR="0043354C" w:rsidRPr="007D237A" w:rsidRDefault="0043354C" w:rsidP="008D24B6">
            <w:pPr>
              <w:jc w:val="both"/>
              <w:rPr>
                <w:rFonts w:asciiTheme="minorHAnsi" w:hAnsiTheme="minorHAnsi" w:cstheme="minorHAnsi"/>
                <w:lang w:val="en-GB"/>
              </w:rPr>
            </w:pPr>
          </w:p>
          <w:p w14:paraId="299E2D22" w14:textId="77777777" w:rsidR="008D24B6" w:rsidRPr="007D237A" w:rsidRDefault="008D24B6" w:rsidP="008D24B6">
            <w:pPr>
              <w:jc w:val="both"/>
              <w:rPr>
                <w:rFonts w:asciiTheme="minorHAnsi" w:hAnsiTheme="minorHAnsi" w:cstheme="minorHAnsi"/>
                <w:lang w:val="en-GB"/>
              </w:rPr>
            </w:pPr>
            <w:r w:rsidRPr="007D237A">
              <w:rPr>
                <w:rFonts w:asciiTheme="minorHAnsi" w:hAnsiTheme="minorHAnsi" w:cstheme="minorHAnsi"/>
                <w:lang w:val="en-GB"/>
              </w:rPr>
              <w:t>Need to learn a new concept.</w:t>
            </w:r>
          </w:p>
          <w:p w14:paraId="343644BF" w14:textId="77777777" w:rsidR="008D24B6" w:rsidRPr="007D237A" w:rsidRDefault="008D24B6" w:rsidP="008D24B6">
            <w:pPr>
              <w:jc w:val="both"/>
              <w:rPr>
                <w:rFonts w:asciiTheme="minorHAnsi" w:hAnsiTheme="minorHAnsi" w:cstheme="minorHAnsi"/>
                <w:lang w:val="en-GB"/>
              </w:rPr>
            </w:pPr>
          </w:p>
          <w:p w14:paraId="20F83399" w14:textId="77777777" w:rsidR="008D24B6" w:rsidRPr="007D237A" w:rsidRDefault="008D24B6" w:rsidP="008D24B6">
            <w:pPr>
              <w:jc w:val="both"/>
              <w:rPr>
                <w:rFonts w:asciiTheme="minorHAnsi" w:hAnsiTheme="minorHAnsi" w:cstheme="minorHAnsi"/>
                <w:lang w:val="en-GB"/>
              </w:rPr>
            </w:pPr>
            <w:r w:rsidRPr="007D237A">
              <w:rPr>
                <w:rFonts w:asciiTheme="minorHAnsi" w:hAnsiTheme="minorHAnsi" w:cstheme="minorHAnsi"/>
                <w:lang w:val="en-GB"/>
              </w:rPr>
              <w:t xml:space="preserve">Hygiene concerns. </w:t>
            </w:r>
          </w:p>
          <w:p w14:paraId="6CE030BF" w14:textId="77777777" w:rsidR="008D24B6" w:rsidRPr="007D237A" w:rsidRDefault="008D24B6" w:rsidP="008D24B6">
            <w:pPr>
              <w:jc w:val="both"/>
              <w:rPr>
                <w:rFonts w:asciiTheme="minorHAnsi" w:hAnsiTheme="minorHAnsi" w:cstheme="minorHAnsi"/>
                <w:lang w:val="en-GB"/>
              </w:rPr>
            </w:pPr>
          </w:p>
          <w:p w14:paraId="4CD0D33B" w14:textId="5319E535" w:rsidR="008D24B6" w:rsidRPr="007D237A" w:rsidRDefault="008D24B6" w:rsidP="008D24B6">
            <w:pPr>
              <w:jc w:val="both"/>
              <w:rPr>
                <w:rFonts w:asciiTheme="minorHAnsi" w:hAnsiTheme="minorHAnsi" w:cstheme="minorHAnsi"/>
                <w:lang w:val="en-GB"/>
              </w:rPr>
            </w:pPr>
            <w:r w:rsidRPr="007D237A">
              <w:rPr>
                <w:rFonts w:asciiTheme="minorHAnsi" w:hAnsiTheme="minorHAnsi" w:cstheme="minorHAnsi"/>
                <w:lang w:val="en-GB"/>
              </w:rPr>
              <w:t>Food quality concerns.</w:t>
            </w:r>
          </w:p>
        </w:tc>
        <w:tc>
          <w:tcPr>
            <w:tcW w:w="2269" w:type="dxa"/>
          </w:tcPr>
          <w:p w14:paraId="0244567A" w14:textId="674E9D6C" w:rsidR="008D24B6" w:rsidRPr="007D237A" w:rsidRDefault="008D24B6" w:rsidP="008D24B6">
            <w:pPr>
              <w:jc w:val="both"/>
              <w:rPr>
                <w:rFonts w:asciiTheme="minorHAnsi" w:hAnsiTheme="minorHAnsi" w:cstheme="minorHAnsi"/>
                <w:lang w:val="en-GB"/>
              </w:rPr>
            </w:pPr>
            <w:r w:rsidRPr="007D237A">
              <w:rPr>
                <w:rFonts w:asciiTheme="minorHAnsi" w:hAnsiTheme="minorHAnsi" w:cstheme="minorHAnsi"/>
                <w:lang w:val="en-GB"/>
              </w:rPr>
              <w:lastRenderedPageBreak/>
              <w:t xml:space="preserve">A cost-efficient, functional packaging and logistics design, that ensures the </w:t>
            </w:r>
            <w:r w:rsidR="00DF1D01">
              <w:rPr>
                <w:rFonts w:asciiTheme="minorHAnsi" w:hAnsiTheme="minorHAnsi" w:cstheme="minorHAnsi"/>
                <w:lang w:val="en-GB"/>
              </w:rPr>
              <w:lastRenderedPageBreak/>
              <w:t>A</w:t>
            </w:r>
            <w:r w:rsidRPr="007D237A">
              <w:rPr>
                <w:rFonts w:asciiTheme="minorHAnsi" w:hAnsiTheme="minorHAnsi" w:cstheme="minorHAnsi"/>
                <w:lang w:val="en-GB"/>
              </w:rPr>
              <w:t>dded value to patient through more customized service.</w:t>
            </w:r>
          </w:p>
          <w:p w14:paraId="12B64A35" w14:textId="77777777" w:rsidR="008D24B6" w:rsidRPr="007D237A" w:rsidRDefault="008D24B6" w:rsidP="008D24B6">
            <w:pPr>
              <w:jc w:val="both"/>
              <w:rPr>
                <w:rFonts w:asciiTheme="minorHAnsi" w:hAnsiTheme="minorHAnsi" w:cstheme="minorHAnsi"/>
                <w:lang w:val="en-GB"/>
              </w:rPr>
            </w:pPr>
          </w:p>
          <w:p w14:paraId="76499C75" w14:textId="77777777" w:rsidR="008D24B6" w:rsidRPr="007D237A" w:rsidRDefault="008D24B6" w:rsidP="008D24B6">
            <w:pPr>
              <w:jc w:val="both"/>
              <w:rPr>
                <w:rFonts w:asciiTheme="minorHAnsi" w:hAnsiTheme="minorHAnsi" w:cstheme="minorHAnsi"/>
                <w:lang w:val="en-GB"/>
              </w:rPr>
            </w:pPr>
          </w:p>
          <w:p w14:paraId="0104371C" w14:textId="77777777" w:rsidR="008D24B6" w:rsidRPr="007D237A" w:rsidRDefault="008D24B6" w:rsidP="008D24B6">
            <w:pPr>
              <w:jc w:val="both"/>
              <w:rPr>
                <w:rFonts w:asciiTheme="minorHAnsi" w:hAnsiTheme="minorHAnsi" w:cstheme="minorHAnsi"/>
                <w:lang w:val="en-GB"/>
              </w:rPr>
            </w:pPr>
          </w:p>
        </w:tc>
      </w:tr>
    </w:tbl>
    <w:p w14:paraId="5C351AA1" w14:textId="0C6C357F" w:rsidR="00484522" w:rsidRPr="00766DC1" w:rsidRDefault="00484522" w:rsidP="00766DC1">
      <w:pPr>
        <w:pStyle w:val="Tablesx"/>
      </w:pPr>
      <w:bookmarkStart w:id="66" w:name="_Toc111117924"/>
      <w:r w:rsidRPr="00766DC1">
        <w:rPr>
          <w:b/>
          <w:bCs w:val="0"/>
        </w:rPr>
        <w:t>Table 13.</w:t>
      </w:r>
      <w:r w:rsidRPr="00766DC1">
        <w:t xml:space="preserve"> Reusable takeaway pizza packaging value proposition canvas summary.</w:t>
      </w:r>
      <w:bookmarkEnd w:id="66"/>
    </w:p>
    <w:p w14:paraId="2E4D072E" w14:textId="77777777" w:rsidR="00A5718B" w:rsidRPr="007D237A" w:rsidRDefault="00A5718B" w:rsidP="00484522">
      <w:pPr>
        <w:pStyle w:val="Leipteksti"/>
        <w:rPr>
          <w:sz w:val="22"/>
          <w:szCs w:val="22"/>
          <w:lang w:val="en-GB"/>
        </w:rPr>
      </w:pPr>
    </w:p>
    <w:p w14:paraId="34CE2013" w14:textId="104EB527" w:rsidR="00484522" w:rsidRPr="007D237A" w:rsidRDefault="00484522" w:rsidP="008D24B6">
      <w:pPr>
        <w:pStyle w:val="Leipteksti"/>
        <w:rPr>
          <w:rFonts w:cstheme="minorHAnsi"/>
          <w:lang w:val="en-GB" w:eastAsia="fi-FI" w:bidi="ar-SA"/>
        </w:rPr>
      </w:pPr>
      <w:r w:rsidRPr="007D237A">
        <w:rPr>
          <w:rFonts w:cstheme="minorHAnsi"/>
          <w:lang w:val="en-GB" w:eastAsia="fi-FI" w:bidi="ar-SA"/>
        </w:rPr>
        <w:t>The interaction steps that the end user has with the solution are</w:t>
      </w:r>
      <w:r w:rsidR="00DF1D01">
        <w:rPr>
          <w:rFonts w:cstheme="minorHAnsi"/>
          <w:lang w:val="en-GB" w:eastAsia="fi-FI" w:bidi="ar-SA"/>
        </w:rPr>
        <w:t>:</w:t>
      </w:r>
      <w:r w:rsidRPr="007D237A">
        <w:rPr>
          <w:rFonts w:cstheme="minorHAnsi"/>
          <w:lang w:val="en-GB" w:eastAsia="fi-FI" w:bidi="ar-SA"/>
        </w:rPr>
        <w:t xml:space="preserve"> user orders a takeaway pizza and chooses reusable packaging option, user pays for the pizza and the packaging, the pizza is home delivered or the user carries the pizza home from the restaurant, user eats the pizza, user washes and stores the packaging, package is picked by a delivery </w:t>
      </w:r>
      <w:r w:rsidR="0095452E" w:rsidRPr="007D237A">
        <w:rPr>
          <w:rFonts w:cstheme="minorHAnsi"/>
          <w:lang w:val="en-GB" w:eastAsia="fi-FI" w:bidi="ar-SA"/>
        </w:rPr>
        <w:t>person</w:t>
      </w:r>
      <w:r w:rsidRPr="007D237A">
        <w:rPr>
          <w:rFonts w:cstheme="minorHAnsi"/>
          <w:lang w:val="en-GB" w:eastAsia="fi-FI" w:bidi="ar-SA"/>
        </w:rPr>
        <w:t xml:space="preserve"> during the next </w:t>
      </w:r>
      <w:r w:rsidR="0095452E" w:rsidRPr="007D237A">
        <w:rPr>
          <w:rFonts w:cstheme="minorHAnsi"/>
          <w:lang w:val="en-GB" w:eastAsia="fi-FI" w:bidi="ar-SA"/>
        </w:rPr>
        <w:t>delivery</w:t>
      </w:r>
      <w:r w:rsidRPr="007D237A">
        <w:rPr>
          <w:rFonts w:cstheme="minorHAnsi"/>
          <w:lang w:val="en-GB" w:eastAsia="fi-FI" w:bidi="ar-SA"/>
        </w:rPr>
        <w:t xml:space="preserve"> or user returns the packaging to restaurant,</w:t>
      </w:r>
      <w:r w:rsidR="0095452E" w:rsidRPr="007D237A">
        <w:rPr>
          <w:rFonts w:cstheme="minorHAnsi"/>
          <w:lang w:val="en-GB" w:eastAsia="fi-FI" w:bidi="ar-SA"/>
        </w:rPr>
        <w:t xml:space="preserve"> and</w:t>
      </w:r>
      <w:r w:rsidRPr="007D237A">
        <w:rPr>
          <w:rFonts w:cstheme="minorHAnsi"/>
          <w:lang w:val="en-GB" w:eastAsia="fi-FI" w:bidi="ar-SA"/>
        </w:rPr>
        <w:t xml:space="preserve"> user receives information about their impact on environment by choosing the reusable option and possibly a discount. </w:t>
      </w:r>
    </w:p>
    <w:p w14:paraId="366CC137" w14:textId="053D222B" w:rsidR="00497578" w:rsidRPr="007D237A" w:rsidRDefault="00497578" w:rsidP="008D24B6">
      <w:pPr>
        <w:pStyle w:val="Leipteksti"/>
        <w:rPr>
          <w:rFonts w:cstheme="minorHAnsi"/>
          <w:lang w:val="en-GB" w:eastAsia="fi-FI" w:bidi="ar-SA"/>
        </w:rPr>
      </w:pPr>
    </w:p>
    <w:p w14:paraId="15546E2A" w14:textId="1B471335" w:rsidR="00497578" w:rsidRPr="007D237A" w:rsidRDefault="00497578" w:rsidP="008D24B6">
      <w:pPr>
        <w:pStyle w:val="Leipteksti"/>
        <w:rPr>
          <w:rFonts w:cstheme="minorHAnsi"/>
          <w:lang w:val="en-GB" w:eastAsia="fi-FI" w:bidi="ar-SA"/>
        </w:rPr>
      </w:pPr>
      <w:r w:rsidRPr="007D237A">
        <w:rPr>
          <w:rFonts w:cstheme="minorHAnsi"/>
          <w:lang w:val="en-GB" w:eastAsia="fi-FI" w:bidi="ar-SA"/>
        </w:rPr>
        <w:t>The key topics and challenges related to the use case are to assess whether the reusable takeaway pizza packaging is a more sustainable solution than the current cardboard packaging solution is</w:t>
      </w:r>
      <w:r w:rsidR="00DF1D01">
        <w:rPr>
          <w:rFonts w:cstheme="minorHAnsi"/>
          <w:lang w:val="en-GB" w:eastAsia="fi-FI" w:bidi="ar-SA"/>
        </w:rPr>
        <w:t xml:space="preserve">. </w:t>
      </w:r>
      <w:r w:rsidR="00EB508B" w:rsidRPr="007D237A">
        <w:rPr>
          <w:rFonts w:cstheme="minorHAnsi"/>
          <w:lang w:val="en-GB" w:eastAsia="fi-FI" w:bidi="ar-SA"/>
        </w:rPr>
        <w:t>In addition,</w:t>
      </w:r>
      <w:r w:rsidRPr="007D237A">
        <w:rPr>
          <w:rFonts w:cstheme="minorHAnsi"/>
          <w:lang w:val="en-GB" w:eastAsia="fi-FI" w:bidi="ar-SA"/>
        </w:rPr>
        <w:t xml:space="preserve"> consumer acceptance of the solution should be studied, and experiments with </w:t>
      </w:r>
      <w:r w:rsidR="00DF1D01">
        <w:rPr>
          <w:rFonts w:cstheme="minorHAnsi"/>
          <w:lang w:val="en-GB" w:eastAsia="fi-FI" w:bidi="ar-SA"/>
        </w:rPr>
        <w:t>the</w:t>
      </w:r>
      <w:r w:rsidRPr="007D237A">
        <w:rPr>
          <w:rFonts w:cstheme="minorHAnsi"/>
          <w:lang w:val="en-GB" w:eastAsia="fi-FI" w:bidi="ar-SA"/>
        </w:rPr>
        <w:t xml:space="preserve"> pizza packaging solution should be done</w:t>
      </w:r>
      <w:r w:rsidR="00EB508B" w:rsidRPr="007D237A">
        <w:rPr>
          <w:rFonts w:cstheme="minorHAnsi"/>
          <w:lang w:val="en-GB" w:eastAsia="fi-FI" w:bidi="ar-SA"/>
        </w:rPr>
        <w:t xml:space="preserve"> to evaluate the packaging properties. The data needs and technical solutions</w:t>
      </w:r>
      <w:r w:rsidRPr="007D237A">
        <w:rPr>
          <w:rFonts w:cstheme="minorHAnsi"/>
          <w:lang w:val="en-GB" w:eastAsia="fi-FI" w:bidi="ar-SA"/>
        </w:rPr>
        <w:t xml:space="preserve"> </w:t>
      </w:r>
      <w:r w:rsidR="00EB508B" w:rsidRPr="007D237A">
        <w:rPr>
          <w:rFonts w:cstheme="minorHAnsi"/>
          <w:lang w:val="en-GB" w:eastAsia="fi-FI" w:bidi="ar-SA"/>
        </w:rPr>
        <w:t xml:space="preserve">should be aligned, and costs and benefits of the solution reviewed. </w:t>
      </w:r>
    </w:p>
    <w:p w14:paraId="7E99814A" w14:textId="5D4FCE35" w:rsidR="00AF2D1A" w:rsidRPr="007D237A" w:rsidRDefault="00AF2D1A" w:rsidP="00AF2D1A">
      <w:pPr>
        <w:pStyle w:val="Otsikko1"/>
        <w:rPr>
          <w:lang w:val="en-GB"/>
        </w:rPr>
      </w:pPr>
      <w:bookmarkStart w:id="67" w:name="_Toc111115260"/>
      <w:r w:rsidRPr="007D237A">
        <w:rPr>
          <w:lang w:val="en-GB"/>
        </w:rPr>
        <w:lastRenderedPageBreak/>
        <w:t>Conclusion</w:t>
      </w:r>
      <w:r w:rsidR="00A12B55" w:rsidRPr="007D237A">
        <w:rPr>
          <w:lang w:val="en-GB"/>
        </w:rPr>
        <w:t>s</w:t>
      </w:r>
      <w:r w:rsidRPr="007D237A">
        <w:rPr>
          <w:lang w:val="en-GB"/>
        </w:rPr>
        <w:t xml:space="preserve"> and discussion</w:t>
      </w:r>
      <w:bookmarkEnd w:id="67"/>
    </w:p>
    <w:p w14:paraId="51223670" w14:textId="6B2B354F" w:rsidR="0093546E" w:rsidRDefault="0093546E" w:rsidP="008B786A">
      <w:pPr>
        <w:pStyle w:val="Leipteksti"/>
        <w:rPr>
          <w:lang w:eastAsia="fi-FI" w:bidi="ar-SA"/>
        </w:rPr>
      </w:pPr>
      <w:r w:rsidRPr="0093546E">
        <w:rPr>
          <w:lang w:eastAsia="fi-FI" w:bidi="ar-SA"/>
        </w:rPr>
        <w:t xml:space="preserve">In the last chapter of the thesis the </w:t>
      </w:r>
      <w:r>
        <w:rPr>
          <w:lang w:eastAsia="fi-FI" w:bidi="ar-SA"/>
        </w:rPr>
        <w:t xml:space="preserve">research </w:t>
      </w:r>
      <w:r w:rsidRPr="0093546E">
        <w:rPr>
          <w:lang w:eastAsia="fi-FI" w:bidi="ar-SA"/>
        </w:rPr>
        <w:t>conclusions</w:t>
      </w:r>
      <w:r>
        <w:rPr>
          <w:lang w:eastAsia="fi-FI" w:bidi="ar-SA"/>
        </w:rPr>
        <w:t xml:space="preserve"> are reviewed and</w:t>
      </w:r>
      <w:r w:rsidR="000333FA">
        <w:rPr>
          <w:lang w:eastAsia="fi-FI" w:bidi="ar-SA"/>
        </w:rPr>
        <w:t xml:space="preserve"> suggestions for</w:t>
      </w:r>
      <w:r>
        <w:rPr>
          <w:lang w:eastAsia="fi-FI" w:bidi="ar-SA"/>
        </w:rPr>
        <w:t xml:space="preserve"> </w:t>
      </w:r>
      <w:r w:rsidR="000333FA">
        <w:rPr>
          <w:lang w:eastAsia="fi-FI" w:bidi="ar-SA"/>
        </w:rPr>
        <w:t xml:space="preserve">further research are discussed. </w:t>
      </w:r>
      <w:r w:rsidR="00471B7E">
        <w:rPr>
          <w:lang w:eastAsia="fi-FI" w:bidi="ar-SA"/>
        </w:rPr>
        <w:t xml:space="preserve">The purpose of this thesis was to address the early market shaping process through market image creation of the 4everPack research project. In addition, the aim </w:t>
      </w:r>
      <w:r w:rsidR="00B702A1">
        <w:rPr>
          <w:lang w:eastAsia="fi-FI" w:bidi="ar-SA"/>
        </w:rPr>
        <w:t>was</w:t>
      </w:r>
      <w:r w:rsidR="00471B7E">
        <w:rPr>
          <w:lang w:eastAsia="fi-FI" w:bidi="ar-SA"/>
        </w:rPr>
        <w:t xml:space="preserve"> to create the market images of reusable packaging in the 4everPack context. To achieve this, the research questions was ‘what is the process of market image creation’.</w:t>
      </w:r>
    </w:p>
    <w:p w14:paraId="344172C1" w14:textId="4DDC1880" w:rsidR="007D2DDE" w:rsidRPr="00770267" w:rsidRDefault="007D2DDE" w:rsidP="008B786A">
      <w:pPr>
        <w:pStyle w:val="Leipteksti"/>
        <w:rPr>
          <w:lang w:eastAsia="fi-FI" w:bidi="ar-SA"/>
        </w:rPr>
      </w:pPr>
    </w:p>
    <w:p w14:paraId="486ABADA" w14:textId="6666A74D" w:rsidR="00471B7E" w:rsidRPr="00B702A1" w:rsidRDefault="00471B7E" w:rsidP="008B786A">
      <w:pPr>
        <w:pStyle w:val="Otsikko2"/>
        <w:rPr>
          <w:lang w:val="en-US"/>
        </w:rPr>
      </w:pPr>
      <w:bookmarkStart w:id="68" w:name="_Toc111115261"/>
      <w:r>
        <w:t>Main findings</w:t>
      </w:r>
      <w:bookmarkEnd w:id="68"/>
    </w:p>
    <w:p w14:paraId="27BE999A" w14:textId="10B8940D" w:rsidR="00471B7E" w:rsidRDefault="00353705" w:rsidP="008B786A">
      <w:pPr>
        <w:pStyle w:val="Leipteksti"/>
        <w:rPr>
          <w:lang w:eastAsia="fi-FI" w:bidi="ar-SA"/>
        </w:rPr>
      </w:pPr>
      <w:r w:rsidRPr="00353705">
        <w:rPr>
          <w:lang w:eastAsia="fi-FI" w:bidi="ar-SA"/>
        </w:rPr>
        <w:t xml:space="preserve">The </w:t>
      </w:r>
      <w:r>
        <w:rPr>
          <w:lang w:eastAsia="fi-FI" w:bidi="ar-SA"/>
        </w:rPr>
        <w:t>purpose of the thesis</w:t>
      </w:r>
      <w:r w:rsidRPr="00353705">
        <w:rPr>
          <w:lang w:eastAsia="fi-FI" w:bidi="ar-SA"/>
        </w:rPr>
        <w:t xml:space="preserve"> and </w:t>
      </w:r>
      <w:r>
        <w:rPr>
          <w:lang w:eastAsia="fi-FI" w:bidi="ar-SA"/>
        </w:rPr>
        <w:t xml:space="preserve">the research </w:t>
      </w:r>
      <w:r w:rsidRPr="00353705">
        <w:rPr>
          <w:lang w:eastAsia="fi-FI" w:bidi="ar-SA"/>
        </w:rPr>
        <w:t>question</w:t>
      </w:r>
      <w:r>
        <w:rPr>
          <w:lang w:eastAsia="fi-FI" w:bidi="ar-SA"/>
        </w:rPr>
        <w:t xml:space="preserve"> were answered through three research objectives. The first objective was to describe the early phases of market shaping through market image and shared market image creation. The objective was described and answered in the theory chapter. </w:t>
      </w:r>
      <w:r w:rsidR="007B2173">
        <w:rPr>
          <w:lang w:eastAsia="fi-FI" w:bidi="ar-SA"/>
        </w:rPr>
        <w:t xml:space="preserve">In the theory chapter market shaping was introduced, and market image creation was described </w:t>
      </w:r>
      <w:proofErr w:type="gramStart"/>
      <w:r w:rsidR="007B2173">
        <w:rPr>
          <w:lang w:eastAsia="fi-FI" w:bidi="ar-SA"/>
        </w:rPr>
        <w:t>as a way to</w:t>
      </w:r>
      <w:proofErr w:type="gramEnd"/>
      <w:r w:rsidR="007B2173">
        <w:rPr>
          <w:lang w:eastAsia="fi-FI" w:bidi="ar-SA"/>
        </w:rPr>
        <w:t xml:space="preserve"> shape the market in an early phase to get the company or the ecosystem to move in the right direction. As the reality of today’s market is networked and innovations are often formed through the co</w:t>
      </w:r>
      <w:r w:rsidR="00DF1D01">
        <w:rPr>
          <w:lang w:eastAsia="fi-FI" w:bidi="ar-SA"/>
        </w:rPr>
        <w:t>-</w:t>
      </w:r>
      <w:r w:rsidR="007B2173">
        <w:rPr>
          <w:lang w:eastAsia="fi-FI" w:bidi="ar-SA"/>
        </w:rPr>
        <w:t xml:space="preserve">operation of ecosystems, </w:t>
      </w:r>
      <w:r w:rsidR="003342F9">
        <w:rPr>
          <w:lang w:eastAsia="fi-FI" w:bidi="ar-SA"/>
        </w:rPr>
        <w:t xml:space="preserve">the next phase for market shaping is to get the market image into shared market image among the </w:t>
      </w:r>
      <w:proofErr w:type="gramStart"/>
      <w:r w:rsidR="003342F9">
        <w:rPr>
          <w:lang w:eastAsia="fi-FI" w:bidi="ar-SA"/>
        </w:rPr>
        <w:t>ecosystem</w:t>
      </w:r>
      <w:proofErr w:type="gramEnd"/>
      <w:r w:rsidR="003342F9">
        <w:rPr>
          <w:lang w:eastAsia="fi-FI" w:bidi="ar-SA"/>
        </w:rPr>
        <w:t xml:space="preserve">. This can be achieved through co-creation of the ecosystem and its values, as is described in the theory chapter. </w:t>
      </w:r>
    </w:p>
    <w:p w14:paraId="432A9988" w14:textId="5450C228" w:rsidR="003342F9" w:rsidRDefault="003342F9" w:rsidP="008B786A">
      <w:pPr>
        <w:pStyle w:val="Leipteksti"/>
        <w:rPr>
          <w:lang w:eastAsia="fi-FI" w:bidi="ar-SA"/>
        </w:rPr>
      </w:pPr>
    </w:p>
    <w:p w14:paraId="39356ADF" w14:textId="68302DFB" w:rsidR="003342F9" w:rsidRDefault="003342F9" w:rsidP="008B786A">
      <w:pPr>
        <w:pStyle w:val="Leipteksti"/>
        <w:rPr>
          <w:lang w:eastAsia="fi-FI" w:bidi="ar-SA"/>
        </w:rPr>
      </w:pPr>
      <w:r>
        <w:rPr>
          <w:lang w:eastAsia="fi-FI" w:bidi="ar-SA"/>
        </w:rPr>
        <w:t xml:space="preserve">The second objective was to form a framework for the market image creation process. The objective was answered at the last theory chapter and put into practice at the empirical part of the thesis. The theoretical framework </w:t>
      </w:r>
      <w:r w:rsidR="009E62E6">
        <w:rPr>
          <w:lang w:eastAsia="fi-FI" w:bidi="ar-SA"/>
        </w:rPr>
        <w:t xml:space="preserve">described the market shaping process from market image creation, through ecosystem and value co-creation to shared market image creation, and finally to market innovation. </w:t>
      </w:r>
      <w:r w:rsidR="00DF1C83">
        <w:rPr>
          <w:lang w:eastAsia="fi-FI" w:bidi="ar-SA"/>
        </w:rPr>
        <w:t>The m</w:t>
      </w:r>
      <w:r w:rsidR="00B702A1">
        <w:rPr>
          <w:lang w:eastAsia="fi-FI" w:bidi="ar-SA"/>
        </w:rPr>
        <w:t>arket image and shared market image creation are key to</w:t>
      </w:r>
      <w:r w:rsidR="00DF1C83">
        <w:rPr>
          <w:lang w:eastAsia="fi-FI" w:bidi="ar-SA"/>
        </w:rPr>
        <w:t xml:space="preserve"> early phase of</w:t>
      </w:r>
      <w:r w:rsidR="00B702A1">
        <w:rPr>
          <w:lang w:eastAsia="fi-FI" w:bidi="ar-SA"/>
        </w:rPr>
        <w:t xml:space="preserve"> market shaping because </w:t>
      </w:r>
      <w:r w:rsidR="00DF1C83">
        <w:rPr>
          <w:lang w:eastAsia="fi-FI" w:bidi="ar-SA"/>
        </w:rPr>
        <w:t xml:space="preserve">through them the </w:t>
      </w:r>
      <w:r w:rsidR="00B702A1">
        <w:rPr>
          <w:lang w:eastAsia="fi-FI" w:bidi="ar-SA"/>
        </w:rPr>
        <w:t xml:space="preserve">scalable vision of the solution, </w:t>
      </w:r>
      <w:r w:rsidR="00DF1C83">
        <w:rPr>
          <w:lang w:eastAsia="fi-FI" w:bidi="ar-SA"/>
        </w:rPr>
        <w:t xml:space="preserve">participation in the ecosystem development and </w:t>
      </w:r>
      <w:r w:rsidR="00B702A1">
        <w:rPr>
          <w:lang w:eastAsia="fi-FI" w:bidi="ar-SA"/>
        </w:rPr>
        <w:t xml:space="preserve">common understanding of the value </w:t>
      </w:r>
      <w:r w:rsidR="00DF1C83">
        <w:rPr>
          <w:lang w:eastAsia="fi-FI" w:bidi="ar-SA"/>
        </w:rPr>
        <w:t xml:space="preserve">creation </w:t>
      </w:r>
      <w:r w:rsidR="00B702A1">
        <w:rPr>
          <w:lang w:eastAsia="fi-FI" w:bidi="ar-SA"/>
        </w:rPr>
        <w:t xml:space="preserve">are </w:t>
      </w:r>
      <w:r w:rsidR="00DF1C83">
        <w:rPr>
          <w:lang w:eastAsia="fi-FI" w:bidi="ar-SA"/>
        </w:rPr>
        <w:t xml:space="preserve">formed. The market innovation phase is not described in this thesis, but it would be the next phase of market shaping to get the </w:t>
      </w:r>
      <w:r w:rsidR="00DF1C83">
        <w:rPr>
          <w:lang w:eastAsia="fi-FI" w:bidi="ar-SA"/>
        </w:rPr>
        <w:lastRenderedPageBreak/>
        <w:t>market image into realized market innovation. In the market innovation phase, the business model and future roadmap for scaling up would be developed.</w:t>
      </w:r>
    </w:p>
    <w:p w14:paraId="411839F9" w14:textId="5974EE0E" w:rsidR="00DF1C83" w:rsidRDefault="00DF1C83" w:rsidP="008B786A">
      <w:pPr>
        <w:pStyle w:val="Leipteksti"/>
        <w:rPr>
          <w:lang w:eastAsia="fi-FI" w:bidi="ar-SA"/>
        </w:rPr>
      </w:pPr>
    </w:p>
    <w:p w14:paraId="75DD7ECD" w14:textId="4EB3F66F" w:rsidR="00DF1C83" w:rsidRDefault="00DF1C83" w:rsidP="008B786A">
      <w:pPr>
        <w:pStyle w:val="Leipteksti"/>
        <w:rPr>
          <w:lang w:eastAsia="fi-FI" w:bidi="ar-SA"/>
        </w:rPr>
      </w:pPr>
      <w:r>
        <w:rPr>
          <w:lang w:eastAsia="fi-FI" w:bidi="ar-SA"/>
        </w:rPr>
        <w:t xml:space="preserve">The third objective of the thesis was to form the 4everPack market images. The 4everPack use cases act as the market images of reusable packaging. </w:t>
      </w:r>
      <w:r w:rsidR="006F56E8">
        <w:rPr>
          <w:lang w:eastAsia="fi-FI" w:bidi="ar-SA"/>
        </w:rPr>
        <w:t>The starting point for the market image creation was to define the problem, which is the ever-increasing plastic pollution, and define the goal of the solution, which is to lessen the plastic waste and decrease the pollution by transforming the single-use FMCG packaging into reusable packaging. The research started</w:t>
      </w:r>
      <w:r w:rsidR="0033423C">
        <w:rPr>
          <w:lang w:eastAsia="fi-FI" w:bidi="ar-SA"/>
        </w:rPr>
        <w:t xml:space="preserve"> with literature review to design the theoretical basis of the solution, and continued</w:t>
      </w:r>
      <w:r w:rsidR="006F56E8">
        <w:rPr>
          <w:lang w:eastAsia="fi-FI" w:bidi="ar-SA"/>
        </w:rPr>
        <w:t xml:space="preserve"> with semi-structured, themed interviews to form the first images of the possible reusable packaging use cases</w:t>
      </w:r>
      <w:r w:rsidR="0033423C">
        <w:rPr>
          <w:lang w:eastAsia="fi-FI" w:bidi="ar-SA"/>
        </w:rPr>
        <w:t>. The use cases were developed into the first market images that were then deepened and detailed in the co</w:t>
      </w:r>
      <w:r w:rsidR="00DF1D01">
        <w:rPr>
          <w:lang w:eastAsia="fi-FI" w:bidi="ar-SA"/>
        </w:rPr>
        <w:t>-</w:t>
      </w:r>
      <w:r w:rsidR="0033423C">
        <w:rPr>
          <w:lang w:eastAsia="fi-FI" w:bidi="ar-SA"/>
        </w:rPr>
        <w:t>creation workshops. The end results after the workshops were descriptions of the goals of the use case</w:t>
      </w:r>
      <w:r w:rsidR="00C16D60">
        <w:rPr>
          <w:lang w:eastAsia="fi-FI" w:bidi="ar-SA"/>
        </w:rPr>
        <w:t>s</w:t>
      </w:r>
      <w:r w:rsidR="0033423C">
        <w:rPr>
          <w:lang w:eastAsia="fi-FI" w:bidi="ar-SA"/>
        </w:rPr>
        <w:t>, ecosystem value chains, and value propositions</w:t>
      </w:r>
      <w:r w:rsidR="00E00A73">
        <w:rPr>
          <w:lang w:eastAsia="fi-FI" w:bidi="ar-SA"/>
        </w:rPr>
        <w:t xml:space="preserve"> canvases</w:t>
      </w:r>
      <w:r w:rsidR="0033423C">
        <w:rPr>
          <w:lang w:eastAsia="fi-FI" w:bidi="ar-SA"/>
        </w:rPr>
        <w:t>.</w:t>
      </w:r>
      <w:r w:rsidR="00E00A73">
        <w:rPr>
          <w:lang w:eastAsia="fi-FI" w:bidi="ar-SA"/>
        </w:rPr>
        <w:t xml:space="preserve"> The main challenges and issues of the use cases were also discussed and collected so that they can be developed further in the next steps, to get the market images realized into market innovations.  </w:t>
      </w:r>
    </w:p>
    <w:p w14:paraId="59A6A955" w14:textId="70BFB824" w:rsidR="00C81861" w:rsidRPr="007D237A" w:rsidRDefault="00C81861" w:rsidP="00C81861">
      <w:pPr>
        <w:pStyle w:val="Leipteksti"/>
        <w:rPr>
          <w:lang w:val="en-GB" w:eastAsia="fi-FI" w:bidi="ar-SA"/>
        </w:rPr>
      </w:pPr>
    </w:p>
    <w:p w14:paraId="45C78C13" w14:textId="05DC3A2B" w:rsidR="00AF2D1A" w:rsidRDefault="000333FA" w:rsidP="00F467FB">
      <w:pPr>
        <w:pStyle w:val="Otsikko2"/>
      </w:pPr>
      <w:bookmarkStart w:id="69" w:name="_Toc111115262"/>
      <w:r>
        <w:t>Suggestions for further research</w:t>
      </w:r>
      <w:bookmarkEnd w:id="69"/>
    </w:p>
    <w:p w14:paraId="3F5E2A55" w14:textId="4BB1BBCB" w:rsidR="00EC711E" w:rsidRPr="00A52114" w:rsidRDefault="00EC711E" w:rsidP="00A52114">
      <w:pPr>
        <w:pStyle w:val="Leipteksti"/>
      </w:pPr>
      <w:r w:rsidRPr="00A52114">
        <w:t xml:space="preserve">The future research </w:t>
      </w:r>
      <w:r w:rsidR="00A54732">
        <w:t>c</w:t>
      </w:r>
      <w:r w:rsidRPr="00A52114">
        <w:t xml:space="preserve">ould focus on the main challenges and topics that emerged in this research, as the aim is to get the use cases developed further into business models. The main challenges varied between the cases, but there were common themes that were recognizable from all or most of the cases. The project </w:t>
      </w:r>
      <w:r w:rsidR="00BF145C" w:rsidRPr="00A52114">
        <w:t>consortium</w:t>
      </w:r>
      <w:r w:rsidRPr="00A52114">
        <w:t xml:space="preserve"> lacked the logistics, washing and packaging manufacturing operators, so they were missing from </w:t>
      </w:r>
      <w:proofErr w:type="gramStart"/>
      <w:r w:rsidRPr="00A52114">
        <w:t>all of</w:t>
      </w:r>
      <w:proofErr w:type="gramEnd"/>
      <w:r w:rsidRPr="00A52114">
        <w:t xml:space="preserve"> the ecosystem value chains and need to be identified outside the consortium for the solutions to work. For the use cases grocery delivery packaging and takeaway pizza packaging, the current solution</w:t>
      </w:r>
      <w:r w:rsidR="00BF145C" w:rsidRPr="00A52114">
        <w:t>s</w:t>
      </w:r>
      <w:r w:rsidRPr="00A52114">
        <w:t xml:space="preserve"> </w:t>
      </w:r>
      <w:r w:rsidR="00BF145C" w:rsidRPr="00A52114">
        <w:t>are</w:t>
      </w:r>
      <w:r w:rsidRPr="00A52114">
        <w:t xml:space="preserve"> made of cardboard, and the environmental impacts are quite low, so a life cycle assessment </w:t>
      </w:r>
      <w:r w:rsidR="00C16D60">
        <w:t>should</w:t>
      </w:r>
      <w:r w:rsidRPr="00A52114">
        <w:t xml:space="preserve"> be done to ensure that the reusable packaging </w:t>
      </w:r>
      <w:r w:rsidR="00C16D60">
        <w:t>is</w:t>
      </w:r>
      <w:r w:rsidRPr="00A52114">
        <w:t xml:space="preserve"> be </w:t>
      </w:r>
      <w:r w:rsidR="00BF145C" w:rsidRPr="00A52114">
        <w:t xml:space="preserve">a </w:t>
      </w:r>
      <w:r w:rsidRPr="00A52114">
        <w:t xml:space="preserve">more sustainable solution. Because the solutions have reverse logistics and washing, confirmation that the reusable packaging is a better and more sustainable solution </w:t>
      </w:r>
      <w:r w:rsidRPr="00A52114">
        <w:lastRenderedPageBreak/>
        <w:t>should be obtained for all the cases. Also, the costs and benefits calculations should be done so that the solutions are justified to be moved forward into the realization phase. The data solutions should be developed into stage that the packages can be tracked, identified, assessed, and they can bring users added value by providing information and engagement opportunities. The consumer</w:t>
      </w:r>
      <w:r w:rsidR="00FB7298" w:rsidRPr="00A52114">
        <w:t>s’</w:t>
      </w:r>
      <w:r w:rsidRPr="00A52114">
        <w:t xml:space="preserve"> concerns regarding usage, storage and hygiene should be </w:t>
      </w:r>
      <w:r w:rsidR="00FB7298" w:rsidRPr="00A52114">
        <w:t xml:space="preserve">eliminated by developing the solution in a such way that the issues cease to exist. This requires a functioning system where all the ecosystem actors work </w:t>
      </w:r>
      <w:r w:rsidR="00BF145C" w:rsidRPr="00A52114">
        <w:t>together</w:t>
      </w:r>
      <w:r w:rsidR="00FB7298" w:rsidRPr="00A52114">
        <w:t xml:space="preserve"> in every step of the process. </w:t>
      </w:r>
    </w:p>
    <w:p w14:paraId="6528D93E" w14:textId="6B22FD1B" w:rsidR="00FB7298" w:rsidRPr="00A52114" w:rsidRDefault="00FB7298" w:rsidP="00A52114">
      <w:pPr>
        <w:pStyle w:val="Leipteksti"/>
      </w:pPr>
    </w:p>
    <w:p w14:paraId="583E3ACC" w14:textId="28F13949" w:rsidR="00CF3722" w:rsidRPr="00A52114" w:rsidRDefault="00FB7298" w:rsidP="00A52114">
      <w:pPr>
        <w:pStyle w:val="Leipteksti"/>
      </w:pPr>
      <w:r w:rsidRPr="00A52114">
        <w:t>To develop the solution</w:t>
      </w:r>
      <w:r w:rsidR="00BC2DC4" w:rsidRPr="00A52114">
        <w:t>s</w:t>
      </w:r>
      <w:r w:rsidRPr="00A52114">
        <w:t xml:space="preserve"> and solve the challenges, the use cases </w:t>
      </w:r>
      <w:r w:rsidR="00A54732">
        <w:t>c</w:t>
      </w:r>
      <w:r w:rsidR="00BE0EFF" w:rsidRPr="00A52114">
        <w:t>ould benefit from small experiments. For example, consumer studies, small experiments with existing packaging, surveys, and usage schemes can help to assess the steps of the system and develop the solution further. This requires participation from the ecosystem actors. Rapid experiments are a step toward realization of the market images</w:t>
      </w:r>
      <w:r w:rsidR="00390B3D" w:rsidRPr="00A52114">
        <w:t xml:space="preserve"> into market innovations. To turn</w:t>
      </w:r>
      <w:r w:rsidR="00BE0EFF" w:rsidRPr="00A52114">
        <w:t xml:space="preserve"> the solutions into fully functioning</w:t>
      </w:r>
      <w:r w:rsidR="00390B3D" w:rsidRPr="00A52114">
        <w:t xml:space="preserve"> business models, larger scale pilots, testing and road maps for future are also </w:t>
      </w:r>
      <w:r w:rsidR="00BF145C" w:rsidRPr="00A52114">
        <w:t>favorable</w:t>
      </w:r>
      <w:r w:rsidR="00390B3D" w:rsidRPr="00A52114">
        <w:t xml:space="preserve">. </w:t>
      </w:r>
      <w:r w:rsidR="00187241">
        <w:t xml:space="preserve">The further research could focus on the phase </w:t>
      </w:r>
      <w:r w:rsidR="005A03DE">
        <w:t>where</w:t>
      </w:r>
      <w:r w:rsidR="00187241">
        <w:t xml:space="preserve"> the market images </w:t>
      </w:r>
      <w:r w:rsidR="005A03DE">
        <w:t xml:space="preserve">are developed </w:t>
      </w:r>
      <w:r w:rsidR="00187241">
        <w:t xml:space="preserve">into </w:t>
      </w:r>
      <w:r w:rsidR="005A03DE">
        <w:t xml:space="preserve">realized </w:t>
      </w:r>
      <w:r w:rsidR="00187241">
        <w:t>market innovations through further develop</w:t>
      </w:r>
      <w:r w:rsidR="005A03DE">
        <w:t>ment</w:t>
      </w:r>
      <w:r w:rsidR="00187241">
        <w:t>, experiment</w:t>
      </w:r>
      <w:r w:rsidR="005A03DE">
        <w:t>s</w:t>
      </w:r>
      <w:r w:rsidR="00187241">
        <w:t>,</w:t>
      </w:r>
      <w:r w:rsidR="005A03DE">
        <w:t xml:space="preserve"> and pilots.</w:t>
      </w:r>
      <w:r w:rsidR="00187241">
        <w:t xml:space="preserve"> </w:t>
      </w:r>
      <w:r w:rsidR="00BC2DC4" w:rsidRPr="00A52114">
        <w:t xml:space="preserve">For the solutions to shape the market, they </w:t>
      </w:r>
      <w:r w:rsidR="005A03DE">
        <w:t>should</w:t>
      </w:r>
      <w:r w:rsidR="00BC2DC4" w:rsidRPr="00A52114">
        <w:t xml:space="preserve"> be good enough to make single-use packaging unnecessary in a large scale to achieve the </w:t>
      </w:r>
      <w:r w:rsidR="00BD73EA" w:rsidRPr="00A52114">
        <w:t xml:space="preserve">packaging market change and pollution reduction. </w:t>
      </w:r>
    </w:p>
    <w:p w14:paraId="05ED97E3" w14:textId="77777777" w:rsidR="00A52114" w:rsidRPr="00A52114" w:rsidRDefault="00A52114" w:rsidP="00A52114">
      <w:pPr>
        <w:pStyle w:val="Leipteksti"/>
        <w:rPr>
          <w:lang w:eastAsia="fi-FI" w:bidi="ar-SA"/>
        </w:rPr>
      </w:pPr>
    </w:p>
    <w:p w14:paraId="15245696" w14:textId="07ACF8EC" w:rsidR="00AF2D1A" w:rsidRPr="00A52114" w:rsidRDefault="000333FA" w:rsidP="00A52114">
      <w:pPr>
        <w:pStyle w:val="Otsikko2"/>
      </w:pPr>
      <w:bookmarkStart w:id="70" w:name="_Toc111115263"/>
      <w:r w:rsidRPr="00A52114">
        <w:t>Limitations of the research</w:t>
      </w:r>
      <w:bookmarkEnd w:id="70"/>
    </w:p>
    <w:p w14:paraId="4B5E1E2A" w14:textId="7C7E3ED9" w:rsidR="00732FB4" w:rsidRDefault="00732FB4" w:rsidP="00732FB4">
      <w:pPr>
        <w:pStyle w:val="Leipteksti"/>
        <w:rPr>
          <w:rStyle w:val="y2iqfc"/>
        </w:rPr>
      </w:pPr>
      <w:r w:rsidRPr="00732FB4">
        <w:rPr>
          <w:rStyle w:val="y2iqfc"/>
        </w:rPr>
        <w:t>Th</w:t>
      </w:r>
      <w:r>
        <w:rPr>
          <w:rStyle w:val="y2iqfc"/>
        </w:rPr>
        <w:t>e 4everPack project</w:t>
      </w:r>
      <w:r w:rsidRPr="00732FB4">
        <w:rPr>
          <w:rStyle w:val="y2iqfc"/>
        </w:rPr>
        <w:t xml:space="preserve"> is a multi-case </w:t>
      </w:r>
      <w:r>
        <w:rPr>
          <w:rStyle w:val="y2iqfc"/>
        </w:rPr>
        <w:t>study</w:t>
      </w:r>
      <w:r w:rsidRPr="00732FB4">
        <w:rPr>
          <w:rStyle w:val="y2iqfc"/>
        </w:rPr>
        <w:t xml:space="preserve"> and it aims to bring a solution to the universal FMCG packaging waste and pollution problem. Since the research involves certain companies, their products and packaging, it reduces the generalizability and reproducibility of the research in other contexts. In addition, in a multi-case </w:t>
      </w:r>
      <w:r>
        <w:rPr>
          <w:rStyle w:val="y2iqfc"/>
        </w:rPr>
        <w:t>study</w:t>
      </w:r>
      <w:r w:rsidRPr="00732FB4">
        <w:rPr>
          <w:rStyle w:val="y2iqfc"/>
        </w:rPr>
        <w:t xml:space="preserve"> it is not possible to </w:t>
      </w:r>
      <w:r>
        <w:rPr>
          <w:rStyle w:val="y2iqfc"/>
        </w:rPr>
        <w:t xml:space="preserve">research as thoroughly </w:t>
      </w:r>
      <w:r w:rsidRPr="00732FB4">
        <w:rPr>
          <w:rStyle w:val="y2iqfc"/>
        </w:rPr>
        <w:t xml:space="preserve">the </w:t>
      </w:r>
      <w:r>
        <w:rPr>
          <w:rStyle w:val="y2iqfc"/>
        </w:rPr>
        <w:t>cases</w:t>
      </w:r>
      <w:r w:rsidRPr="00732FB4">
        <w:rPr>
          <w:rStyle w:val="y2iqfc"/>
        </w:rPr>
        <w:t xml:space="preserve"> as in a </w:t>
      </w:r>
      <w:r w:rsidR="00A24CA4">
        <w:rPr>
          <w:rStyle w:val="y2iqfc"/>
        </w:rPr>
        <w:t xml:space="preserve">single </w:t>
      </w:r>
      <w:r w:rsidRPr="00732FB4">
        <w:rPr>
          <w:rStyle w:val="y2iqfc"/>
        </w:rPr>
        <w:t>case study. The research has also been carried out on the condition of the companies participating in the research, to create use case</w:t>
      </w:r>
      <w:r w:rsidR="00A24CA4">
        <w:rPr>
          <w:rStyle w:val="y2iqfc"/>
        </w:rPr>
        <w:t>s</w:t>
      </w:r>
      <w:r w:rsidRPr="00732FB4">
        <w:rPr>
          <w:rStyle w:val="y2iqfc"/>
        </w:rPr>
        <w:t xml:space="preserve"> that can be implemented and converted into business model</w:t>
      </w:r>
      <w:r w:rsidR="00A24CA4">
        <w:rPr>
          <w:rStyle w:val="y2iqfc"/>
        </w:rPr>
        <w:t>s</w:t>
      </w:r>
      <w:r w:rsidRPr="00732FB4">
        <w:rPr>
          <w:rStyle w:val="y2iqfc"/>
        </w:rPr>
        <w:t xml:space="preserve">. As a result, </w:t>
      </w:r>
      <w:r w:rsidR="00A24CA4">
        <w:rPr>
          <w:rStyle w:val="y2iqfc"/>
        </w:rPr>
        <w:t>use</w:t>
      </w:r>
      <w:r w:rsidRPr="00732FB4">
        <w:rPr>
          <w:rStyle w:val="y2iqfc"/>
        </w:rPr>
        <w:t xml:space="preserve"> </w:t>
      </w:r>
      <w:r w:rsidRPr="00732FB4">
        <w:rPr>
          <w:rStyle w:val="y2iqfc"/>
        </w:rPr>
        <w:lastRenderedPageBreak/>
        <w:t xml:space="preserve">case participants and ecosystems are built </w:t>
      </w:r>
      <w:r w:rsidR="00A24CA4" w:rsidRPr="00732FB4">
        <w:rPr>
          <w:rStyle w:val="y2iqfc"/>
        </w:rPr>
        <w:t>based on</w:t>
      </w:r>
      <w:r w:rsidRPr="00732FB4">
        <w:rPr>
          <w:rStyle w:val="y2iqfc"/>
        </w:rPr>
        <w:t xml:space="preserve"> available companies, and some actors are completely absent from the research consortium.</w:t>
      </w:r>
    </w:p>
    <w:p w14:paraId="123DFE73" w14:textId="77777777" w:rsidR="00C16D60" w:rsidRDefault="00C16D60" w:rsidP="00732FB4">
      <w:pPr>
        <w:pStyle w:val="Leipteksti"/>
        <w:rPr>
          <w:rStyle w:val="y2iqfc"/>
        </w:rPr>
      </w:pPr>
    </w:p>
    <w:p w14:paraId="72C9D086" w14:textId="7DFBA4B1" w:rsidR="00A24CA4" w:rsidRDefault="00A24CA4" w:rsidP="00732FB4">
      <w:pPr>
        <w:pStyle w:val="Leipteksti"/>
      </w:pPr>
      <w:r>
        <w:t xml:space="preserve">The 4everPack research is conducted between </w:t>
      </w:r>
      <w:r w:rsidR="003E6389">
        <w:t>September</w:t>
      </w:r>
      <w:r>
        <w:t xml:space="preserve"> 2021 to </w:t>
      </w:r>
      <w:r w:rsidR="003E6389">
        <w:t>September</w:t>
      </w:r>
      <w:r>
        <w:t xml:space="preserve"> 2023. This thesis research is </w:t>
      </w:r>
      <w:r w:rsidR="00C16D60">
        <w:t>conducted</w:t>
      </w:r>
      <w:r>
        <w:t xml:space="preserve"> from </w:t>
      </w:r>
      <w:r w:rsidR="003E6389">
        <w:t>October</w:t>
      </w:r>
      <w:r>
        <w:t xml:space="preserve"> 2021 to </w:t>
      </w:r>
      <w:r w:rsidR="003E6389">
        <w:t>May</w:t>
      </w:r>
      <w:r>
        <w:t xml:space="preserve"> 2022, and the </w:t>
      </w:r>
      <w:r w:rsidR="003E6389">
        <w:t xml:space="preserve">main research continues further. This thesis is done as a part of the work package related to circular business models, and the other work packages </w:t>
      </w:r>
      <w:r w:rsidR="00821B95">
        <w:t xml:space="preserve">work is not included in this thesis. </w:t>
      </w:r>
    </w:p>
    <w:p w14:paraId="0E3BB3EC" w14:textId="237224E0" w:rsidR="00821B95" w:rsidRDefault="00821B95" w:rsidP="00732FB4">
      <w:pPr>
        <w:pStyle w:val="Leipteksti"/>
      </w:pPr>
    </w:p>
    <w:p w14:paraId="55082EF9" w14:textId="3A5E0733" w:rsidR="00821B95" w:rsidRPr="00821B95" w:rsidRDefault="00F40779" w:rsidP="00821B95">
      <w:pPr>
        <w:pStyle w:val="Leipteksti"/>
      </w:pPr>
      <w:r>
        <w:rPr>
          <w:rStyle w:val="y2iqfc"/>
        </w:rPr>
        <w:t>In</w:t>
      </w:r>
      <w:r w:rsidR="00821B95" w:rsidRPr="00821B95">
        <w:rPr>
          <w:rStyle w:val="y2iqfc"/>
        </w:rPr>
        <w:t xml:space="preserve"> on the research, however, a process was found for the </w:t>
      </w:r>
      <w:r w:rsidR="00821B95">
        <w:rPr>
          <w:rStyle w:val="y2iqfc"/>
        </w:rPr>
        <w:t xml:space="preserve">early </w:t>
      </w:r>
      <w:r w:rsidR="00821B95" w:rsidRPr="00821B95">
        <w:rPr>
          <w:rStyle w:val="y2iqfc"/>
        </w:rPr>
        <w:t xml:space="preserve">phase </w:t>
      </w:r>
      <w:r w:rsidR="00821B95">
        <w:rPr>
          <w:rStyle w:val="y2iqfc"/>
        </w:rPr>
        <w:t>of market shaping.</w:t>
      </w:r>
      <w:r w:rsidR="00821B95" w:rsidRPr="00821B95">
        <w:rPr>
          <w:rStyle w:val="y2iqfc"/>
        </w:rPr>
        <w:t xml:space="preserve"> </w:t>
      </w:r>
      <w:r w:rsidR="00821B95">
        <w:rPr>
          <w:rStyle w:val="y2iqfc"/>
        </w:rPr>
        <w:t>T</w:t>
      </w:r>
      <w:r w:rsidR="00821B95" w:rsidRPr="00821B95">
        <w:rPr>
          <w:rStyle w:val="y2iqfc"/>
        </w:rPr>
        <w:t xml:space="preserve">he process was implemented in the context of the 4everPack research, creating </w:t>
      </w:r>
      <w:r w:rsidR="00821B95">
        <w:rPr>
          <w:rStyle w:val="y2iqfc"/>
        </w:rPr>
        <w:t xml:space="preserve">the use cases as </w:t>
      </w:r>
      <w:r w:rsidR="00821B95" w:rsidRPr="00821B95">
        <w:rPr>
          <w:rStyle w:val="y2iqfc"/>
        </w:rPr>
        <w:t>market images of reusable packaging</w:t>
      </w:r>
      <w:r w:rsidR="00821B95">
        <w:rPr>
          <w:rStyle w:val="y2iqfc"/>
        </w:rPr>
        <w:t>.</w:t>
      </w:r>
      <w:r w:rsidR="00821B95" w:rsidRPr="00821B95">
        <w:rPr>
          <w:rStyle w:val="y2iqfc"/>
        </w:rPr>
        <w:t xml:space="preserve"> In the research, use case ecosystems were formed, </w:t>
      </w:r>
      <w:r w:rsidR="00821B95">
        <w:rPr>
          <w:rStyle w:val="y2iqfc"/>
        </w:rPr>
        <w:t xml:space="preserve">and </w:t>
      </w:r>
      <w:r w:rsidR="00821B95" w:rsidRPr="00821B95">
        <w:rPr>
          <w:rStyle w:val="y2iqfc"/>
        </w:rPr>
        <w:t xml:space="preserve">value propositions and general </w:t>
      </w:r>
      <w:r w:rsidR="00821B95">
        <w:rPr>
          <w:rStyle w:val="y2iqfc"/>
        </w:rPr>
        <w:t>challenges</w:t>
      </w:r>
      <w:r w:rsidR="00821B95" w:rsidRPr="00821B95">
        <w:rPr>
          <w:rStyle w:val="y2iqfc"/>
        </w:rPr>
        <w:t xml:space="preserve"> </w:t>
      </w:r>
      <w:r w:rsidR="00821B95">
        <w:rPr>
          <w:rStyle w:val="y2iqfc"/>
        </w:rPr>
        <w:t>related to the reusable packaging</w:t>
      </w:r>
      <w:r w:rsidR="00821B95" w:rsidRPr="00821B95">
        <w:rPr>
          <w:rStyle w:val="y2iqfc"/>
        </w:rPr>
        <w:t xml:space="preserve"> use cases were found.</w:t>
      </w:r>
    </w:p>
    <w:p w14:paraId="2DE19331" w14:textId="77777777" w:rsidR="00732FB4" w:rsidRPr="00821B95" w:rsidRDefault="00732FB4" w:rsidP="00AF2D1A">
      <w:pPr>
        <w:pStyle w:val="Leipteksti"/>
        <w:rPr>
          <w:lang w:eastAsia="fi-FI" w:bidi="ar-SA"/>
        </w:rPr>
      </w:pPr>
    </w:p>
    <w:p w14:paraId="4C7E4487" w14:textId="77777777" w:rsidR="00D270CF" w:rsidRPr="00A24CA4" w:rsidRDefault="00E201F3" w:rsidP="005B7957">
      <w:pPr>
        <w:pStyle w:val="RefAppendheading"/>
      </w:pPr>
      <w:bookmarkStart w:id="71" w:name="_Toc111115264"/>
      <w:r w:rsidRPr="00A24CA4">
        <w:lastRenderedPageBreak/>
        <w:t>References</w:t>
      </w:r>
      <w:bookmarkEnd w:id="71"/>
    </w:p>
    <w:p w14:paraId="0CC6BF16" w14:textId="157554A5" w:rsidR="00B2567C" w:rsidRPr="00C16D60" w:rsidRDefault="00AF2D1A" w:rsidP="00B2567C">
      <w:pPr>
        <w:pStyle w:val="Lhdeluettelo"/>
        <w:rPr>
          <w:rStyle w:val="eop"/>
          <w:color w:val="000000" w:themeColor="text1"/>
          <w:lang w:val="en-GB"/>
        </w:rPr>
      </w:pPr>
      <w:proofErr w:type="spellStart"/>
      <w:r w:rsidRPr="00C16D60">
        <w:rPr>
          <w:rStyle w:val="normaltextrun"/>
          <w:color w:val="000000" w:themeColor="text1"/>
          <w:lang w:val="en-GB"/>
        </w:rPr>
        <w:t>Aarikka</w:t>
      </w:r>
      <w:proofErr w:type="spellEnd"/>
      <w:r w:rsidRPr="00C16D60">
        <w:rPr>
          <w:rStyle w:val="normaltextrun"/>
          <w:color w:val="000000" w:themeColor="text1"/>
          <w:lang w:val="en-GB"/>
        </w:rPr>
        <w:t xml:space="preserve">, </w:t>
      </w:r>
      <w:proofErr w:type="spellStart"/>
      <w:r w:rsidRPr="00C16D60">
        <w:rPr>
          <w:rStyle w:val="normaltextrun"/>
          <w:color w:val="000000" w:themeColor="text1"/>
          <w:lang w:val="en-GB"/>
        </w:rPr>
        <w:t>Stenroos</w:t>
      </w:r>
      <w:proofErr w:type="spellEnd"/>
      <w:r w:rsidRPr="00C16D60">
        <w:rPr>
          <w:rStyle w:val="normaltextrun"/>
          <w:color w:val="000000" w:themeColor="text1"/>
          <w:lang w:val="en-GB"/>
        </w:rPr>
        <w:t xml:space="preserve">, L., </w:t>
      </w:r>
      <w:proofErr w:type="spellStart"/>
      <w:r w:rsidRPr="00C16D60">
        <w:rPr>
          <w:rStyle w:val="spellingerror"/>
          <w:color w:val="000000" w:themeColor="text1"/>
          <w:lang w:val="en-GB"/>
        </w:rPr>
        <w:t>Ritala</w:t>
      </w:r>
      <w:proofErr w:type="spellEnd"/>
      <w:r w:rsidRPr="00C16D60">
        <w:rPr>
          <w:rStyle w:val="normaltextrun"/>
          <w:color w:val="000000" w:themeColor="text1"/>
          <w:lang w:val="en-GB"/>
        </w:rPr>
        <w:t xml:space="preserve">, P. &amp; Llewellyn, D.W.T. (2021). Circular economy ecosystems: a typology, definitions, and implications. </w:t>
      </w:r>
      <w:r w:rsidRPr="00C16D60">
        <w:rPr>
          <w:rStyle w:val="normaltextrun"/>
          <w:i/>
          <w:iCs/>
          <w:color w:val="000000" w:themeColor="text1"/>
          <w:lang w:val="en-GB"/>
        </w:rPr>
        <w:t>Research Handbook of Sustainability Agency,</w:t>
      </w:r>
      <w:r w:rsidRPr="00C16D60">
        <w:rPr>
          <w:rStyle w:val="normaltextrun"/>
          <w:color w:val="000000" w:themeColor="text1"/>
          <w:lang w:val="en-GB"/>
        </w:rPr>
        <w:t xml:space="preserve"> 260-276. Edward Elgar Publishing. </w:t>
      </w:r>
      <w:hyperlink r:id="rId22" w:tgtFrame="_blank" w:history="1">
        <w:r w:rsidRPr="00C16D60">
          <w:rPr>
            <w:rStyle w:val="normaltextrun"/>
            <w:color w:val="000000" w:themeColor="text1"/>
            <w:lang w:val="en-GB"/>
          </w:rPr>
          <w:t>https://doi.org/10.4337/9781789906035</w:t>
        </w:r>
      </w:hyperlink>
      <w:r w:rsidRPr="00C16D60">
        <w:rPr>
          <w:rStyle w:val="normaltextrun"/>
          <w:color w:val="000000" w:themeColor="text1"/>
          <w:lang w:val="en-GB"/>
        </w:rPr>
        <w:t> </w:t>
      </w:r>
      <w:r w:rsidRPr="00C16D60">
        <w:rPr>
          <w:rStyle w:val="eop"/>
          <w:color w:val="000000" w:themeColor="text1"/>
          <w:lang w:val="en-GB"/>
        </w:rPr>
        <w:t> </w:t>
      </w:r>
    </w:p>
    <w:p w14:paraId="513D0559" w14:textId="77777777" w:rsidR="00B2567C" w:rsidRPr="00C16D60" w:rsidRDefault="00B2567C" w:rsidP="00B2567C">
      <w:pPr>
        <w:rPr>
          <w:color w:val="000000" w:themeColor="text1"/>
          <w:lang w:val="en-GB" w:eastAsia="zh-CN" w:bidi="hi-IN"/>
        </w:rPr>
      </w:pPr>
    </w:p>
    <w:p w14:paraId="54103DAE" w14:textId="2D030525" w:rsidR="00AF2D1A" w:rsidRPr="00C16D60" w:rsidRDefault="00AF2D1A" w:rsidP="00B2567C">
      <w:pPr>
        <w:pStyle w:val="Lhdeluettelo"/>
        <w:rPr>
          <w:rStyle w:val="eop"/>
          <w:color w:val="000000" w:themeColor="text1"/>
          <w:lang w:val="en-GB"/>
        </w:rPr>
      </w:pPr>
      <w:proofErr w:type="spellStart"/>
      <w:r w:rsidRPr="00C16D60">
        <w:rPr>
          <w:rStyle w:val="normaltextrun"/>
          <w:color w:val="000000" w:themeColor="text1"/>
          <w:lang w:val="en-GB"/>
        </w:rPr>
        <w:t>Adner</w:t>
      </w:r>
      <w:proofErr w:type="spellEnd"/>
      <w:r w:rsidRPr="00C16D60">
        <w:rPr>
          <w:rStyle w:val="normaltextrun"/>
          <w:color w:val="000000" w:themeColor="text1"/>
          <w:lang w:val="en-GB"/>
        </w:rPr>
        <w:t xml:space="preserve">, R. (2006). Match Your Innovation Strategy to Your Innovation Ecosystem. </w:t>
      </w:r>
      <w:r w:rsidRPr="00C16D60">
        <w:rPr>
          <w:rStyle w:val="normaltextrun"/>
          <w:i/>
          <w:iCs/>
          <w:color w:val="000000" w:themeColor="text1"/>
          <w:lang w:val="en-GB"/>
        </w:rPr>
        <w:t>Harvard Business Review</w:t>
      </w:r>
      <w:r w:rsidRPr="00C16D60">
        <w:rPr>
          <w:rStyle w:val="normaltextrun"/>
          <w:color w:val="000000" w:themeColor="text1"/>
          <w:lang w:val="en-GB"/>
        </w:rPr>
        <w:t xml:space="preserve">, 84(4), 1-12. Retrieved 2021-12-13 </w:t>
      </w:r>
      <w:hyperlink r:id="rId23" w:tgtFrame="_blank" w:history="1">
        <w:r w:rsidRPr="00C16D60">
          <w:rPr>
            <w:rStyle w:val="normaltextrun"/>
            <w:color w:val="000000" w:themeColor="text1"/>
            <w:lang w:val="en-GB"/>
          </w:rPr>
          <w:t>https://hbr.org/2006/04/match-your-innovation-strategy-to-your-innovation-ecosystem</w:t>
        </w:r>
      </w:hyperlink>
      <w:r w:rsidRPr="00C16D60">
        <w:rPr>
          <w:rStyle w:val="normaltextrun"/>
          <w:color w:val="000000" w:themeColor="text1"/>
          <w:lang w:val="en-GB"/>
        </w:rPr>
        <w:t> </w:t>
      </w:r>
      <w:r w:rsidRPr="00C16D60">
        <w:rPr>
          <w:rStyle w:val="eop"/>
          <w:color w:val="000000" w:themeColor="text1"/>
          <w:lang w:val="en-GB"/>
        </w:rPr>
        <w:t> </w:t>
      </w:r>
    </w:p>
    <w:p w14:paraId="67E91FCD" w14:textId="77777777" w:rsidR="00B2567C" w:rsidRPr="00C16D60" w:rsidRDefault="00B2567C" w:rsidP="00B2567C">
      <w:pPr>
        <w:rPr>
          <w:color w:val="000000" w:themeColor="text1"/>
          <w:lang w:val="en-GB" w:eastAsia="zh-CN" w:bidi="hi-IN"/>
        </w:rPr>
      </w:pPr>
    </w:p>
    <w:p w14:paraId="425D290C" w14:textId="7575E09F" w:rsidR="00AF2D1A" w:rsidRPr="00C16D60" w:rsidRDefault="00AF2D1A" w:rsidP="00AF2D1A">
      <w:pPr>
        <w:pStyle w:val="Lhdeluettelo"/>
        <w:rPr>
          <w:rStyle w:val="eop"/>
          <w:color w:val="000000" w:themeColor="text1"/>
          <w:lang w:val="en-GB"/>
        </w:rPr>
      </w:pPr>
      <w:r w:rsidRPr="00C16D60">
        <w:rPr>
          <w:rStyle w:val="normaltextrun"/>
          <w:color w:val="000000" w:themeColor="text1"/>
          <w:lang w:val="en-GB"/>
        </w:rPr>
        <w:t xml:space="preserve"> Baker, J. J., </w:t>
      </w:r>
      <w:proofErr w:type="spellStart"/>
      <w:r w:rsidRPr="00C16D60">
        <w:rPr>
          <w:rStyle w:val="spellingerror"/>
          <w:color w:val="000000" w:themeColor="text1"/>
          <w:lang w:val="en-GB"/>
        </w:rPr>
        <w:t>Storbacka</w:t>
      </w:r>
      <w:proofErr w:type="spellEnd"/>
      <w:r w:rsidRPr="00C16D60">
        <w:rPr>
          <w:rStyle w:val="normaltextrun"/>
          <w:color w:val="000000" w:themeColor="text1"/>
          <w:lang w:val="en-GB"/>
        </w:rPr>
        <w:t xml:space="preserve">, K. &amp; Brodie, R. J. (2019). Markets changing, changing markets: Institutional work as market shaping. </w:t>
      </w:r>
      <w:r w:rsidRPr="00C16D60">
        <w:rPr>
          <w:rStyle w:val="normaltextrun"/>
          <w:i/>
          <w:iCs/>
          <w:color w:val="000000" w:themeColor="text1"/>
          <w:lang w:val="en-GB"/>
        </w:rPr>
        <w:t>Marketing Theory</w:t>
      </w:r>
      <w:r w:rsidRPr="00C16D60">
        <w:rPr>
          <w:rStyle w:val="normaltextrun"/>
          <w:color w:val="000000" w:themeColor="text1"/>
          <w:lang w:val="en-GB"/>
        </w:rPr>
        <w:t xml:space="preserve">, 19(3), 301-328. </w:t>
      </w:r>
      <w:hyperlink r:id="rId24" w:tgtFrame="_blank" w:history="1">
        <w:r w:rsidRPr="00C16D60">
          <w:rPr>
            <w:rStyle w:val="normaltextrun"/>
            <w:color w:val="000000" w:themeColor="text1"/>
            <w:lang w:val="en-GB"/>
          </w:rPr>
          <w:t>https://doi.org/10.1177/1470593118809799</w:t>
        </w:r>
      </w:hyperlink>
      <w:r w:rsidRPr="00C16D60">
        <w:rPr>
          <w:rStyle w:val="eop"/>
          <w:color w:val="000000" w:themeColor="text1"/>
          <w:lang w:val="en-GB"/>
        </w:rPr>
        <w:t> </w:t>
      </w:r>
    </w:p>
    <w:p w14:paraId="46373C35" w14:textId="77777777" w:rsidR="00B2567C" w:rsidRPr="00C16D60" w:rsidRDefault="00B2567C" w:rsidP="00B2567C">
      <w:pPr>
        <w:rPr>
          <w:color w:val="000000" w:themeColor="text1"/>
          <w:lang w:val="en-GB" w:eastAsia="zh-CN" w:bidi="hi-IN"/>
        </w:rPr>
      </w:pPr>
    </w:p>
    <w:p w14:paraId="15133999" w14:textId="3D996E1C" w:rsidR="00AF2D1A" w:rsidRPr="00C16D60" w:rsidRDefault="00AF2D1A" w:rsidP="00AF2D1A">
      <w:pPr>
        <w:pStyle w:val="Lhdeluettelo"/>
        <w:rPr>
          <w:rStyle w:val="eop"/>
          <w:color w:val="000000" w:themeColor="text1"/>
          <w:lang w:val="en-GB"/>
        </w:rPr>
      </w:pPr>
      <w:r w:rsidRPr="00C16D60">
        <w:rPr>
          <w:rStyle w:val="normaltextrun"/>
          <w:color w:val="000000" w:themeColor="text1"/>
          <w:lang w:val="en-GB"/>
        </w:rPr>
        <w:t xml:space="preserve">Baker, J. J. &amp; </w:t>
      </w:r>
      <w:proofErr w:type="spellStart"/>
      <w:r w:rsidRPr="00C16D60">
        <w:rPr>
          <w:rStyle w:val="normaltextrun"/>
          <w:color w:val="000000" w:themeColor="text1"/>
          <w:lang w:val="en-GB"/>
        </w:rPr>
        <w:t>Nenonen</w:t>
      </w:r>
      <w:proofErr w:type="spellEnd"/>
      <w:r w:rsidRPr="00C16D60">
        <w:rPr>
          <w:rStyle w:val="normaltextrun"/>
          <w:color w:val="000000" w:themeColor="text1"/>
          <w:lang w:val="en-GB"/>
        </w:rPr>
        <w:t xml:space="preserve">, S. (2020). Collaborating to shape markets: Emergent collective market work. </w:t>
      </w:r>
      <w:r w:rsidRPr="00C16D60">
        <w:rPr>
          <w:rStyle w:val="normaltextrun"/>
          <w:i/>
          <w:iCs/>
          <w:color w:val="000000" w:themeColor="text1"/>
          <w:lang w:val="en-GB"/>
        </w:rPr>
        <w:t xml:space="preserve">Industrial </w:t>
      </w:r>
      <w:r w:rsidR="00C16D60">
        <w:rPr>
          <w:rStyle w:val="normaltextrun"/>
          <w:i/>
          <w:iCs/>
          <w:color w:val="000000" w:themeColor="text1"/>
          <w:lang w:val="en-GB"/>
        </w:rPr>
        <w:t>M</w:t>
      </w:r>
      <w:r w:rsidRPr="00C16D60">
        <w:rPr>
          <w:rStyle w:val="normaltextrun"/>
          <w:i/>
          <w:iCs/>
          <w:color w:val="000000" w:themeColor="text1"/>
          <w:lang w:val="en-GB"/>
        </w:rPr>
        <w:t xml:space="preserve">arketing </w:t>
      </w:r>
      <w:r w:rsidR="00C16D60">
        <w:rPr>
          <w:rStyle w:val="normaltextrun"/>
          <w:i/>
          <w:iCs/>
          <w:color w:val="000000" w:themeColor="text1"/>
          <w:lang w:val="en-GB"/>
        </w:rPr>
        <w:t>M</w:t>
      </w:r>
      <w:r w:rsidRPr="00C16D60">
        <w:rPr>
          <w:rStyle w:val="normaltextrun"/>
          <w:i/>
          <w:iCs/>
          <w:color w:val="000000" w:themeColor="text1"/>
          <w:lang w:val="en-GB"/>
        </w:rPr>
        <w:t>anagement, 85</w:t>
      </w:r>
      <w:r w:rsidRPr="00C16D60">
        <w:rPr>
          <w:rStyle w:val="normaltextrun"/>
          <w:color w:val="000000" w:themeColor="text1"/>
          <w:lang w:val="en-GB"/>
        </w:rPr>
        <w:t xml:space="preserve">, 240-253. </w:t>
      </w:r>
      <w:hyperlink r:id="rId25" w:tgtFrame="_blank" w:history="1">
        <w:r w:rsidRPr="00C16D60">
          <w:rPr>
            <w:rStyle w:val="normaltextrun"/>
            <w:color w:val="000000" w:themeColor="text1"/>
            <w:lang w:val="en-GB"/>
          </w:rPr>
          <w:t>https://doi.org/10.1016/j.indmarman.2019.11.011</w:t>
        </w:r>
      </w:hyperlink>
      <w:r w:rsidRPr="00C16D60">
        <w:rPr>
          <w:rStyle w:val="eop"/>
          <w:color w:val="000000" w:themeColor="text1"/>
          <w:lang w:val="en-GB"/>
        </w:rPr>
        <w:t> </w:t>
      </w:r>
    </w:p>
    <w:p w14:paraId="331714A7" w14:textId="77777777" w:rsidR="00B2567C" w:rsidRPr="00C16D60" w:rsidRDefault="00B2567C" w:rsidP="00B2567C">
      <w:pPr>
        <w:rPr>
          <w:color w:val="000000" w:themeColor="text1"/>
          <w:lang w:val="en-GB" w:eastAsia="zh-CN" w:bidi="hi-IN"/>
        </w:rPr>
      </w:pPr>
    </w:p>
    <w:p w14:paraId="08C224B5" w14:textId="1780179F" w:rsidR="00AF2D1A" w:rsidRPr="00C16D60" w:rsidRDefault="00AF2D1A" w:rsidP="00AF2D1A">
      <w:pPr>
        <w:pStyle w:val="Lhdeluettelo"/>
        <w:rPr>
          <w:rStyle w:val="eop"/>
          <w:color w:val="000000" w:themeColor="text1"/>
          <w:lang w:val="en-GB"/>
        </w:rPr>
      </w:pPr>
      <w:proofErr w:type="spellStart"/>
      <w:r w:rsidRPr="00C16D60">
        <w:rPr>
          <w:rStyle w:val="spellingerror"/>
          <w:color w:val="000000" w:themeColor="text1"/>
          <w:lang w:val="en-GB"/>
        </w:rPr>
        <w:t>Bertassini</w:t>
      </w:r>
      <w:proofErr w:type="spellEnd"/>
      <w:r w:rsidRPr="00C16D60">
        <w:rPr>
          <w:rStyle w:val="normaltextrun"/>
          <w:color w:val="000000" w:themeColor="text1"/>
          <w:lang w:val="en-GB"/>
        </w:rPr>
        <w:t xml:space="preserve">, A. C., </w:t>
      </w:r>
      <w:proofErr w:type="spellStart"/>
      <w:r w:rsidRPr="00C16D60">
        <w:rPr>
          <w:rStyle w:val="normaltextrun"/>
          <w:color w:val="000000" w:themeColor="text1"/>
          <w:lang w:val="en-GB"/>
        </w:rPr>
        <w:t>Zanon</w:t>
      </w:r>
      <w:proofErr w:type="spellEnd"/>
      <w:r w:rsidRPr="00C16D60">
        <w:rPr>
          <w:rStyle w:val="normaltextrun"/>
          <w:color w:val="000000" w:themeColor="text1"/>
          <w:lang w:val="en-GB"/>
        </w:rPr>
        <w:t xml:space="preserve">, L. G., </w:t>
      </w:r>
      <w:proofErr w:type="spellStart"/>
      <w:r w:rsidRPr="00C16D60">
        <w:rPr>
          <w:rStyle w:val="normaltextrun"/>
          <w:color w:val="000000" w:themeColor="text1"/>
          <w:lang w:val="en-GB"/>
        </w:rPr>
        <w:t>Azarias</w:t>
      </w:r>
      <w:proofErr w:type="spellEnd"/>
      <w:r w:rsidRPr="00C16D60">
        <w:rPr>
          <w:rStyle w:val="normaltextrun"/>
          <w:color w:val="000000" w:themeColor="text1"/>
          <w:lang w:val="en-GB"/>
        </w:rPr>
        <w:t xml:space="preserve">, J. G., Gerolamo, M. C. &amp; </w:t>
      </w:r>
      <w:proofErr w:type="spellStart"/>
      <w:r w:rsidRPr="00C16D60">
        <w:rPr>
          <w:rStyle w:val="spellingerror"/>
          <w:color w:val="000000" w:themeColor="text1"/>
          <w:lang w:val="en-GB"/>
        </w:rPr>
        <w:t>Ometto</w:t>
      </w:r>
      <w:proofErr w:type="spellEnd"/>
      <w:r w:rsidRPr="00C16D60">
        <w:rPr>
          <w:rStyle w:val="normaltextrun"/>
          <w:color w:val="000000" w:themeColor="text1"/>
          <w:lang w:val="en-GB"/>
        </w:rPr>
        <w:t xml:space="preserve">, A. R. (2021). Circular Business Ecosystem Innovation: A guide for mapping stakeholders, capturing values, and finding new opportunities. </w:t>
      </w:r>
      <w:r w:rsidRPr="00C16D60">
        <w:rPr>
          <w:rStyle w:val="normaltextrun"/>
          <w:i/>
          <w:iCs/>
          <w:color w:val="000000" w:themeColor="text1"/>
          <w:lang w:val="en-GB"/>
        </w:rPr>
        <w:t>Sustainable Production and Consumption, 27</w:t>
      </w:r>
      <w:r w:rsidRPr="00C16D60">
        <w:rPr>
          <w:rStyle w:val="normaltextrun"/>
          <w:color w:val="000000" w:themeColor="text1"/>
          <w:lang w:val="en-GB"/>
        </w:rPr>
        <w:t xml:space="preserve">, 436-448. </w:t>
      </w:r>
      <w:hyperlink r:id="rId26" w:history="1">
        <w:r w:rsidRPr="00C16D60">
          <w:rPr>
            <w:rStyle w:val="Hyperlinkki"/>
            <w:color w:val="000000" w:themeColor="text1"/>
            <w:lang w:val="en-GB"/>
          </w:rPr>
          <w:t>https://doi.org/10.1016/j.spc.2020.12.004</w:t>
        </w:r>
      </w:hyperlink>
      <w:r w:rsidRPr="00C16D60">
        <w:rPr>
          <w:rStyle w:val="eop"/>
          <w:color w:val="000000" w:themeColor="text1"/>
          <w:lang w:val="en-GB"/>
        </w:rPr>
        <w:t> </w:t>
      </w:r>
    </w:p>
    <w:p w14:paraId="2816F725" w14:textId="77777777" w:rsidR="00B2567C" w:rsidRPr="00C16D60" w:rsidRDefault="00B2567C" w:rsidP="00B2567C">
      <w:pPr>
        <w:rPr>
          <w:color w:val="000000" w:themeColor="text1"/>
          <w:lang w:val="en-GB" w:eastAsia="zh-CN" w:bidi="hi-IN"/>
        </w:rPr>
      </w:pPr>
    </w:p>
    <w:p w14:paraId="5EC4A190" w14:textId="5B8872AB" w:rsidR="00E34DDC" w:rsidRPr="00C16D60" w:rsidRDefault="00E34DDC" w:rsidP="00E34DDC">
      <w:pPr>
        <w:pStyle w:val="Lhdeluettelo"/>
        <w:rPr>
          <w:color w:val="000000" w:themeColor="text1"/>
          <w:lang w:val="en-GB"/>
        </w:rPr>
      </w:pPr>
      <w:proofErr w:type="spellStart"/>
      <w:r w:rsidRPr="00C16D60">
        <w:rPr>
          <w:color w:val="000000" w:themeColor="text1"/>
          <w:lang w:val="en-GB"/>
        </w:rPr>
        <w:t>Bocken</w:t>
      </w:r>
      <w:proofErr w:type="spellEnd"/>
      <w:r w:rsidRPr="00C16D60">
        <w:rPr>
          <w:color w:val="000000" w:themeColor="text1"/>
          <w:lang w:val="en-GB"/>
        </w:rPr>
        <w:t xml:space="preserve">, N. M., </w:t>
      </w:r>
      <w:proofErr w:type="spellStart"/>
      <w:r w:rsidRPr="00C16D60">
        <w:rPr>
          <w:color w:val="000000" w:themeColor="text1"/>
          <w:lang w:val="en-GB"/>
        </w:rPr>
        <w:t>Harsch</w:t>
      </w:r>
      <w:proofErr w:type="spellEnd"/>
      <w:r w:rsidRPr="00C16D60">
        <w:rPr>
          <w:color w:val="000000" w:themeColor="text1"/>
          <w:lang w:val="en-GB"/>
        </w:rPr>
        <w:t xml:space="preserve">, A. &amp; </w:t>
      </w:r>
      <w:proofErr w:type="spellStart"/>
      <w:r w:rsidRPr="00C16D60">
        <w:rPr>
          <w:color w:val="000000" w:themeColor="text1"/>
          <w:lang w:val="en-GB"/>
        </w:rPr>
        <w:t>Weissbrod</w:t>
      </w:r>
      <w:proofErr w:type="spellEnd"/>
      <w:r w:rsidRPr="00C16D60">
        <w:rPr>
          <w:color w:val="000000" w:themeColor="text1"/>
          <w:lang w:val="en-GB"/>
        </w:rPr>
        <w:t>, I. (2022). Circular business models for the fastmoving consumer goods industry: Desirability, feasibility, and viability.</w:t>
      </w:r>
      <w:r w:rsidRPr="00C16D60">
        <w:rPr>
          <w:rStyle w:val="apple-converted-space"/>
          <w:rFonts w:ascii="Segoe UI" w:hAnsi="Segoe UI" w:cs="Segoe UI"/>
          <w:color w:val="000000" w:themeColor="text1"/>
          <w:sz w:val="21"/>
          <w:lang w:val="en-GB"/>
        </w:rPr>
        <w:t> </w:t>
      </w:r>
      <w:r w:rsidRPr="00C16D60">
        <w:rPr>
          <w:i/>
          <w:iCs/>
          <w:color w:val="000000" w:themeColor="text1"/>
          <w:lang w:val="en-GB"/>
        </w:rPr>
        <w:t>Sustainable Production and Consumption, 30</w:t>
      </w:r>
      <w:r w:rsidRPr="00C16D60">
        <w:rPr>
          <w:color w:val="000000" w:themeColor="text1"/>
          <w:lang w:val="en-GB"/>
        </w:rPr>
        <w:t xml:space="preserve">, 799-814. </w:t>
      </w:r>
      <w:hyperlink r:id="rId27" w:history="1">
        <w:r w:rsidR="00B2567C" w:rsidRPr="00C16D60">
          <w:rPr>
            <w:rStyle w:val="Hyperlinkki"/>
            <w:color w:val="000000" w:themeColor="text1"/>
            <w:lang w:val="en-GB"/>
          </w:rPr>
          <w:t>https://doi.org/10.1016/j.spc.2022.01.012</w:t>
        </w:r>
      </w:hyperlink>
    </w:p>
    <w:p w14:paraId="60139F43" w14:textId="77777777" w:rsidR="00B2567C" w:rsidRPr="00C16D60" w:rsidRDefault="00B2567C" w:rsidP="00B2567C">
      <w:pPr>
        <w:rPr>
          <w:color w:val="000000" w:themeColor="text1"/>
          <w:lang w:val="en-GB" w:eastAsia="zh-CN" w:bidi="hi-IN"/>
        </w:rPr>
      </w:pPr>
    </w:p>
    <w:p w14:paraId="33AC7DED" w14:textId="06CE08DA" w:rsidR="00AF2D1A" w:rsidRPr="00C16D60" w:rsidRDefault="00AF2D1A" w:rsidP="00AF2D1A">
      <w:pPr>
        <w:pStyle w:val="Lhdeluettelo"/>
        <w:rPr>
          <w:color w:val="000000" w:themeColor="text1"/>
          <w:lang w:val="en-GB"/>
        </w:rPr>
      </w:pPr>
      <w:proofErr w:type="spellStart"/>
      <w:r w:rsidRPr="00C16D60">
        <w:rPr>
          <w:rStyle w:val="normaltextrun"/>
          <w:color w:val="000000" w:themeColor="text1"/>
          <w:lang w:val="en-GB"/>
        </w:rPr>
        <w:t>Brege</w:t>
      </w:r>
      <w:proofErr w:type="spellEnd"/>
      <w:r w:rsidRPr="00C16D60">
        <w:rPr>
          <w:rStyle w:val="normaltextrun"/>
          <w:color w:val="000000" w:themeColor="text1"/>
          <w:lang w:val="en-GB"/>
        </w:rPr>
        <w:t xml:space="preserve">, H. &amp; </w:t>
      </w:r>
      <w:proofErr w:type="spellStart"/>
      <w:r w:rsidRPr="00C16D60">
        <w:rPr>
          <w:rStyle w:val="spellingerror"/>
          <w:color w:val="000000" w:themeColor="text1"/>
          <w:lang w:val="en-GB"/>
        </w:rPr>
        <w:t>Kindström</w:t>
      </w:r>
      <w:proofErr w:type="spellEnd"/>
      <w:r w:rsidRPr="00C16D60">
        <w:rPr>
          <w:rStyle w:val="normaltextrun"/>
          <w:color w:val="000000" w:themeColor="text1"/>
          <w:lang w:val="en-GB"/>
        </w:rPr>
        <w:t xml:space="preserve">, D. (2020). Exploring proactive market strategies. </w:t>
      </w:r>
      <w:r w:rsidRPr="00C16D60">
        <w:rPr>
          <w:rStyle w:val="normaltextrun"/>
          <w:i/>
          <w:iCs/>
          <w:color w:val="000000" w:themeColor="text1"/>
          <w:lang w:val="en-GB"/>
        </w:rPr>
        <w:t xml:space="preserve">Industrial </w:t>
      </w:r>
      <w:r w:rsidR="00C16D60" w:rsidRPr="00C16D60">
        <w:rPr>
          <w:rStyle w:val="normaltextrun"/>
          <w:i/>
          <w:iCs/>
          <w:color w:val="000000" w:themeColor="text1"/>
          <w:lang w:val="en-GB"/>
        </w:rPr>
        <w:t>M</w:t>
      </w:r>
      <w:r w:rsidRPr="00C16D60">
        <w:rPr>
          <w:rStyle w:val="normaltextrun"/>
          <w:i/>
          <w:iCs/>
          <w:color w:val="000000" w:themeColor="text1"/>
          <w:lang w:val="en-GB"/>
        </w:rPr>
        <w:t xml:space="preserve">arketing </w:t>
      </w:r>
      <w:r w:rsidR="00C16D60" w:rsidRPr="00C16D60">
        <w:rPr>
          <w:rStyle w:val="normaltextrun"/>
          <w:i/>
          <w:iCs/>
          <w:color w:val="000000" w:themeColor="text1"/>
          <w:lang w:val="en-GB"/>
        </w:rPr>
        <w:t>M</w:t>
      </w:r>
      <w:r w:rsidRPr="00C16D60">
        <w:rPr>
          <w:rStyle w:val="normaltextrun"/>
          <w:i/>
          <w:iCs/>
          <w:color w:val="000000" w:themeColor="text1"/>
          <w:lang w:val="en-GB"/>
        </w:rPr>
        <w:t xml:space="preserve">anagement, </w:t>
      </w:r>
      <w:r w:rsidRPr="00C16D60">
        <w:rPr>
          <w:rStyle w:val="normaltextrun"/>
          <w:color w:val="000000" w:themeColor="text1"/>
          <w:lang w:val="en-GB"/>
        </w:rPr>
        <w:t xml:space="preserve">84, 75-88. </w:t>
      </w:r>
      <w:hyperlink r:id="rId28" w:history="1">
        <w:r w:rsidRPr="00C16D60">
          <w:rPr>
            <w:rStyle w:val="Hyperlinkki"/>
            <w:color w:val="000000" w:themeColor="text1"/>
            <w:lang w:val="en-GB"/>
          </w:rPr>
          <w:t>https://doi.org/10.1016/j.indmarman.2019.05.005</w:t>
        </w:r>
      </w:hyperlink>
      <w:r w:rsidRPr="00C16D60">
        <w:rPr>
          <w:rStyle w:val="eop"/>
          <w:color w:val="000000" w:themeColor="text1"/>
          <w:lang w:val="en-GB"/>
        </w:rPr>
        <w:t> </w:t>
      </w:r>
    </w:p>
    <w:p w14:paraId="2516B613" w14:textId="1CA3FAAA" w:rsidR="00AF2D1A" w:rsidRPr="00C16D60" w:rsidRDefault="00AF2D1A" w:rsidP="00AF2D1A">
      <w:pPr>
        <w:pStyle w:val="Lhdeluettelo"/>
        <w:rPr>
          <w:rStyle w:val="eop"/>
          <w:color w:val="000000" w:themeColor="text1"/>
          <w:lang w:val="en-GB"/>
        </w:rPr>
      </w:pPr>
      <w:r w:rsidRPr="00C16D60">
        <w:rPr>
          <w:rStyle w:val="normaltextrun"/>
          <w:color w:val="000000" w:themeColor="text1"/>
          <w:lang w:val="en-GB"/>
        </w:rPr>
        <w:lastRenderedPageBreak/>
        <w:t xml:space="preserve">Coelho, P. M., Corona, B., </w:t>
      </w:r>
      <w:proofErr w:type="spellStart"/>
      <w:r w:rsidRPr="00C16D60">
        <w:rPr>
          <w:rStyle w:val="normaltextrun"/>
          <w:color w:val="000000" w:themeColor="text1"/>
          <w:lang w:val="en-GB"/>
        </w:rPr>
        <w:t>Klooster</w:t>
      </w:r>
      <w:proofErr w:type="spellEnd"/>
      <w:r w:rsidRPr="00C16D60">
        <w:rPr>
          <w:rStyle w:val="normaltextrun"/>
          <w:color w:val="000000" w:themeColor="text1"/>
          <w:lang w:val="en-GB"/>
        </w:rPr>
        <w:t xml:space="preserve">, R. &amp; Worrell, E. (2020). Sustainability of reusable packaging – Current </w:t>
      </w:r>
      <w:proofErr w:type="spellStart"/>
      <w:r w:rsidRPr="00C16D60">
        <w:rPr>
          <w:rStyle w:val="spellingerror"/>
          <w:color w:val="000000" w:themeColor="text1"/>
          <w:lang w:val="en-GB"/>
        </w:rPr>
        <w:t>situtation</w:t>
      </w:r>
      <w:proofErr w:type="spellEnd"/>
      <w:r w:rsidRPr="00C16D60">
        <w:rPr>
          <w:rStyle w:val="normaltextrun"/>
          <w:color w:val="000000" w:themeColor="text1"/>
          <w:lang w:val="en-GB"/>
        </w:rPr>
        <w:t xml:space="preserve"> and trends. </w:t>
      </w:r>
      <w:r w:rsidRPr="00C16D60">
        <w:rPr>
          <w:rStyle w:val="normaltextrun"/>
          <w:i/>
          <w:iCs/>
          <w:color w:val="000000" w:themeColor="text1"/>
          <w:lang w:val="en-GB"/>
        </w:rPr>
        <w:t>Resources, Conservation &amp; Recycling: X,</w:t>
      </w:r>
      <w:r w:rsidRPr="00C16D60">
        <w:rPr>
          <w:rStyle w:val="normaltextrun"/>
          <w:color w:val="000000" w:themeColor="text1"/>
          <w:lang w:val="en-GB"/>
        </w:rPr>
        <w:t xml:space="preserve"> 6, 1-11.</w:t>
      </w:r>
      <w:r w:rsidRPr="00C16D60">
        <w:rPr>
          <w:rStyle w:val="normaltextrun"/>
          <w:i/>
          <w:iCs/>
          <w:color w:val="000000" w:themeColor="text1"/>
          <w:lang w:val="en-GB"/>
        </w:rPr>
        <w:t xml:space="preserve"> </w:t>
      </w:r>
      <w:hyperlink r:id="rId29" w:tgtFrame="_blank" w:history="1">
        <w:r w:rsidRPr="00C16D60">
          <w:rPr>
            <w:rStyle w:val="normaltextrun"/>
            <w:color w:val="000000" w:themeColor="text1"/>
            <w:lang w:val="en-GB"/>
          </w:rPr>
          <w:t>https://doi.org/10.1016/j.rcrx.2020.100037</w:t>
        </w:r>
      </w:hyperlink>
      <w:r w:rsidRPr="00C16D60">
        <w:rPr>
          <w:rStyle w:val="normaltextrun"/>
          <w:color w:val="000000" w:themeColor="text1"/>
          <w:lang w:val="en-GB"/>
        </w:rPr>
        <w:t> </w:t>
      </w:r>
      <w:r w:rsidRPr="00C16D60">
        <w:rPr>
          <w:rStyle w:val="eop"/>
          <w:color w:val="000000" w:themeColor="text1"/>
          <w:lang w:val="en-GB"/>
        </w:rPr>
        <w:t> </w:t>
      </w:r>
    </w:p>
    <w:p w14:paraId="59D41EDA" w14:textId="77777777" w:rsidR="00B2567C" w:rsidRPr="00C16D60" w:rsidRDefault="00B2567C" w:rsidP="00B2567C">
      <w:pPr>
        <w:rPr>
          <w:color w:val="000000" w:themeColor="text1"/>
          <w:lang w:val="en-GB" w:eastAsia="zh-CN" w:bidi="hi-IN"/>
        </w:rPr>
      </w:pPr>
    </w:p>
    <w:p w14:paraId="6C54760E" w14:textId="78A8A37E" w:rsidR="00AF2D1A" w:rsidRPr="00C16D60" w:rsidRDefault="00AF2D1A" w:rsidP="00B2567C">
      <w:pPr>
        <w:pStyle w:val="Lhdeluettelo"/>
        <w:rPr>
          <w:rStyle w:val="eop"/>
          <w:color w:val="000000" w:themeColor="text1"/>
          <w:lang w:val="en-GB"/>
        </w:rPr>
      </w:pPr>
      <w:r w:rsidRPr="00C16D60">
        <w:rPr>
          <w:color w:val="000000" w:themeColor="text1"/>
          <w:lang w:val="en-GB"/>
        </w:rPr>
        <w:t xml:space="preserve">Diaz Ruiz, C. A., Baker, J. J., Mason, K. &amp; Tierney, K. (2020). Market-scanning and market-shaping: Why are firms blindsided by market-shaping acts? </w:t>
      </w:r>
      <w:r w:rsidRPr="00C16D60">
        <w:rPr>
          <w:i/>
          <w:iCs/>
          <w:color w:val="000000" w:themeColor="text1"/>
          <w:lang w:val="en-GB"/>
        </w:rPr>
        <w:t xml:space="preserve">The Journal of </w:t>
      </w:r>
      <w:r w:rsidR="00C16D60" w:rsidRPr="00C16D60">
        <w:rPr>
          <w:i/>
          <w:iCs/>
          <w:color w:val="000000" w:themeColor="text1"/>
          <w:lang w:val="en-GB"/>
        </w:rPr>
        <w:t>B</w:t>
      </w:r>
      <w:r w:rsidRPr="00C16D60">
        <w:rPr>
          <w:i/>
          <w:iCs/>
          <w:color w:val="000000" w:themeColor="text1"/>
          <w:lang w:val="en-GB"/>
        </w:rPr>
        <w:t xml:space="preserve">usiness </w:t>
      </w:r>
      <w:r w:rsidR="00C16D60" w:rsidRPr="00C16D60">
        <w:rPr>
          <w:i/>
          <w:iCs/>
          <w:color w:val="000000" w:themeColor="text1"/>
          <w:lang w:val="en-GB"/>
        </w:rPr>
        <w:t>and</w:t>
      </w:r>
      <w:r w:rsidRPr="00C16D60">
        <w:rPr>
          <w:i/>
          <w:iCs/>
          <w:color w:val="000000" w:themeColor="text1"/>
          <w:lang w:val="en-GB"/>
        </w:rPr>
        <w:t xml:space="preserve"> </w:t>
      </w:r>
      <w:r w:rsidR="00C16D60" w:rsidRPr="00C16D60">
        <w:rPr>
          <w:i/>
          <w:iCs/>
          <w:color w:val="000000" w:themeColor="text1"/>
          <w:lang w:val="en-GB"/>
        </w:rPr>
        <w:t>I</w:t>
      </w:r>
      <w:r w:rsidRPr="00C16D60">
        <w:rPr>
          <w:i/>
          <w:iCs/>
          <w:color w:val="000000" w:themeColor="text1"/>
          <w:lang w:val="en-GB"/>
        </w:rPr>
        <w:t xml:space="preserve">ndustrial </w:t>
      </w:r>
      <w:r w:rsidR="00C16D60" w:rsidRPr="00C16D60">
        <w:rPr>
          <w:i/>
          <w:iCs/>
          <w:color w:val="000000" w:themeColor="text1"/>
          <w:lang w:val="en-GB"/>
        </w:rPr>
        <w:t>M</w:t>
      </w:r>
      <w:r w:rsidRPr="00C16D60">
        <w:rPr>
          <w:i/>
          <w:iCs/>
          <w:color w:val="000000" w:themeColor="text1"/>
          <w:lang w:val="en-GB"/>
        </w:rPr>
        <w:t>arketing,</w:t>
      </w:r>
      <w:r w:rsidRPr="00C16D60">
        <w:rPr>
          <w:color w:val="000000" w:themeColor="text1"/>
          <w:lang w:val="en-GB"/>
        </w:rPr>
        <w:t xml:space="preserve"> 35(9), 1389-1401. </w:t>
      </w:r>
      <w:hyperlink r:id="rId30" w:tgtFrame="_blank" w:history="1">
        <w:r w:rsidRPr="00C16D60">
          <w:rPr>
            <w:color w:val="000000" w:themeColor="text1"/>
            <w:lang w:val="en-GB"/>
          </w:rPr>
          <w:t>https://doi.org/10.1108/JBIM-03-2019-0130</w:t>
        </w:r>
      </w:hyperlink>
    </w:p>
    <w:p w14:paraId="54BBD866" w14:textId="77777777" w:rsidR="00B2567C" w:rsidRPr="00C16D60" w:rsidRDefault="00B2567C" w:rsidP="00B2567C">
      <w:pPr>
        <w:rPr>
          <w:color w:val="000000" w:themeColor="text1"/>
          <w:lang w:val="en-GB" w:eastAsia="zh-CN" w:bidi="hi-IN"/>
        </w:rPr>
      </w:pPr>
    </w:p>
    <w:p w14:paraId="1CADD230" w14:textId="45699A12" w:rsidR="00AF2D1A" w:rsidRPr="00C16D60" w:rsidRDefault="00AF2D1A" w:rsidP="00AF2D1A">
      <w:pPr>
        <w:pStyle w:val="Lhdeluettelo"/>
        <w:rPr>
          <w:rStyle w:val="eop"/>
          <w:color w:val="000000" w:themeColor="text1"/>
          <w:lang w:val="en-GB"/>
        </w:rPr>
      </w:pPr>
      <w:r w:rsidRPr="00C16D60">
        <w:rPr>
          <w:rStyle w:val="normaltextrun"/>
          <w:color w:val="000000" w:themeColor="text1"/>
          <w:lang w:val="en-GB"/>
        </w:rPr>
        <w:t xml:space="preserve">Ellen MacArthur Foundation. (2017). </w:t>
      </w:r>
      <w:r w:rsidRPr="00C16D60">
        <w:rPr>
          <w:rStyle w:val="normaltextrun"/>
          <w:i/>
          <w:iCs/>
          <w:color w:val="000000" w:themeColor="text1"/>
          <w:lang w:val="en-GB"/>
        </w:rPr>
        <w:t xml:space="preserve">The New Plastics Economy: </w:t>
      </w:r>
      <w:r w:rsidRPr="00C16D60">
        <w:rPr>
          <w:rStyle w:val="spellingerror"/>
          <w:i/>
          <w:iCs/>
          <w:color w:val="000000" w:themeColor="text1"/>
          <w:lang w:val="en-GB"/>
        </w:rPr>
        <w:t>Catalysing</w:t>
      </w:r>
      <w:r w:rsidRPr="00C16D60">
        <w:rPr>
          <w:rStyle w:val="normaltextrun"/>
          <w:i/>
          <w:iCs/>
          <w:color w:val="000000" w:themeColor="text1"/>
          <w:lang w:val="en-GB"/>
        </w:rPr>
        <w:t xml:space="preserve"> action</w:t>
      </w:r>
      <w:r w:rsidRPr="00C16D60">
        <w:rPr>
          <w:rStyle w:val="normaltextrun"/>
          <w:color w:val="000000" w:themeColor="text1"/>
          <w:lang w:val="en-GB"/>
        </w:rPr>
        <w:t xml:space="preserve">. Retrieved 2022-01-02 </w:t>
      </w:r>
      <w:hyperlink r:id="rId31" w:tgtFrame="_blank" w:history="1">
        <w:r w:rsidRPr="00C16D60">
          <w:rPr>
            <w:rStyle w:val="normaltextrun"/>
            <w:color w:val="000000" w:themeColor="text1"/>
            <w:lang w:val="en-GB"/>
          </w:rPr>
          <w:t>https://emf.thirdlight.com/link/u3k3oq221d37-h2ohow/@/preview/1?o</w:t>
        </w:r>
      </w:hyperlink>
      <w:r w:rsidRPr="00C16D60">
        <w:rPr>
          <w:rStyle w:val="normaltextrun"/>
          <w:color w:val="000000" w:themeColor="text1"/>
          <w:lang w:val="en-GB"/>
        </w:rPr>
        <w:t> </w:t>
      </w:r>
      <w:r w:rsidRPr="00C16D60">
        <w:rPr>
          <w:rStyle w:val="eop"/>
          <w:color w:val="000000" w:themeColor="text1"/>
          <w:lang w:val="en-GB"/>
        </w:rPr>
        <w:t> </w:t>
      </w:r>
    </w:p>
    <w:p w14:paraId="7F487648" w14:textId="77777777" w:rsidR="00B2567C" w:rsidRPr="00C16D60" w:rsidRDefault="00B2567C" w:rsidP="00B2567C">
      <w:pPr>
        <w:rPr>
          <w:color w:val="000000" w:themeColor="text1"/>
          <w:lang w:val="en-GB" w:eastAsia="zh-CN" w:bidi="hi-IN"/>
        </w:rPr>
      </w:pPr>
    </w:p>
    <w:p w14:paraId="709F60CF" w14:textId="11917467" w:rsidR="00AF2D1A" w:rsidRPr="00C16D60" w:rsidRDefault="00AF2D1A" w:rsidP="00AF2D1A">
      <w:pPr>
        <w:pStyle w:val="Lhdeluettelo"/>
        <w:rPr>
          <w:rStyle w:val="eop"/>
          <w:color w:val="000000" w:themeColor="text1"/>
          <w:lang w:val="en-GB"/>
        </w:rPr>
      </w:pPr>
      <w:r w:rsidRPr="00C16D60">
        <w:rPr>
          <w:rStyle w:val="normaltextrun"/>
          <w:color w:val="000000" w:themeColor="text1"/>
          <w:lang w:val="en-GB"/>
        </w:rPr>
        <w:t xml:space="preserve">Ellen MacArthur Foundation. (2019). </w:t>
      </w:r>
      <w:r w:rsidRPr="00C16D60">
        <w:rPr>
          <w:rStyle w:val="normaltextrun"/>
          <w:i/>
          <w:iCs/>
          <w:color w:val="000000" w:themeColor="text1"/>
          <w:lang w:val="en-GB"/>
        </w:rPr>
        <w:t xml:space="preserve">Reuse – Rethinking Packaging. </w:t>
      </w:r>
      <w:r w:rsidRPr="00C16D60">
        <w:rPr>
          <w:rStyle w:val="normaltextrun"/>
          <w:color w:val="000000" w:themeColor="text1"/>
          <w:lang w:val="en-GB"/>
        </w:rPr>
        <w:t xml:space="preserve">Retrieved 2022-01-04 </w:t>
      </w:r>
      <w:hyperlink r:id="rId32" w:tgtFrame="_blank" w:history="1">
        <w:r w:rsidRPr="00C16D60">
          <w:rPr>
            <w:rStyle w:val="normaltextrun"/>
            <w:color w:val="000000" w:themeColor="text1"/>
            <w:lang w:val="en-GB"/>
          </w:rPr>
          <w:t>Reuse – rethinking packaging (ellenmacarthurfoundation.org)</w:t>
        </w:r>
      </w:hyperlink>
      <w:r w:rsidRPr="00C16D60">
        <w:rPr>
          <w:rStyle w:val="normaltextrun"/>
          <w:color w:val="000000" w:themeColor="text1"/>
          <w:lang w:val="en-GB"/>
        </w:rPr>
        <w:t> </w:t>
      </w:r>
      <w:r w:rsidRPr="00C16D60">
        <w:rPr>
          <w:rStyle w:val="eop"/>
          <w:color w:val="000000" w:themeColor="text1"/>
          <w:lang w:val="en-GB"/>
        </w:rPr>
        <w:t> </w:t>
      </w:r>
    </w:p>
    <w:p w14:paraId="142B3F41" w14:textId="77777777" w:rsidR="001113E1" w:rsidRPr="00C16D60" w:rsidRDefault="001113E1" w:rsidP="001113E1">
      <w:pPr>
        <w:rPr>
          <w:color w:val="000000" w:themeColor="text1"/>
          <w:lang w:val="en-GB" w:eastAsia="zh-CN" w:bidi="hi-IN"/>
        </w:rPr>
      </w:pPr>
    </w:p>
    <w:p w14:paraId="6F77FA8D" w14:textId="77777777" w:rsidR="001113E1" w:rsidRPr="00C16D60" w:rsidRDefault="001113E1" w:rsidP="00B2567C">
      <w:pPr>
        <w:pStyle w:val="Lhdeluettelo"/>
        <w:rPr>
          <w:color w:val="000000" w:themeColor="text1"/>
          <w:lang w:val="en-GB"/>
        </w:rPr>
      </w:pPr>
      <w:r w:rsidRPr="00770267">
        <w:rPr>
          <w:color w:val="000000" w:themeColor="text1"/>
        </w:rPr>
        <w:t>Eriksson, P. &amp; Koistinen, K. (2005). </w:t>
      </w:r>
      <w:r w:rsidRPr="00770267">
        <w:rPr>
          <w:i/>
          <w:iCs/>
          <w:color w:val="000000" w:themeColor="text1"/>
        </w:rPr>
        <w:t>Monenlainen tapaustutkimus</w:t>
      </w:r>
      <w:r w:rsidRPr="00770267">
        <w:rPr>
          <w:color w:val="000000" w:themeColor="text1"/>
        </w:rPr>
        <w:t xml:space="preserve">. </w:t>
      </w:r>
      <w:proofErr w:type="spellStart"/>
      <w:r w:rsidRPr="00C16D60">
        <w:rPr>
          <w:color w:val="000000" w:themeColor="text1"/>
          <w:lang w:val="en-GB"/>
        </w:rPr>
        <w:t>Kuluttajatutkimuskeskus</w:t>
      </w:r>
      <w:proofErr w:type="spellEnd"/>
      <w:r w:rsidRPr="00C16D60">
        <w:rPr>
          <w:color w:val="000000" w:themeColor="text1"/>
          <w:lang w:val="en-GB"/>
        </w:rPr>
        <w:t>.</w:t>
      </w:r>
    </w:p>
    <w:p w14:paraId="7D745131" w14:textId="77777777" w:rsidR="001113E1" w:rsidRPr="00C16D60" w:rsidRDefault="001113E1" w:rsidP="001113E1">
      <w:pPr>
        <w:rPr>
          <w:color w:val="000000" w:themeColor="text1"/>
          <w:lang w:val="en-GB" w:eastAsia="zh-CN" w:bidi="hi-IN"/>
        </w:rPr>
      </w:pPr>
    </w:p>
    <w:p w14:paraId="7EB5100D" w14:textId="73C33B56" w:rsidR="0061285D" w:rsidRPr="00C16D60" w:rsidRDefault="0061285D" w:rsidP="00B2567C">
      <w:pPr>
        <w:pStyle w:val="Lhdeluettelo"/>
        <w:rPr>
          <w:rFonts w:ascii="ArialMT" w:hAnsi="ArialMT" w:hint="eastAsia"/>
          <w:color w:val="000000" w:themeColor="text1"/>
          <w:sz w:val="22"/>
          <w:szCs w:val="22"/>
          <w:lang w:val="en-GB"/>
        </w:rPr>
      </w:pPr>
      <w:r w:rsidRPr="00C16D60">
        <w:rPr>
          <w:color w:val="000000" w:themeColor="text1"/>
          <w:lang w:val="en-GB"/>
        </w:rPr>
        <w:t xml:space="preserve">Eriksson, P. &amp; </w:t>
      </w:r>
      <w:proofErr w:type="spellStart"/>
      <w:r w:rsidRPr="00C16D60">
        <w:rPr>
          <w:color w:val="000000" w:themeColor="text1"/>
          <w:lang w:val="en-GB"/>
        </w:rPr>
        <w:t>Kovalainen</w:t>
      </w:r>
      <w:proofErr w:type="spellEnd"/>
      <w:r w:rsidRPr="00C16D60">
        <w:rPr>
          <w:color w:val="000000" w:themeColor="text1"/>
          <w:lang w:val="en-GB"/>
        </w:rPr>
        <w:t>, A. (2008). Case Study Research</w:t>
      </w:r>
      <w:r w:rsidR="00451637" w:rsidRPr="00C16D60">
        <w:rPr>
          <w:color w:val="000000" w:themeColor="text1"/>
          <w:lang w:val="en-GB"/>
        </w:rPr>
        <w:t>.</w:t>
      </w:r>
      <w:r w:rsidRPr="00C16D60">
        <w:rPr>
          <w:color w:val="000000" w:themeColor="text1"/>
          <w:lang w:val="en-GB"/>
        </w:rPr>
        <w:t xml:space="preserve"> </w:t>
      </w:r>
      <w:r w:rsidRPr="00C16D60">
        <w:rPr>
          <w:i/>
          <w:iCs/>
          <w:color w:val="000000" w:themeColor="text1"/>
          <w:lang w:val="en-GB"/>
        </w:rPr>
        <w:t>Qualitative Methods in Business Research</w:t>
      </w:r>
      <w:r w:rsidR="007576B5">
        <w:rPr>
          <w:i/>
          <w:iCs/>
          <w:color w:val="000000" w:themeColor="text1"/>
          <w:lang w:val="en-GB"/>
        </w:rPr>
        <w:t xml:space="preserve">, </w:t>
      </w:r>
      <w:r w:rsidR="00451637" w:rsidRPr="00C16D60">
        <w:rPr>
          <w:color w:val="000000" w:themeColor="text1"/>
          <w:lang w:val="en-GB"/>
        </w:rPr>
        <w:t>p. 115-136</w:t>
      </w:r>
      <w:r w:rsidRPr="00C16D60">
        <w:rPr>
          <w:color w:val="000000" w:themeColor="text1"/>
          <w:lang w:val="en-GB"/>
        </w:rPr>
        <w:t xml:space="preserve">. SAGE Publications Ltd. </w:t>
      </w:r>
      <w:hyperlink r:id="rId33" w:history="1">
        <w:r w:rsidR="00B2567C" w:rsidRPr="00C16D60">
          <w:rPr>
            <w:rStyle w:val="Hyperlinkki"/>
            <w:rFonts w:ascii="ArialMT" w:hAnsi="ArialMT"/>
            <w:color w:val="000000" w:themeColor="text1"/>
            <w:sz w:val="22"/>
            <w:szCs w:val="22"/>
            <w:lang w:val="en-GB"/>
          </w:rPr>
          <w:t>https://dx.doi.org/10.4135/9780857028044</w:t>
        </w:r>
      </w:hyperlink>
      <w:r w:rsidRPr="00C16D60">
        <w:rPr>
          <w:rFonts w:ascii="ArialMT" w:hAnsi="ArialMT"/>
          <w:color w:val="000000" w:themeColor="text1"/>
          <w:sz w:val="22"/>
          <w:szCs w:val="22"/>
          <w:lang w:val="en-GB"/>
        </w:rPr>
        <w:t xml:space="preserve"> </w:t>
      </w:r>
    </w:p>
    <w:p w14:paraId="664840F5" w14:textId="77777777" w:rsidR="00B2567C" w:rsidRPr="00C16D60" w:rsidRDefault="00B2567C" w:rsidP="00B2567C">
      <w:pPr>
        <w:rPr>
          <w:color w:val="000000" w:themeColor="text1"/>
          <w:lang w:val="en-GB" w:eastAsia="zh-CN" w:bidi="hi-IN"/>
        </w:rPr>
      </w:pPr>
    </w:p>
    <w:p w14:paraId="668A35C4" w14:textId="77777777" w:rsidR="004604A1" w:rsidRPr="00C16D60" w:rsidRDefault="004604A1" w:rsidP="00B2567C">
      <w:pPr>
        <w:pStyle w:val="Lhdeluettelo"/>
        <w:rPr>
          <w:color w:val="000000" w:themeColor="text1"/>
          <w:lang w:val="en-GB"/>
        </w:rPr>
      </w:pPr>
      <w:r w:rsidRPr="00C16D60">
        <w:rPr>
          <w:color w:val="000000" w:themeColor="text1"/>
          <w:lang w:val="en-GB"/>
        </w:rPr>
        <w:t xml:space="preserve">Eriksson, P. &amp; </w:t>
      </w:r>
      <w:proofErr w:type="spellStart"/>
      <w:r w:rsidRPr="00C16D60">
        <w:rPr>
          <w:color w:val="000000" w:themeColor="text1"/>
          <w:lang w:val="en-GB"/>
        </w:rPr>
        <w:t>Kovalainen</w:t>
      </w:r>
      <w:proofErr w:type="spellEnd"/>
      <w:r w:rsidRPr="00C16D60">
        <w:rPr>
          <w:color w:val="000000" w:themeColor="text1"/>
          <w:lang w:val="en-GB"/>
        </w:rPr>
        <w:t xml:space="preserve">, A. (2015). Qualitative Methods in Business Research: A </w:t>
      </w:r>
      <w:proofErr w:type="spellStart"/>
      <w:r w:rsidRPr="00C16D60">
        <w:rPr>
          <w:color w:val="000000" w:themeColor="text1"/>
          <w:lang w:val="en-GB"/>
        </w:rPr>
        <w:t>Practi</w:t>
      </w:r>
      <w:proofErr w:type="spellEnd"/>
      <w:r w:rsidRPr="00C16D60">
        <w:rPr>
          <w:color w:val="000000" w:themeColor="text1"/>
          <w:lang w:val="en-GB"/>
        </w:rPr>
        <w:t xml:space="preserve">- </w:t>
      </w:r>
      <w:proofErr w:type="spellStart"/>
      <w:r w:rsidRPr="00C16D60">
        <w:rPr>
          <w:color w:val="000000" w:themeColor="text1"/>
          <w:lang w:val="en-GB"/>
        </w:rPr>
        <w:t>cal</w:t>
      </w:r>
      <w:proofErr w:type="spellEnd"/>
      <w:r w:rsidRPr="00C16D60">
        <w:rPr>
          <w:color w:val="000000" w:themeColor="text1"/>
          <w:lang w:val="en-GB"/>
        </w:rPr>
        <w:t xml:space="preserve"> Guide to Social Research. SAGE Publications. </w:t>
      </w:r>
    </w:p>
    <w:p w14:paraId="6DC59CE2" w14:textId="77777777" w:rsidR="0061285D" w:rsidRPr="00C16D60" w:rsidRDefault="0061285D" w:rsidP="0061285D">
      <w:pPr>
        <w:rPr>
          <w:color w:val="000000" w:themeColor="text1"/>
          <w:lang w:val="en-GB" w:eastAsia="zh-CN" w:bidi="hi-IN"/>
        </w:rPr>
      </w:pPr>
    </w:p>
    <w:p w14:paraId="37734DD7" w14:textId="1953827E" w:rsidR="00AF2D1A" w:rsidRPr="00C16D60" w:rsidRDefault="00AF2D1A" w:rsidP="00B2567C">
      <w:pPr>
        <w:pStyle w:val="Lhdeluettelo"/>
        <w:rPr>
          <w:rStyle w:val="eop"/>
          <w:color w:val="000000" w:themeColor="text1"/>
          <w:lang w:val="en-GB"/>
        </w:rPr>
      </w:pPr>
      <w:r w:rsidRPr="00C16D60">
        <w:rPr>
          <w:rStyle w:val="normaltextrun"/>
          <w:color w:val="000000" w:themeColor="text1"/>
          <w:lang w:val="en-GB"/>
        </w:rPr>
        <w:t xml:space="preserve">European Union. (2019). </w:t>
      </w:r>
      <w:r w:rsidRPr="00C16D60">
        <w:rPr>
          <w:rStyle w:val="normaltextrun"/>
          <w:i/>
          <w:iCs/>
          <w:color w:val="000000" w:themeColor="text1"/>
          <w:lang w:val="en-GB"/>
        </w:rPr>
        <w:t>Directive (EU) 2019/904 of the European Parliament and of the Council on the reduction of the impact of certain plastic products on the environment.</w:t>
      </w:r>
      <w:r w:rsidRPr="00C16D60">
        <w:rPr>
          <w:rStyle w:val="normaltextrun"/>
          <w:color w:val="000000" w:themeColor="text1"/>
          <w:lang w:val="en-GB"/>
        </w:rPr>
        <w:t xml:space="preserve"> Retrieved 2022-01-02 </w:t>
      </w:r>
      <w:hyperlink r:id="rId34" w:tgtFrame="_blank" w:history="1">
        <w:r w:rsidRPr="00C16D60">
          <w:rPr>
            <w:rStyle w:val="normaltextrun"/>
            <w:color w:val="000000" w:themeColor="text1"/>
            <w:lang w:val="en-GB"/>
          </w:rPr>
          <w:t>https://eur-lex.europa.eu/eli/dir/2019/904/oj</w:t>
        </w:r>
      </w:hyperlink>
      <w:r w:rsidRPr="00C16D60">
        <w:rPr>
          <w:rStyle w:val="normaltextrun"/>
          <w:color w:val="000000" w:themeColor="text1"/>
          <w:lang w:val="en-GB"/>
        </w:rPr>
        <w:t> </w:t>
      </w:r>
      <w:r w:rsidRPr="00C16D60">
        <w:rPr>
          <w:rStyle w:val="eop"/>
          <w:color w:val="000000" w:themeColor="text1"/>
          <w:lang w:val="en-GB"/>
        </w:rPr>
        <w:t> </w:t>
      </w:r>
    </w:p>
    <w:p w14:paraId="33C1DCF7" w14:textId="77777777" w:rsidR="00B2567C" w:rsidRPr="00C16D60" w:rsidRDefault="00B2567C" w:rsidP="00B2567C">
      <w:pPr>
        <w:rPr>
          <w:color w:val="000000" w:themeColor="text1"/>
          <w:lang w:val="en-GB" w:eastAsia="zh-CN" w:bidi="hi-IN"/>
        </w:rPr>
      </w:pPr>
    </w:p>
    <w:p w14:paraId="485F8D1C" w14:textId="03147BD8" w:rsidR="00AF2D1A" w:rsidRPr="00C16D60" w:rsidRDefault="00AF2D1A" w:rsidP="00AF2D1A">
      <w:pPr>
        <w:pStyle w:val="Lhdeluettelo"/>
        <w:rPr>
          <w:rStyle w:val="eop"/>
          <w:color w:val="000000" w:themeColor="text1"/>
          <w:lang w:val="en-GB"/>
        </w:rPr>
      </w:pPr>
      <w:proofErr w:type="spellStart"/>
      <w:r w:rsidRPr="00C16D60">
        <w:rPr>
          <w:rStyle w:val="normaltextrun"/>
          <w:color w:val="000000" w:themeColor="text1"/>
          <w:lang w:val="en-GB"/>
        </w:rPr>
        <w:t>Flaig</w:t>
      </w:r>
      <w:proofErr w:type="spellEnd"/>
      <w:r w:rsidRPr="00C16D60">
        <w:rPr>
          <w:rStyle w:val="normaltextrun"/>
          <w:color w:val="000000" w:themeColor="text1"/>
          <w:lang w:val="en-GB"/>
        </w:rPr>
        <w:t xml:space="preserve">, A., </w:t>
      </w:r>
      <w:proofErr w:type="spellStart"/>
      <w:r w:rsidRPr="00C16D60">
        <w:rPr>
          <w:rStyle w:val="spellingerror"/>
          <w:color w:val="000000" w:themeColor="text1"/>
          <w:lang w:val="en-GB"/>
        </w:rPr>
        <w:t>Kindström</w:t>
      </w:r>
      <w:proofErr w:type="spellEnd"/>
      <w:r w:rsidRPr="00C16D60">
        <w:rPr>
          <w:rStyle w:val="normaltextrun"/>
          <w:color w:val="000000" w:themeColor="text1"/>
          <w:lang w:val="en-GB"/>
        </w:rPr>
        <w:t xml:space="preserve">, D. &amp; </w:t>
      </w:r>
      <w:proofErr w:type="spellStart"/>
      <w:r w:rsidRPr="00C16D60">
        <w:rPr>
          <w:rStyle w:val="normaltextrun"/>
          <w:color w:val="000000" w:themeColor="text1"/>
          <w:lang w:val="en-GB"/>
        </w:rPr>
        <w:t>Ottosson</w:t>
      </w:r>
      <w:proofErr w:type="spellEnd"/>
      <w:r w:rsidRPr="00C16D60">
        <w:rPr>
          <w:rStyle w:val="normaltextrun"/>
          <w:color w:val="000000" w:themeColor="text1"/>
          <w:lang w:val="en-GB"/>
        </w:rPr>
        <w:t xml:space="preserve">, M. (2021). Market-shaping strategies: A conceptual framework for generating market outcomes. </w:t>
      </w:r>
      <w:r w:rsidRPr="00C16D60">
        <w:rPr>
          <w:rStyle w:val="normaltextrun"/>
          <w:i/>
          <w:iCs/>
          <w:color w:val="000000" w:themeColor="text1"/>
          <w:lang w:val="en-GB"/>
        </w:rPr>
        <w:t xml:space="preserve">Industrial </w:t>
      </w:r>
      <w:r w:rsidR="007576B5">
        <w:rPr>
          <w:rStyle w:val="normaltextrun"/>
          <w:i/>
          <w:iCs/>
          <w:color w:val="000000" w:themeColor="text1"/>
          <w:lang w:val="en-GB"/>
        </w:rPr>
        <w:t>M</w:t>
      </w:r>
      <w:r w:rsidRPr="00C16D60">
        <w:rPr>
          <w:rStyle w:val="normaltextrun"/>
          <w:i/>
          <w:iCs/>
          <w:color w:val="000000" w:themeColor="text1"/>
          <w:lang w:val="en-GB"/>
        </w:rPr>
        <w:t>arketing</w:t>
      </w:r>
      <w:r w:rsidR="007576B5">
        <w:rPr>
          <w:rStyle w:val="normaltextrun"/>
          <w:i/>
          <w:iCs/>
          <w:color w:val="000000" w:themeColor="text1"/>
          <w:lang w:val="en-GB"/>
        </w:rPr>
        <w:t xml:space="preserve"> M</w:t>
      </w:r>
      <w:r w:rsidRPr="00C16D60">
        <w:rPr>
          <w:rStyle w:val="normaltextrun"/>
          <w:i/>
          <w:iCs/>
          <w:color w:val="000000" w:themeColor="text1"/>
          <w:lang w:val="en-GB"/>
        </w:rPr>
        <w:t>anagement, 96</w:t>
      </w:r>
      <w:r w:rsidRPr="00C16D60">
        <w:rPr>
          <w:rStyle w:val="normaltextrun"/>
          <w:color w:val="000000" w:themeColor="text1"/>
          <w:lang w:val="en-GB"/>
        </w:rPr>
        <w:t xml:space="preserve">, 254-266. </w:t>
      </w:r>
      <w:hyperlink r:id="rId35" w:tgtFrame="_blank" w:history="1">
        <w:r w:rsidRPr="00C16D60">
          <w:rPr>
            <w:rStyle w:val="normaltextrun"/>
            <w:color w:val="000000" w:themeColor="text1"/>
            <w:lang w:val="en-GB"/>
          </w:rPr>
          <w:t>https://doi.org/10.1016/j.indmarman.2021.06.004</w:t>
        </w:r>
      </w:hyperlink>
      <w:r w:rsidRPr="00C16D60">
        <w:rPr>
          <w:rStyle w:val="eop"/>
          <w:color w:val="000000" w:themeColor="text1"/>
          <w:lang w:val="en-GB"/>
        </w:rPr>
        <w:t> </w:t>
      </w:r>
    </w:p>
    <w:p w14:paraId="07B149CC" w14:textId="0AEEE05E" w:rsidR="00900D17" w:rsidRPr="00C16D60" w:rsidRDefault="00900D17" w:rsidP="00900D17">
      <w:pPr>
        <w:pStyle w:val="Lhdeluettelo"/>
        <w:rPr>
          <w:color w:val="000000" w:themeColor="text1"/>
          <w:lang w:val="en-GB"/>
        </w:rPr>
      </w:pPr>
      <w:r w:rsidRPr="00C16D60">
        <w:rPr>
          <w:color w:val="000000" w:themeColor="text1"/>
          <w:lang w:val="en-GB"/>
        </w:rPr>
        <w:lastRenderedPageBreak/>
        <w:t xml:space="preserve">Frow, P., McColl-Kennedy, J. R., Hilton, T., Davidson, A., Payne, A. &amp; </w:t>
      </w:r>
      <w:proofErr w:type="spellStart"/>
      <w:r w:rsidRPr="00C16D60">
        <w:rPr>
          <w:color w:val="000000" w:themeColor="text1"/>
          <w:lang w:val="en-GB"/>
        </w:rPr>
        <w:t>Brozovic</w:t>
      </w:r>
      <w:proofErr w:type="spellEnd"/>
      <w:r w:rsidRPr="00C16D60">
        <w:rPr>
          <w:color w:val="000000" w:themeColor="text1"/>
          <w:lang w:val="en-GB"/>
        </w:rPr>
        <w:t>, D. (2014). Value propositions: A service ecosystems perspective.</w:t>
      </w:r>
      <w:r w:rsidRPr="00C16D60">
        <w:rPr>
          <w:rStyle w:val="apple-converted-space"/>
          <w:color w:val="000000" w:themeColor="text1"/>
          <w:lang w:val="en-GB"/>
        </w:rPr>
        <w:t> </w:t>
      </w:r>
      <w:r w:rsidRPr="00C16D60">
        <w:rPr>
          <w:i/>
          <w:iCs/>
          <w:color w:val="000000" w:themeColor="text1"/>
          <w:lang w:val="en-GB"/>
        </w:rPr>
        <w:t xml:space="preserve">Marketing </w:t>
      </w:r>
      <w:r w:rsidR="00C16D60" w:rsidRPr="00C16D60">
        <w:rPr>
          <w:i/>
          <w:iCs/>
          <w:color w:val="000000" w:themeColor="text1"/>
          <w:lang w:val="en-GB"/>
        </w:rPr>
        <w:t>T</w:t>
      </w:r>
      <w:r w:rsidRPr="00C16D60">
        <w:rPr>
          <w:i/>
          <w:iCs/>
          <w:color w:val="000000" w:themeColor="text1"/>
          <w:lang w:val="en-GB"/>
        </w:rPr>
        <w:t>heory,</w:t>
      </w:r>
      <w:r w:rsidRPr="00C16D60">
        <w:rPr>
          <w:color w:val="000000" w:themeColor="text1"/>
          <w:lang w:val="en-GB"/>
        </w:rPr>
        <w:t xml:space="preserve"> 14(3), 327-351. </w:t>
      </w:r>
      <w:hyperlink r:id="rId36" w:history="1">
        <w:r w:rsidR="00B2567C" w:rsidRPr="00C16D60">
          <w:rPr>
            <w:rStyle w:val="Hyperlinkki"/>
            <w:color w:val="000000" w:themeColor="text1"/>
            <w:lang w:val="en-GB"/>
          </w:rPr>
          <w:t>https://doi.org/10.1177/1470593114534346</w:t>
        </w:r>
      </w:hyperlink>
    </w:p>
    <w:p w14:paraId="7AADF4D8" w14:textId="77777777" w:rsidR="00B2567C" w:rsidRPr="00C16D60" w:rsidRDefault="00B2567C" w:rsidP="00B2567C">
      <w:pPr>
        <w:rPr>
          <w:color w:val="000000" w:themeColor="text1"/>
          <w:lang w:val="en-GB" w:eastAsia="zh-CN" w:bidi="hi-IN"/>
        </w:rPr>
      </w:pPr>
    </w:p>
    <w:p w14:paraId="0ACBE2C1" w14:textId="3D5A3FA2" w:rsidR="00AF2D1A" w:rsidRPr="00C16D60" w:rsidRDefault="00AF2D1A" w:rsidP="00AF2D1A">
      <w:pPr>
        <w:pStyle w:val="Lhdeluettelo"/>
        <w:rPr>
          <w:rStyle w:val="eop"/>
          <w:color w:val="000000" w:themeColor="text1"/>
          <w:lang w:val="en-GB"/>
        </w:rPr>
      </w:pPr>
      <w:r w:rsidRPr="00C16D60">
        <w:rPr>
          <w:rStyle w:val="normaltextrun"/>
          <w:color w:val="000000" w:themeColor="text1"/>
          <w:lang w:val="en-GB"/>
        </w:rPr>
        <w:t xml:space="preserve">Geiger, S. &amp; </w:t>
      </w:r>
      <w:proofErr w:type="spellStart"/>
      <w:r w:rsidRPr="00C16D60">
        <w:rPr>
          <w:rStyle w:val="normaltextrun"/>
          <w:color w:val="000000" w:themeColor="text1"/>
          <w:lang w:val="en-GB"/>
        </w:rPr>
        <w:t>Kjellberg</w:t>
      </w:r>
      <w:proofErr w:type="spellEnd"/>
      <w:r w:rsidRPr="00C16D60">
        <w:rPr>
          <w:rStyle w:val="normaltextrun"/>
          <w:color w:val="000000" w:themeColor="text1"/>
          <w:lang w:val="en-GB"/>
        </w:rPr>
        <w:t xml:space="preserve">, H. (2021). Market mash ups: The process of combinatorial market innovation. </w:t>
      </w:r>
      <w:r w:rsidRPr="00C16D60">
        <w:rPr>
          <w:rStyle w:val="normaltextrun"/>
          <w:i/>
          <w:iCs/>
          <w:color w:val="000000" w:themeColor="text1"/>
          <w:lang w:val="en-GB"/>
        </w:rPr>
        <w:t xml:space="preserve">Journal of </w:t>
      </w:r>
      <w:r w:rsidR="00C16D60" w:rsidRPr="00C16D60">
        <w:rPr>
          <w:rStyle w:val="normaltextrun"/>
          <w:i/>
          <w:iCs/>
          <w:color w:val="000000" w:themeColor="text1"/>
          <w:lang w:val="en-GB"/>
        </w:rPr>
        <w:t>B</w:t>
      </w:r>
      <w:r w:rsidRPr="00C16D60">
        <w:rPr>
          <w:rStyle w:val="normaltextrun"/>
          <w:i/>
          <w:iCs/>
          <w:color w:val="000000" w:themeColor="text1"/>
          <w:lang w:val="en-GB"/>
        </w:rPr>
        <w:t xml:space="preserve">usiness </w:t>
      </w:r>
      <w:r w:rsidR="00C16D60" w:rsidRPr="00C16D60">
        <w:rPr>
          <w:rStyle w:val="normaltextrun"/>
          <w:i/>
          <w:iCs/>
          <w:color w:val="000000" w:themeColor="text1"/>
          <w:lang w:val="en-GB"/>
        </w:rPr>
        <w:t>R</w:t>
      </w:r>
      <w:r w:rsidRPr="00C16D60">
        <w:rPr>
          <w:rStyle w:val="normaltextrun"/>
          <w:i/>
          <w:iCs/>
          <w:color w:val="000000" w:themeColor="text1"/>
          <w:lang w:val="en-GB"/>
        </w:rPr>
        <w:t>esearch, 124</w:t>
      </w:r>
      <w:r w:rsidRPr="00C16D60">
        <w:rPr>
          <w:rStyle w:val="normaltextrun"/>
          <w:color w:val="000000" w:themeColor="text1"/>
          <w:lang w:val="en-GB"/>
        </w:rPr>
        <w:t xml:space="preserve">, 445-457. </w:t>
      </w:r>
      <w:hyperlink r:id="rId37" w:history="1">
        <w:r w:rsidRPr="00C16D60">
          <w:rPr>
            <w:rStyle w:val="Hyperlinkki"/>
            <w:color w:val="000000" w:themeColor="text1"/>
            <w:lang w:val="en-GB"/>
          </w:rPr>
          <w:t>https://doi.org/10.1016/j.jbusres.2020.11.01</w:t>
        </w:r>
      </w:hyperlink>
      <w:r w:rsidRPr="00C16D60">
        <w:rPr>
          <w:rStyle w:val="eop"/>
          <w:color w:val="000000" w:themeColor="text1"/>
          <w:lang w:val="en-GB"/>
        </w:rPr>
        <w:t> </w:t>
      </w:r>
    </w:p>
    <w:p w14:paraId="1EC345D1" w14:textId="77777777" w:rsidR="00B2567C" w:rsidRPr="00C16D60" w:rsidRDefault="00B2567C" w:rsidP="00B2567C">
      <w:pPr>
        <w:rPr>
          <w:color w:val="000000" w:themeColor="text1"/>
          <w:lang w:val="en-GB" w:eastAsia="zh-CN" w:bidi="hi-IN"/>
        </w:rPr>
      </w:pPr>
    </w:p>
    <w:p w14:paraId="4B7B792C" w14:textId="038A4785" w:rsidR="00AF2D1A" w:rsidRPr="00C16D60" w:rsidRDefault="00AF2D1A" w:rsidP="00AF2D1A">
      <w:pPr>
        <w:pStyle w:val="Lhdeluettelo"/>
        <w:rPr>
          <w:rStyle w:val="eop"/>
          <w:color w:val="000000" w:themeColor="text1"/>
          <w:lang w:val="en-GB"/>
        </w:rPr>
      </w:pPr>
      <w:r w:rsidRPr="00C16D60">
        <w:rPr>
          <w:rStyle w:val="normaltextrun"/>
          <w:color w:val="000000" w:themeColor="text1"/>
          <w:lang w:val="en-GB"/>
        </w:rPr>
        <w:t xml:space="preserve">Geyer, R., </w:t>
      </w:r>
      <w:proofErr w:type="spellStart"/>
      <w:r w:rsidRPr="00C16D60">
        <w:rPr>
          <w:rStyle w:val="spellingerror"/>
          <w:color w:val="000000" w:themeColor="text1"/>
          <w:lang w:val="en-GB"/>
        </w:rPr>
        <w:t>Jambeck</w:t>
      </w:r>
      <w:proofErr w:type="spellEnd"/>
      <w:r w:rsidRPr="00C16D60">
        <w:rPr>
          <w:rStyle w:val="normaltextrun"/>
          <w:color w:val="000000" w:themeColor="text1"/>
          <w:lang w:val="en-GB"/>
        </w:rPr>
        <w:t xml:space="preserve">, J. R. &amp; Law, K. L. (2017). Production, use, and fate of all plastics ever made. </w:t>
      </w:r>
      <w:r w:rsidRPr="00C16D60">
        <w:rPr>
          <w:rStyle w:val="normaltextrun"/>
          <w:i/>
          <w:iCs/>
          <w:color w:val="000000" w:themeColor="text1"/>
          <w:lang w:val="en-GB"/>
        </w:rPr>
        <w:t>Science Advances, 3(7).</w:t>
      </w:r>
      <w:r w:rsidRPr="00C16D60">
        <w:rPr>
          <w:rStyle w:val="normaltextrun"/>
          <w:color w:val="000000" w:themeColor="text1"/>
          <w:lang w:val="en-GB"/>
        </w:rPr>
        <w:t xml:space="preserve"> </w:t>
      </w:r>
      <w:hyperlink r:id="rId38" w:tgtFrame="_blank" w:history="1">
        <w:r w:rsidR="00C16D60" w:rsidRPr="00C16D60">
          <w:rPr>
            <w:rStyle w:val="normaltextrun"/>
            <w:color w:val="000000" w:themeColor="text1"/>
            <w:lang w:val="en-GB"/>
          </w:rPr>
          <w:t>https://doi.org/10.1126/sciadv.1700782</w:t>
        </w:r>
      </w:hyperlink>
      <w:r w:rsidR="00C16D60" w:rsidRPr="00C16D60">
        <w:rPr>
          <w:rStyle w:val="normaltextrun"/>
          <w:color w:val="000000" w:themeColor="text1"/>
          <w:lang w:val="en-GB"/>
        </w:rPr>
        <w:t> </w:t>
      </w:r>
      <w:r w:rsidR="00C16D60" w:rsidRPr="00C16D60">
        <w:rPr>
          <w:rStyle w:val="eop"/>
          <w:color w:val="000000" w:themeColor="text1"/>
          <w:lang w:val="en-GB"/>
        </w:rPr>
        <w:t> </w:t>
      </w:r>
    </w:p>
    <w:p w14:paraId="520B5D35" w14:textId="77777777" w:rsidR="00B2567C" w:rsidRPr="00C16D60" w:rsidRDefault="00B2567C" w:rsidP="00B2567C">
      <w:pPr>
        <w:rPr>
          <w:color w:val="000000" w:themeColor="text1"/>
          <w:lang w:val="en-GB" w:eastAsia="zh-CN" w:bidi="hi-IN"/>
        </w:rPr>
      </w:pPr>
    </w:p>
    <w:p w14:paraId="051BD76B" w14:textId="19038E1A" w:rsidR="00AF2D1A" w:rsidRPr="00C16D60" w:rsidRDefault="00AF2D1A" w:rsidP="00AF2D1A">
      <w:pPr>
        <w:pStyle w:val="Lhdeluettelo"/>
        <w:rPr>
          <w:rStyle w:val="eop"/>
          <w:color w:val="000000" w:themeColor="text1"/>
          <w:lang w:val="en-GB"/>
        </w:rPr>
      </w:pPr>
      <w:proofErr w:type="spellStart"/>
      <w:r w:rsidRPr="00C16D60">
        <w:rPr>
          <w:rStyle w:val="normaltextrun"/>
          <w:color w:val="000000" w:themeColor="text1"/>
          <w:lang w:val="en-GB"/>
        </w:rPr>
        <w:t>Goellner</w:t>
      </w:r>
      <w:proofErr w:type="spellEnd"/>
      <w:r w:rsidRPr="00C16D60">
        <w:rPr>
          <w:rStyle w:val="normaltextrun"/>
          <w:color w:val="000000" w:themeColor="text1"/>
          <w:lang w:val="en-GB"/>
        </w:rPr>
        <w:t>, K. N. &amp; Sparrow, E. (2014). An environmental impact comparison of single-use and reusable thermally controlled shipping containers</w:t>
      </w:r>
      <w:r w:rsidRPr="00C16D60">
        <w:rPr>
          <w:rStyle w:val="normaltextrun"/>
          <w:i/>
          <w:iCs/>
          <w:color w:val="000000" w:themeColor="text1"/>
          <w:lang w:val="en-GB"/>
        </w:rPr>
        <w:t>. International Journal of Life Cycle Assessment</w:t>
      </w:r>
      <w:r w:rsidRPr="00C16D60">
        <w:rPr>
          <w:rStyle w:val="normaltextrun"/>
          <w:color w:val="000000" w:themeColor="text1"/>
          <w:lang w:val="en-GB"/>
        </w:rPr>
        <w:t xml:space="preserve">, 19, 611-619. </w:t>
      </w:r>
      <w:hyperlink r:id="rId39" w:tgtFrame="_blank" w:history="1">
        <w:r w:rsidRPr="00C16D60">
          <w:rPr>
            <w:rStyle w:val="normaltextrun"/>
            <w:color w:val="000000" w:themeColor="text1"/>
            <w:lang w:val="en-GB"/>
          </w:rPr>
          <w:t>https://doi.org/10.1007/s11367-013-0668-z</w:t>
        </w:r>
      </w:hyperlink>
      <w:r w:rsidRPr="00C16D60">
        <w:rPr>
          <w:rStyle w:val="normaltextrun"/>
          <w:color w:val="000000" w:themeColor="text1"/>
          <w:lang w:val="en-GB"/>
        </w:rPr>
        <w:t> </w:t>
      </w:r>
      <w:r w:rsidRPr="00C16D60">
        <w:rPr>
          <w:rStyle w:val="eop"/>
          <w:color w:val="000000" w:themeColor="text1"/>
          <w:lang w:val="en-GB"/>
        </w:rPr>
        <w:t> </w:t>
      </w:r>
    </w:p>
    <w:p w14:paraId="386F38BD" w14:textId="77777777" w:rsidR="00B2567C" w:rsidRPr="00C16D60" w:rsidRDefault="00B2567C" w:rsidP="00B2567C">
      <w:pPr>
        <w:rPr>
          <w:color w:val="000000" w:themeColor="text1"/>
          <w:lang w:val="en-GB" w:eastAsia="zh-CN" w:bidi="hi-IN"/>
        </w:rPr>
      </w:pPr>
    </w:p>
    <w:p w14:paraId="310C4E63" w14:textId="1DE07478" w:rsidR="00AF2D1A" w:rsidRPr="00C16D60" w:rsidRDefault="00AF2D1A" w:rsidP="00AF2D1A">
      <w:pPr>
        <w:pStyle w:val="Lhdeluettelo"/>
        <w:rPr>
          <w:rStyle w:val="eop"/>
          <w:color w:val="000000" w:themeColor="text1"/>
          <w:lang w:val="en-GB"/>
        </w:rPr>
      </w:pPr>
      <w:r w:rsidRPr="00C16D60">
        <w:rPr>
          <w:rStyle w:val="normaltextrun"/>
          <w:color w:val="000000" w:themeColor="text1"/>
          <w:lang w:val="en-GB"/>
        </w:rPr>
        <w:t xml:space="preserve">Golding, A. (1999). </w:t>
      </w:r>
      <w:r w:rsidRPr="00C16D60">
        <w:rPr>
          <w:rStyle w:val="normaltextrun"/>
          <w:i/>
          <w:iCs/>
          <w:color w:val="000000" w:themeColor="text1"/>
          <w:lang w:val="en-GB"/>
        </w:rPr>
        <w:t>Reuse of Primary Packaging</w:t>
      </w:r>
      <w:r w:rsidRPr="00C16D60">
        <w:rPr>
          <w:rStyle w:val="normaltextrun"/>
          <w:color w:val="000000" w:themeColor="text1"/>
          <w:lang w:val="en-GB"/>
        </w:rPr>
        <w:t xml:space="preserve">. Retriever 2022-01-02 </w:t>
      </w:r>
      <w:hyperlink r:id="rId40" w:tgtFrame="_blank" w:history="1">
        <w:r w:rsidRPr="00C16D60">
          <w:rPr>
            <w:rStyle w:val="normaltextrun"/>
            <w:color w:val="000000" w:themeColor="text1"/>
            <w:lang w:val="en-GB"/>
          </w:rPr>
          <w:t>https://ec.europa.eu/environment/pdf/waste/studies/packaging/reuse_main.pdf</w:t>
        </w:r>
      </w:hyperlink>
      <w:r w:rsidRPr="00C16D60">
        <w:rPr>
          <w:rStyle w:val="normaltextrun"/>
          <w:color w:val="000000" w:themeColor="text1"/>
          <w:lang w:val="en-GB"/>
        </w:rPr>
        <w:t> </w:t>
      </w:r>
      <w:r w:rsidRPr="00C16D60">
        <w:rPr>
          <w:rStyle w:val="eop"/>
          <w:color w:val="000000" w:themeColor="text1"/>
          <w:lang w:val="en-GB"/>
        </w:rPr>
        <w:t> </w:t>
      </w:r>
    </w:p>
    <w:p w14:paraId="46E0CFD9" w14:textId="77777777" w:rsidR="00B2567C" w:rsidRPr="00C16D60" w:rsidRDefault="00B2567C" w:rsidP="00B2567C">
      <w:pPr>
        <w:rPr>
          <w:color w:val="000000" w:themeColor="text1"/>
          <w:lang w:val="en-GB" w:eastAsia="zh-CN" w:bidi="hi-IN"/>
        </w:rPr>
      </w:pPr>
    </w:p>
    <w:p w14:paraId="573D667E" w14:textId="399290C6" w:rsidR="00AF2D1A" w:rsidRPr="00C16D60" w:rsidRDefault="00AF2D1A" w:rsidP="00AF2D1A">
      <w:pPr>
        <w:pStyle w:val="Lhdeluettelo"/>
        <w:rPr>
          <w:rStyle w:val="eop"/>
          <w:color w:val="000000" w:themeColor="text1"/>
          <w:lang w:val="en-GB"/>
        </w:rPr>
      </w:pPr>
      <w:r w:rsidRPr="00C16D60">
        <w:rPr>
          <w:rStyle w:val="normaltextrun"/>
          <w:color w:val="000000" w:themeColor="text1"/>
          <w:lang w:val="en-GB"/>
        </w:rPr>
        <w:t xml:space="preserve">Greenwood, S.C, Walker, S, Baird, H. M., Parsons, R., </w:t>
      </w:r>
      <w:proofErr w:type="spellStart"/>
      <w:r w:rsidRPr="00C16D60">
        <w:rPr>
          <w:rStyle w:val="normaltextrun"/>
          <w:color w:val="000000" w:themeColor="text1"/>
          <w:lang w:val="en-GB"/>
        </w:rPr>
        <w:t>Mehl</w:t>
      </w:r>
      <w:proofErr w:type="spellEnd"/>
      <w:r w:rsidRPr="00C16D60">
        <w:rPr>
          <w:rStyle w:val="normaltextrun"/>
          <w:color w:val="000000" w:themeColor="text1"/>
          <w:lang w:val="en-GB"/>
        </w:rPr>
        <w:t xml:space="preserve">, S., Webb, T. L, </w:t>
      </w:r>
      <w:proofErr w:type="spellStart"/>
      <w:r w:rsidRPr="00C16D60">
        <w:rPr>
          <w:rStyle w:val="normaltextrun"/>
          <w:color w:val="000000" w:themeColor="text1"/>
          <w:lang w:val="en-GB"/>
        </w:rPr>
        <w:t>Slark</w:t>
      </w:r>
      <w:proofErr w:type="spellEnd"/>
      <w:r w:rsidRPr="00C16D60">
        <w:rPr>
          <w:rStyle w:val="normaltextrun"/>
          <w:color w:val="000000" w:themeColor="text1"/>
          <w:lang w:val="en-GB"/>
        </w:rPr>
        <w:t xml:space="preserve">, A. T., Anthony, J. R. &amp; Rothman, R. H. (2021). Many Happy Returns: Combining </w:t>
      </w:r>
      <w:r w:rsidRPr="00C16D60">
        <w:rPr>
          <w:rStyle w:val="spellingerror"/>
          <w:color w:val="000000" w:themeColor="text1"/>
          <w:lang w:val="en-GB"/>
        </w:rPr>
        <w:t>insights from</w:t>
      </w:r>
      <w:r w:rsidRPr="00C16D60">
        <w:rPr>
          <w:rStyle w:val="normaltextrun"/>
          <w:color w:val="000000" w:themeColor="text1"/>
          <w:lang w:val="en-GB"/>
        </w:rPr>
        <w:t xml:space="preserve"> the environmental and </w:t>
      </w:r>
      <w:proofErr w:type="spellStart"/>
      <w:r w:rsidRPr="00C16D60">
        <w:rPr>
          <w:rStyle w:val="normaltextrun"/>
          <w:color w:val="000000" w:themeColor="text1"/>
          <w:lang w:val="en-GB"/>
        </w:rPr>
        <w:t>behavioral</w:t>
      </w:r>
      <w:proofErr w:type="spellEnd"/>
      <w:r w:rsidRPr="00C16D60">
        <w:rPr>
          <w:rStyle w:val="normaltextrun"/>
          <w:color w:val="000000" w:themeColor="text1"/>
          <w:lang w:val="en-GB"/>
        </w:rPr>
        <w:t xml:space="preserve"> sciences to understand what is required to make reusable packaging mainstream. </w:t>
      </w:r>
      <w:r w:rsidRPr="00C16D60">
        <w:rPr>
          <w:rStyle w:val="normaltextrun"/>
          <w:i/>
          <w:iCs/>
          <w:color w:val="000000" w:themeColor="text1"/>
          <w:lang w:val="en-GB"/>
        </w:rPr>
        <w:t>Sustainable Production and Consumption,</w:t>
      </w:r>
      <w:r w:rsidRPr="00C16D60">
        <w:rPr>
          <w:rStyle w:val="normaltextrun"/>
          <w:color w:val="000000" w:themeColor="text1"/>
          <w:lang w:val="en-GB"/>
        </w:rPr>
        <w:t xml:space="preserve"> 27. 1688-1702. </w:t>
      </w:r>
      <w:hyperlink r:id="rId41" w:tgtFrame="_blank" w:history="1">
        <w:r w:rsidRPr="00C16D60">
          <w:rPr>
            <w:rStyle w:val="normaltextrun"/>
            <w:color w:val="000000" w:themeColor="text1"/>
            <w:lang w:val="en-GB"/>
          </w:rPr>
          <w:t>https://doi.org/10.1016/j.spc.2021.03.022</w:t>
        </w:r>
      </w:hyperlink>
      <w:r w:rsidRPr="00C16D60">
        <w:rPr>
          <w:rStyle w:val="normaltextrun"/>
          <w:color w:val="000000" w:themeColor="text1"/>
          <w:lang w:val="en-GB"/>
        </w:rPr>
        <w:t> </w:t>
      </w:r>
      <w:r w:rsidRPr="00C16D60">
        <w:rPr>
          <w:rStyle w:val="eop"/>
          <w:color w:val="000000" w:themeColor="text1"/>
          <w:lang w:val="en-GB"/>
        </w:rPr>
        <w:t> </w:t>
      </w:r>
    </w:p>
    <w:p w14:paraId="46C8C6B5" w14:textId="77777777" w:rsidR="00B2567C" w:rsidRPr="00C16D60" w:rsidRDefault="00B2567C" w:rsidP="00B2567C">
      <w:pPr>
        <w:rPr>
          <w:color w:val="000000" w:themeColor="text1"/>
          <w:lang w:val="en-GB" w:eastAsia="zh-CN" w:bidi="hi-IN"/>
        </w:rPr>
      </w:pPr>
    </w:p>
    <w:p w14:paraId="24665259" w14:textId="1F7BF23C" w:rsidR="00AF2D1A" w:rsidRPr="0096723E" w:rsidRDefault="00AF2D1A" w:rsidP="00AF2D1A">
      <w:pPr>
        <w:pStyle w:val="Lhdeluettelo"/>
        <w:rPr>
          <w:rStyle w:val="eop"/>
          <w:color w:val="000000" w:themeColor="text1"/>
        </w:rPr>
      </w:pPr>
      <w:r w:rsidRPr="00C16D60">
        <w:rPr>
          <w:rStyle w:val="normaltextrun"/>
          <w:color w:val="000000" w:themeColor="text1"/>
          <w:lang w:val="en-GB"/>
        </w:rPr>
        <w:t xml:space="preserve">Harrison, D. &amp; </w:t>
      </w:r>
      <w:proofErr w:type="spellStart"/>
      <w:r w:rsidRPr="00C16D60">
        <w:rPr>
          <w:rStyle w:val="normaltextrun"/>
          <w:color w:val="000000" w:themeColor="text1"/>
          <w:lang w:val="en-GB"/>
        </w:rPr>
        <w:t>Kjellberg</w:t>
      </w:r>
      <w:proofErr w:type="spellEnd"/>
      <w:r w:rsidRPr="00C16D60">
        <w:rPr>
          <w:rStyle w:val="normaltextrun"/>
          <w:color w:val="000000" w:themeColor="text1"/>
          <w:lang w:val="en-GB"/>
        </w:rPr>
        <w:t xml:space="preserve">, H. (2016). How users shape markets. </w:t>
      </w:r>
      <w:r w:rsidRPr="00C16D60">
        <w:rPr>
          <w:rStyle w:val="normaltextrun"/>
          <w:i/>
          <w:iCs/>
          <w:color w:val="000000" w:themeColor="text1"/>
          <w:lang w:val="en-GB"/>
        </w:rPr>
        <w:t>Marketing theory, 16</w:t>
      </w:r>
      <w:r w:rsidRPr="00C16D60">
        <w:rPr>
          <w:rStyle w:val="normaltextrun"/>
          <w:color w:val="000000" w:themeColor="text1"/>
          <w:lang w:val="en-GB"/>
        </w:rPr>
        <w:t xml:space="preserve">(4), 445-468. </w:t>
      </w:r>
      <w:hyperlink r:id="rId42" w:history="1">
        <w:r w:rsidRPr="0096723E">
          <w:rPr>
            <w:rStyle w:val="Hyperlinkki"/>
            <w:color w:val="000000" w:themeColor="text1"/>
          </w:rPr>
          <w:t>https://doi.org/10.1177/147059311665200</w:t>
        </w:r>
      </w:hyperlink>
      <w:r w:rsidRPr="0096723E">
        <w:rPr>
          <w:rStyle w:val="eop"/>
          <w:color w:val="000000" w:themeColor="text1"/>
        </w:rPr>
        <w:t> </w:t>
      </w:r>
    </w:p>
    <w:p w14:paraId="7108B186" w14:textId="77777777" w:rsidR="00B2567C" w:rsidRPr="0096723E" w:rsidRDefault="00B2567C" w:rsidP="00B2567C">
      <w:pPr>
        <w:rPr>
          <w:color w:val="000000" w:themeColor="text1"/>
          <w:lang w:eastAsia="zh-CN" w:bidi="hi-IN"/>
        </w:rPr>
      </w:pPr>
    </w:p>
    <w:p w14:paraId="4D93B8E4" w14:textId="77777777" w:rsidR="007841F4" w:rsidRPr="00C16D60" w:rsidRDefault="007841F4" w:rsidP="00B2567C">
      <w:pPr>
        <w:pStyle w:val="Lhdeluettelo"/>
        <w:rPr>
          <w:color w:val="000000" w:themeColor="text1"/>
          <w:lang w:val="en-GB"/>
        </w:rPr>
      </w:pPr>
      <w:r w:rsidRPr="0096723E">
        <w:rPr>
          <w:color w:val="000000" w:themeColor="text1"/>
        </w:rPr>
        <w:t>Hirsjärvi, S., Remes, P., Sajavaara, P. &amp; Sinivuori, E. (2007). </w:t>
      </w:r>
      <w:r w:rsidRPr="0096723E">
        <w:rPr>
          <w:i/>
          <w:iCs/>
          <w:color w:val="000000" w:themeColor="text1"/>
        </w:rPr>
        <w:t>Tutki ja kirjoita</w:t>
      </w:r>
      <w:r w:rsidRPr="0096723E">
        <w:rPr>
          <w:color w:val="000000" w:themeColor="text1"/>
        </w:rPr>
        <w:t xml:space="preserve"> (13. osin </w:t>
      </w:r>
      <w:proofErr w:type="spellStart"/>
      <w:r w:rsidRPr="0096723E">
        <w:rPr>
          <w:color w:val="000000" w:themeColor="text1"/>
        </w:rPr>
        <w:t>uud</w:t>
      </w:r>
      <w:proofErr w:type="spellEnd"/>
      <w:r w:rsidRPr="0096723E">
        <w:rPr>
          <w:color w:val="000000" w:themeColor="text1"/>
        </w:rPr>
        <w:t xml:space="preserve">. laitos.). </w:t>
      </w:r>
      <w:r w:rsidRPr="00C16D60">
        <w:rPr>
          <w:color w:val="000000" w:themeColor="text1"/>
          <w:lang w:val="en-GB"/>
        </w:rPr>
        <w:t>Tammi.</w:t>
      </w:r>
    </w:p>
    <w:p w14:paraId="16AB5F5E" w14:textId="77777777" w:rsidR="007841F4" w:rsidRPr="00C16D60" w:rsidRDefault="007841F4" w:rsidP="007841F4">
      <w:pPr>
        <w:rPr>
          <w:color w:val="000000" w:themeColor="text1"/>
          <w:lang w:val="en-GB" w:eastAsia="zh-CN" w:bidi="hi-IN"/>
        </w:rPr>
      </w:pPr>
    </w:p>
    <w:p w14:paraId="1AF3F7E6" w14:textId="3B99140B" w:rsidR="00AF2D1A" w:rsidRPr="0096723E" w:rsidRDefault="00AF2D1A" w:rsidP="00AF2D1A">
      <w:pPr>
        <w:pStyle w:val="Lhdeluettelo"/>
        <w:rPr>
          <w:color w:val="000000" w:themeColor="text1"/>
        </w:rPr>
      </w:pPr>
      <w:proofErr w:type="spellStart"/>
      <w:r w:rsidRPr="00C16D60">
        <w:rPr>
          <w:rStyle w:val="spellingerror"/>
          <w:color w:val="000000" w:themeColor="text1"/>
          <w:lang w:val="en-GB"/>
        </w:rPr>
        <w:t>Iansiti</w:t>
      </w:r>
      <w:proofErr w:type="spellEnd"/>
      <w:r w:rsidRPr="00C16D60">
        <w:rPr>
          <w:rStyle w:val="normaltextrun"/>
          <w:color w:val="000000" w:themeColor="text1"/>
          <w:lang w:val="en-GB"/>
        </w:rPr>
        <w:t xml:space="preserve">, M. &amp; </w:t>
      </w:r>
      <w:proofErr w:type="spellStart"/>
      <w:r w:rsidRPr="00C16D60">
        <w:rPr>
          <w:rStyle w:val="normaltextrun"/>
          <w:color w:val="000000" w:themeColor="text1"/>
          <w:lang w:val="en-GB"/>
        </w:rPr>
        <w:t>Levien</w:t>
      </w:r>
      <w:proofErr w:type="spellEnd"/>
      <w:r w:rsidRPr="00C16D60">
        <w:rPr>
          <w:rStyle w:val="normaltextrun"/>
          <w:color w:val="000000" w:themeColor="text1"/>
          <w:lang w:val="en-GB"/>
        </w:rPr>
        <w:t xml:space="preserve">, R. (2004). Strategy as Ecology. </w:t>
      </w:r>
      <w:r w:rsidRPr="00C16D60">
        <w:rPr>
          <w:rStyle w:val="normaltextrun"/>
          <w:i/>
          <w:iCs/>
          <w:color w:val="000000" w:themeColor="text1"/>
          <w:lang w:val="en-GB"/>
        </w:rPr>
        <w:t>Harvard Business Review,</w:t>
      </w:r>
      <w:r w:rsidRPr="00C16D60">
        <w:rPr>
          <w:rStyle w:val="normaltextrun"/>
          <w:color w:val="000000" w:themeColor="text1"/>
          <w:lang w:val="en-GB"/>
        </w:rPr>
        <w:t xml:space="preserve"> 82(3), 68- 78. </w:t>
      </w:r>
      <w:proofErr w:type="spellStart"/>
      <w:r w:rsidRPr="0096723E">
        <w:rPr>
          <w:rStyle w:val="normaltextrun"/>
          <w:color w:val="000000" w:themeColor="text1"/>
        </w:rPr>
        <w:t>Retrieved</w:t>
      </w:r>
      <w:proofErr w:type="spellEnd"/>
      <w:r w:rsidRPr="0096723E">
        <w:rPr>
          <w:rStyle w:val="normaltextrun"/>
          <w:color w:val="000000" w:themeColor="text1"/>
        </w:rPr>
        <w:t xml:space="preserve"> 2021-12-29 </w:t>
      </w:r>
      <w:hyperlink r:id="rId43" w:tgtFrame="_blank" w:history="1">
        <w:r w:rsidRPr="0096723E">
          <w:rPr>
            <w:rStyle w:val="normaltextrun"/>
            <w:color w:val="000000" w:themeColor="text1"/>
          </w:rPr>
          <w:t>https://hbr.org/2004/03/strategy-as-ecology</w:t>
        </w:r>
      </w:hyperlink>
      <w:r w:rsidRPr="0096723E">
        <w:rPr>
          <w:rStyle w:val="normaltextrun"/>
          <w:color w:val="000000" w:themeColor="text1"/>
        </w:rPr>
        <w:t>  </w:t>
      </w:r>
      <w:r w:rsidRPr="0096723E">
        <w:rPr>
          <w:rStyle w:val="eop"/>
          <w:color w:val="000000" w:themeColor="text1"/>
        </w:rPr>
        <w:t> </w:t>
      </w:r>
    </w:p>
    <w:p w14:paraId="04DB5EDB" w14:textId="2C64EDF4" w:rsidR="00AF2D1A" w:rsidRPr="00C16D60" w:rsidRDefault="00AF2D1A" w:rsidP="00AF2D1A">
      <w:pPr>
        <w:pStyle w:val="Lhdeluettelo"/>
        <w:rPr>
          <w:rStyle w:val="eop"/>
          <w:color w:val="000000" w:themeColor="text1"/>
          <w:lang w:val="en-GB"/>
        </w:rPr>
      </w:pPr>
      <w:proofErr w:type="spellStart"/>
      <w:r w:rsidRPr="0096723E">
        <w:rPr>
          <w:rStyle w:val="normaltextrun"/>
          <w:color w:val="000000" w:themeColor="text1"/>
        </w:rPr>
        <w:lastRenderedPageBreak/>
        <w:t>Jaworski</w:t>
      </w:r>
      <w:proofErr w:type="spellEnd"/>
      <w:r w:rsidRPr="0096723E">
        <w:rPr>
          <w:rStyle w:val="normaltextrun"/>
          <w:color w:val="000000" w:themeColor="text1"/>
        </w:rPr>
        <w:t xml:space="preserve">, B. J., </w:t>
      </w:r>
      <w:proofErr w:type="spellStart"/>
      <w:r w:rsidRPr="0096723E">
        <w:rPr>
          <w:rStyle w:val="normaltextrun"/>
          <w:color w:val="000000" w:themeColor="text1"/>
        </w:rPr>
        <w:t>Kohli</w:t>
      </w:r>
      <w:proofErr w:type="spellEnd"/>
      <w:r w:rsidRPr="0096723E">
        <w:rPr>
          <w:rStyle w:val="normaltextrun"/>
          <w:color w:val="000000" w:themeColor="text1"/>
        </w:rPr>
        <w:t xml:space="preserve">, A. K. &amp; Sarin, S. (2020). </w:t>
      </w:r>
      <w:r w:rsidRPr="00C16D60">
        <w:rPr>
          <w:rStyle w:val="normaltextrun"/>
          <w:color w:val="000000" w:themeColor="text1"/>
          <w:lang w:val="en-GB"/>
        </w:rPr>
        <w:t xml:space="preserve">Driving markets: A typology and a seven-step approach. </w:t>
      </w:r>
      <w:r w:rsidRPr="00C16D60">
        <w:rPr>
          <w:rStyle w:val="normaltextrun"/>
          <w:i/>
          <w:iCs/>
          <w:color w:val="000000" w:themeColor="text1"/>
          <w:lang w:val="en-GB"/>
        </w:rPr>
        <w:t xml:space="preserve">Industrial </w:t>
      </w:r>
      <w:r w:rsidR="007576B5">
        <w:rPr>
          <w:rStyle w:val="normaltextrun"/>
          <w:i/>
          <w:iCs/>
          <w:color w:val="000000" w:themeColor="text1"/>
          <w:lang w:val="en-GB"/>
        </w:rPr>
        <w:t>M</w:t>
      </w:r>
      <w:r w:rsidRPr="00C16D60">
        <w:rPr>
          <w:rStyle w:val="normaltextrun"/>
          <w:i/>
          <w:iCs/>
          <w:color w:val="000000" w:themeColor="text1"/>
          <w:lang w:val="en-GB"/>
        </w:rPr>
        <w:t xml:space="preserve">arketing </w:t>
      </w:r>
      <w:r w:rsidR="007576B5">
        <w:rPr>
          <w:rStyle w:val="normaltextrun"/>
          <w:i/>
          <w:iCs/>
          <w:color w:val="000000" w:themeColor="text1"/>
          <w:lang w:val="en-GB"/>
        </w:rPr>
        <w:t>M</w:t>
      </w:r>
      <w:r w:rsidRPr="00C16D60">
        <w:rPr>
          <w:rStyle w:val="normaltextrun"/>
          <w:i/>
          <w:iCs/>
          <w:color w:val="000000" w:themeColor="text1"/>
          <w:lang w:val="en-GB"/>
        </w:rPr>
        <w:t>anagement, 91</w:t>
      </w:r>
      <w:r w:rsidRPr="00C16D60">
        <w:rPr>
          <w:rStyle w:val="normaltextrun"/>
          <w:color w:val="000000" w:themeColor="text1"/>
          <w:lang w:val="en-GB"/>
        </w:rPr>
        <w:t xml:space="preserve">, 142-151. </w:t>
      </w:r>
      <w:hyperlink r:id="rId44" w:history="1">
        <w:r w:rsidRPr="00C16D60">
          <w:rPr>
            <w:rStyle w:val="Hyperlinkki"/>
            <w:color w:val="000000" w:themeColor="text1"/>
            <w:lang w:val="en-GB"/>
          </w:rPr>
          <w:t>https://doi.org/10.1016/j.indmarman.2020.08.018</w:t>
        </w:r>
      </w:hyperlink>
      <w:r w:rsidRPr="00C16D60">
        <w:rPr>
          <w:rStyle w:val="eop"/>
          <w:color w:val="000000" w:themeColor="text1"/>
          <w:lang w:val="en-GB"/>
        </w:rPr>
        <w:t> </w:t>
      </w:r>
    </w:p>
    <w:p w14:paraId="6BCDBBB2" w14:textId="77777777" w:rsidR="00B2567C" w:rsidRPr="00C16D60" w:rsidRDefault="00B2567C" w:rsidP="00B2567C">
      <w:pPr>
        <w:rPr>
          <w:color w:val="000000" w:themeColor="text1"/>
          <w:lang w:val="en-GB" w:eastAsia="zh-CN" w:bidi="hi-IN"/>
        </w:rPr>
      </w:pPr>
    </w:p>
    <w:p w14:paraId="1B7E3B45" w14:textId="01D9F5FC" w:rsidR="00AF2D1A" w:rsidRPr="00C16D60" w:rsidRDefault="00AF2D1A" w:rsidP="00AF2D1A">
      <w:pPr>
        <w:pStyle w:val="Lhdeluettelo"/>
        <w:rPr>
          <w:rStyle w:val="eop"/>
          <w:color w:val="000000" w:themeColor="text1"/>
          <w:lang w:val="en-GB"/>
        </w:rPr>
      </w:pPr>
      <w:proofErr w:type="spellStart"/>
      <w:r w:rsidRPr="00C16D60">
        <w:rPr>
          <w:rStyle w:val="spellingerror"/>
          <w:color w:val="000000" w:themeColor="text1"/>
          <w:lang w:val="en-GB"/>
        </w:rPr>
        <w:t>Kindström</w:t>
      </w:r>
      <w:proofErr w:type="spellEnd"/>
      <w:r w:rsidRPr="00C16D60">
        <w:rPr>
          <w:rStyle w:val="normaltextrun"/>
          <w:color w:val="000000" w:themeColor="text1"/>
          <w:lang w:val="en-GB"/>
        </w:rPr>
        <w:t xml:space="preserve">, D., </w:t>
      </w:r>
      <w:proofErr w:type="spellStart"/>
      <w:r w:rsidRPr="00C16D60">
        <w:rPr>
          <w:rStyle w:val="normaltextrun"/>
          <w:color w:val="000000" w:themeColor="text1"/>
          <w:lang w:val="en-GB"/>
        </w:rPr>
        <w:t>Ottosson</w:t>
      </w:r>
      <w:proofErr w:type="spellEnd"/>
      <w:r w:rsidRPr="00C16D60">
        <w:rPr>
          <w:rStyle w:val="normaltextrun"/>
          <w:color w:val="000000" w:themeColor="text1"/>
          <w:lang w:val="en-GB"/>
        </w:rPr>
        <w:t xml:space="preserve">, M. &amp; </w:t>
      </w:r>
      <w:proofErr w:type="spellStart"/>
      <w:r w:rsidRPr="00C16D60">
        <w:rPr>
          <w:rStyle w:val="spellingerror"/>
          <w:color w:val="000000" w:themeColor="text1"/>
          <w:lang w:val="en-GB"/>
        </w:rPr>
        <w:t>Carlborg</w:t>
      </w:r>
      <w:proofErr w:type="spellEnd"/>
      <w:r w:rsidRPr="00C16D60">
        <w:rPr>
          <w:rStyle w:val="normaltextrun"/>
          <w:color w:val="000000" w:themeColor="text1"/>
          <w:lang w:val="en-GB"/>
        </w:rPr>
        <w:t xml:space="preserve">, P. (2018). </w:t>
      </w:r>
      <w:proofErr w:type="spellStart"/>
      <w:r w:rsidRPr="00C16D60">
        <w:rPr>
          <w:rStyle w:val="normaltextrun"/>
          <w:color w:val="000000" w:themeColor="text1"/>
          <w:lang w:val="en-GB"/>
        </w:rPr>
        <w:t>Unraveling</w:t>
      </w:r>
      <w:proofErr w:type="spellEnd"/>
      <w:r w:rsidRPr="00C16D60">
        <w:rPr>
          <w:rStyle w:val="normaltextrun"/>
          <w:color w:val="000000" w:themeColor="text1"/>
          <w:lang w:val="en-GB"/>
        </w:rPr>
        <w:t xml:space="preserve"> firm-level activities for shaping markets. </w:t>
      </w:r>
      <w:r w:rsidRPr="00C16D60">
        <w:rPr>
          <w:rStyle w:val="normaltextrun"/>
          <w:i/>
          <w:iCs/>
          <w:color w:val="000000" w:themeColor="text1"/>
          <w:lang w:val="en-GB"/>
        </w:rPr>
        <w:t xml:space="preserve">Industrial </w:t>
      </w:r>
      <w:r w:rsidR="007576B5">
        <w:rPr>
          <w:rStyle w:val="normaltextrun"/>
          <w:i/>
          <w:iCs/>
          <w:color w:val="000000" w:themeColor="text1"/>
          <w:lang w:val="en-GB"/>
        </w:rPr>
        <w:t>M</w:t>
      </w:r>
      <w:r w:rsidRPr="00C16D60">
        <w:rPr>
          <w:rStyle w:val="normaltextrun"/>
          <w:i/>
          <w:iCs/>
          <w:color w:val="000000" w:themeColor="text1"/>
          <w:lang w:val="en-GB"/>
        </w:rPr>
        <w:t xml:space="preserve">arketing </w:t>
      </w:r>
      <w:r w:rsidR="007576B5">
        <w:rPr>
          <w:rStyle w:val="normaltextrun"/>
          <w:i/>
          <w:iCs/>
          <w:color w:val="000000" w:themeColor="text1"/>
          <w:lang w:val="en-GB"/>
        </w:rPr>
        <w:t>M</w:t>
      </w:r>
      <w:r w:rsidRPr="00C16D60">
        <w:rPr>
          <w:rStyle w:val="normaltextrun"/>
          <w:i/>
          <w:iCs/>
          <w:color w:val="000000" w:themeColor="text1"/>
          <w:lang w:val="en-GB"/>
        </w:rPr>
        <w:t>anagement, 68</w:t>
      </w:r>
      <w:r w:rsidRPr="00C16D60">
        <w:rPr>
          <w:rStyle w:val="normaltextrun"/>
          <w:color w:val="000000" w:themeColor="text1"/>
          <w:lang w:val="en-GB"/>
        </w:rPr>
        <w:t xml:space="preserve">, 36-45. </w:t>
      </w:r>
      <w:hyperlink r:id="rId45" w:history="1">
        <w:r w:rsidRPr="00C16D60">
          <w:rPr>
            <w:rStyle w:val="Hyperlinkki"/>
            <w:color w:val="000000" w:themeColor="text1"/>
            <w:lang w:val="en-GB"/>
          </w:rPr>
          <w:t>https://doi.org/10.1016/j.indmarman.2017.09.003</w:t>
        </w:r>
      </w:hyperlink>
      <w:r w:rsidRPr="00C16D60">
        <w:rPr>
          <w:rStyle w:val="eop"/>
          <w:color w:val="000000" w:themeColor="text1"/>
          <w:lang w:val="en-GB"/>
        </w:rPr>
        <w:t> </w:t>
      </w:r>
    </w:p>
    <w:p w14:paraId="6896C6BE" w14:textId="77777777" w:rsidR="00B2567C" w:rsidRPr="00C16D60" w:rsidRDefault="00B2567C" w:rsidP="00B2567C">
      <w:pPr>
        <w:rPr>
          <w:color w:val="000000" w:themeColor="text1"/>
          <w:lang w:val="en-GB" w:eastAsia="zh-CN" w:bidi="hi-IN"/>
        </w:rPr>
      </w:pPr>
    </w:p>
    <w:p w14:paraId="51854269" w14:textId="7B534761" w:rsidR="00AF2D1A" w:rsidRPr="00C16D60" w:rsidRDefault="00AF2D1A" w:rsidP="00AF2D1A">
      <w:pPr>
        <w:pStyle w:val="Lhdeluettelo"/>
        <w:rPr>
          <w:rStyle w:val="eop"/>
          <w:color w:val="000000" w:themeColor="text1"/>
          <w:lang w:val="en-GB"/>
        </w:rPr>
      </w:pPr>
      <w:proofErr w:type="spellStart"/>
      <w:r w:rsidRPr="00C16D60">
        <w:rPr>
          <w:rStyle w:val="normaltextrun"/>
          <w:color w:val="000000" w:themeColor="text1"/>
          <w:lang w:val="en-GB"/>
        </w:rPr>
        <w:t>Kjellberg</w:t>
      </w:r>
      <w:proofErr w:type="spellEnd"/>
      <w:r w:rsidRPr="00C16D60">
        <w:rPr>
          <w:rStyle w:val="normaltextrun"/>
          <w:color w:val="000000" w:themeColor="text1"/>
          <w:lang w:val="en-GB"/>
        </w:rPr>
        <w:t xml:space="preserve">, H. &amp; </w:t>
      </w:r>
      <w:proofErr w:type="spellStart"/>
      <w:r w:rsidRPr="00C16D60">
        <w:rPr>
          <w:rStyle w:val="spellingerror"/>
          <w:color w:val="000000" w:themeColor="text1"/>
          <w:lang w:val="en-GB"/>
        </w:rPr>
        <w:t>Hel</w:t>
      </w:r>
      <w:r w:rsidR="007A1132" w:rsidRPr="00C16D60">
        <w:rPr>
          <w:rStyle w:val="spellingerror"/>
          <w:color w:val="000000" w:themeColor="text1"/>
          <w:lang w:val="en-GB"/>
        </w:rPr>
        <w:t>g</w:t>
      </w:r>
      <w:r w:rsidRPr="00C16D60">
        <w:rPr>
          <w:rStyle w:val="spellingerror"/>
          <w:color w:val="000000" w:themeColor="text1"/>
          <w:lang w:val="en-GB"/>
        </w:rPr>
        <w:t>esson</w:t>
      </w:r>
      <w:proofErr w:type="spellEnd"/>
      <w:r w:rsidRPr="00C16D60">
        <w:rPr>
          <w:rStyle w:val="normaltextrun"/>
          <w:color w:val="000000" w:themeColor="text1"/>
          <w:lang w:val="en-GB"/>
        </w:rPr>
        <w:t xml:space="preserve">, C. F. (2007). On the nature of markets and their </w:t>
      </w:r>
      <w:proofErr w:type="spellStart"/>
      <w:r w:rsidRPr="00C16D60">
        <w:rPr>
          <w:rStyle w:val="spellingerror"/>
          <w:color w:val="000000" w:themeColor="text1"/>
          <w:lang w:val="en-GB"/>
        </w:rPr>
        <w:t>partices</w:t>
      </w:r>
      <w:proofErr w:type="spellEnd"/>
      <w:r w:rsidRPr="00C16D60">
        <w:rPr>
          <w:rStyle w:val="normaltextrun"/>
          <w:color w:val="000000" w:themeColor="text1"/>
          <w:lang w:val="en-GB"/>
        </w:rPr>
        <w:t xml:space="preserve">. </w:t>
      </w:r>
      <w:r w:rsidRPr="007576B5">
        <w:rPr>
          <w:rStyle w:val="normaltextrun"/>
          <w:i/>
          <w:iCs/>
          <w:color w:val="000000" w:themeColor="text1"/>
          <w:lang w:val="en-GB"/>
        </w:rPr>
        <w:t>Marketing Theory,</w:t>
      </w:r>
      <w:r w:rsidRPr="00C16D60">
        <w:rPr>
          <w:rStyle w:val="normaltextrun"/>
          <w:color w:val="000000" w:themeColor="text1"/>
          <w:lang w:val="en-GB"/>
        </w:rPr>
        <w:t xml:space="preserve"> 7(2), 137-162. </w:t>
      </w:r>
      <w:hyperlink r:id="rId46" w:tgtFrame="_blank" w:history="1">
        <w:r w:rsidRPr="00C16D60">
          <w:rPr>
            <w:rStyle w:val="normaltextrun"/>
            <w:color w:val="000000" w:themeColor="text1"/>
            <w:lang w:val="en-GB"/>
          </w:rPr>
          <w:t>https://doi.org/10.1177/1470593107076862</w:t>
        </w:r>
      </w:hyperlink>
      <w:r w:rsidRPr="00C16D60">
        <w:rPr>
          <w:rStyle w:val="eop"/>
          <w:color w:val="000000" w:themeColor="text1"/>
          <w:lang w:val="en-GB"/>
        </w:rPr>
        <w:t> </w:t>
      </w:r>
    </w:p>
    <w:p w14:paraId="44E644B5" w14:textId="77777777" w:rsidR="00B2567C" w:rsidRPr="00C16D60" w:rsidRDefault="00B2567C" w:rsidP="00B2567C">
      <w:pPr>
        <w:rPr>
          <w:color w:val="000000" w:themeColor="text1"/>
          <w:lang w:val="en-GB" w:eastAsia="zh-CN" w:bidi="hi-IN"/>
        </w:rPr>
      </w:pPr>
    </w:p>
    <w:p w14:paraId="56DAB7FD" w14:textId="1F2121AF" w:rsidR="00AF2D1A" w:rsidRPr="00C16D60" w:rsidRDefault="00AF2D1A" w:rsidP="00AF2D1A">
      <w:pPr>
        <w:pStyle w:val="Lhdeluettelo"/>
        <w:rPr>
          <w:rStyle w:val="eop"/>
          <w:color w:val="000000" w:themeColor="text1"/>
          <w:lang w:val="en-GB"/>
        </w:rPr>
      </w:pPr>
      <w:proofErr w:type="spellStart"/>
      <w:r w:rsidRPr="00C16D60">
        <w:rPr>
          <w:rStyle w:val="normaltextrun"/>
          <w:color w:val="000000" w:themeColor="text1"/>
          <w:lang w:val="en-GB"/>
        </w:rPr>
        <w:t>Kjellberg</w:t>
      </w:r>
      <w:proofErr w:type="spellEnd"/>
      <w:r w:rsidRPr="00C16D60">
        <w:rPr>
          <w:rStyle w:val="normaltextrun"/>
          <w:color w:val="000000" w:themeColor="text1"/>
          <w:lang w:val="en-GB"/>
        </w:rPr>
        <w:t xml:space="preserve">, H., </w:t>
      </w:r>
      <w:proofErr w:type="spellStart"/>
      <w:r w:rsidRPr="00C16D60">
        <w:rPr>
          <w:rStyle w:val="spellingerror"/>
          <w:color w:val="000000" w:themeColor="text1"/>
          <w:lang w:val="en-GB"/>
        </w:rPr>
        <w:t>Azimont</w:t>
      </w:r>
      <w:proofErr w:type="spellEnd"/>
      <w:r w:rsidRPr="00C16D60">
        <w:rPr>
          <w:rStyle w:val="normaltextrun"/>
          <w:color w:val="000000" w:themeColor="text1"/>
          <w:lang w:val="en-GB"/>
        </w:rPr>
        <w:t xml:space="preserve">, F. &amp; Reid, E. (2015). Market innovation processes: Balancing stability and change. </w:t>
      </w:r>
      <w:r w:rsidRPr="00C16D60">
        <w:rPr>
          <w:rStyle w:val="normaltextrun"/>
          <w:i/>
          <w:iCs/>
          <w:color w:val="000000" w:themeColor="text1"/>
          <w:lang w:val="en-GB"/>
        </w:rPr>
        <w:t xml:space="preserve">Industrial </w:t>
      </w:r>
      <w:r w:rsidR="007576B5">
        <w:rPr>
          <w:rStyle w:val="normaltextrun"/>
          <w:i/>
          <w:iCs/>
          <w:color w:val="000000" w:themeColor="text1"/>
          <w:lang w:val="en-GB"/>
        </w:rPr>
        <w:t>M</w:t>
      </w:r>
      <w:r w:rsidRPr="00C16D60">
        <w:rPr>
          <w:rStyle w:val="normaltextrun"/>
          <w:i/>
          <w:iCs/>
          <w:color w:val="000000" w:themeColor="text1"/>
          <w:lang w:val="en-GB"/>
        </w:rPr>
        <w:t xml:space="preserve">arketing </w:t>
      </w:r>
      <w:r w:rsidR="007576B5">
        <w:rPr>
          <w:rStyle w:val="normaltextrun"/>
          <w:i/>
          <w:iCs/>
          <w:color w:val="000000" w:themeColor="text1"/>
          <w:lang w:val="en-GB"/>
        </w:rPr>
        <w:t>M</w:t>
      </w:r>
      <w:r w:rsidRPr="00C16D60">
        <w:rPr>
          <w:rStyle w:val="normaltextrun"/>
          <w:i/>
          <w:iCs/>
          <w:color w:val="000000" w:themeColor="text1"/>
          <w:lang w:val="en-GB"/>
        </w:rPr>
        <w:t>anagement, 44</w:t>
      </w:r>
      <w:r w:rsidRPr="00C16D60">
        <w:rPr>
          <w:rStyle w:val="normaltextrun"/>
          <w:color w:val="000000" w:themeColor="text1"/>
          <w:lang w:val="en-GB"/>
        </w:rPr>
        <w:t xml:space="preserve">, 4-12. </w:t>
      </w:r>
      <w:hyperlink r:id="rId47" w:history="1">
        <w:r w:rsidRPr="00C16D60">
          <w:rPr>
            <w:rStyle w:val="Hyperlinkki"/>
            <w:color w:val="000000" w:themeColor="text1"/>
            <w:lang w:val="en-GB"/>
          </w:rPr>
          <w:t>https://doi.org/10.1016/j.indmarman.2014.10.002</w:t>
        </w:r>
      </w:hyperlink>
      <w:r w:rsidRPr="00C16D60">
        <w:rPr>
          <w:rStyle w:val="eop"/>
          <w:color w:val="000000" w:themeColor="text1"/>
          <w:lang w:val="en-GB"/>
        </w:rPr>
        <w:t> </w:t>
      </w:r>
    </w:p>
    <w:p w14:paraId="3A93496E" w14:textId="77777777" w:rsidR="00B2567C" w:rsidRPr="00C16D60" w:rsidRDefault="00B2567C" w:rsidP="00B2567C">
      <w:pPr>
        <w:rPr>
          <w:color w:val="000000" w:themeColor="text1"/>
          <w:lang w:val="en-GB" w:eastAsia="zh-CN" w:bidi="hi-IN"/>
        </w:rPr>
      </w:pPr>
    </w:p>
    <w:p w14:paraId="099D4550" w14:textId="120667A1" w:rsidR="00AF2D1A" w:rsidRPr="00C16D60" w:rsidRDefault="00AF2D1A" w:rsidP="00AF2D1A">
      <w:pPr>
        <w:pStyle w:val="Lhdeluettelo"/>
        <w:rPr>
          <w:rStyle w:val="eop"/>
          <w:color w:val="000000" w:themeColor="text1"/>
          <w:lang w:val="en-GB"/>
        </w:rPr>
      </w:pPr>
      <w:r w:rsidRPr="00C16D60">
        <w:rPr>
          <w:rStyle w:val="normaltextrun"/>
          <w:color w:val="000000" w:themeColor="text1"/>
          <w:lang w:val="en-GB"/>
        </w:rPr>
        <w:t xml:space="preserve">Kumar, N., Scheer, L. &amp; Kotler, P. (2000). From market driven to market driving. </w:t>
      </w:r>
      <w:r w:rsidRPr="00C16D60">
        <w:rPr>
          <w:rStyle w:val="normaltextrun"/>
          <w:i/>
          <w:iCs/>
          <w:color w:val="000000" w:themeColor="text1"/>
          <w:lang w:val="en-GB"/>
        </w:rPr>
        <w:t xml:space="preserve">European </w:t>
      </w:r>
      <w:r w:rsidR="007576B5">
        <w:rPr>
          <w:rStyle w:val="normaltextrun"/>
          <w:i/>
          <w:iCs/>
          <w:color w:val="000000" w:themeColor="text1"/>
          <w:lang w:val="en-GB"/>
        </w:rPr>
        <w:t>M</w:t>
      </w:r>
      <w:r w:rsidRPr="00C16D60">
        <w:rPr>
          <w:rStyle w:val="normaltextrun"/>
          <w:i/>
          <w:iCs/>
          <w:color w:val="000000" w:themeColor="text1"/>
          <w:lang w:val="en-GB"/>
        </w:rPr>
        <w:t xml:space="preserve">anagement </w:t>
      </w:r>
      <w:r w:rsidR="007576B5">
        <w:rPr>
          <w:rStyle w:val="normaltextrun"/>
          <w:i/>
          <w:iCs/>
          <w:color w:val="000000" w:themeColor="text1"/>
          <w:lang w:val="en-GB"/>
        </w:rPr>
        <w:t>J</w:t>
      </w:r>
      <w:r w:rsidRPr="00C16D60">
        <w:rPr>
          <w:rStyle w:val="normaltextrun"/>
          <w:i/>
          <w:iCs/>
          <w:color w:val="000000" w:themeColor="text1"/>
          <w:lang w:val="en-GB"/>
        </w:rPr>
        <w:t>ournal, 18</w:t>
      </w:r>
      <w:r w:rsidRPr="00C16D60">
        <w:rPr>
          <w:rStyle w:val="normaltextrun"/>
          <w:color w:val="000000" w:themeColor="text1"/>
          <w:lang w:val="en-GB"/>
        </w:rPr>
        <w:t xml:space="preserve">(2), 129-142. </w:t>
      </w:r>
      <w:hyperlink r:id="rId48" w:tgtFrame="_blank" w:history="1">
        <w:r w:rsidRPr="00C16D60">
          <w:rPr>
            <w:rStyle w:val="normaltextrun"/>
            <w:color w:val="000000" w:themeColor="text1"/>
            <w:lang w:val="en-GB"/>
          </w:rPr>
          <w:t>https://doi.org/10.1016/S0263-2373(99)00084-5</w:t>
        </w:r>
      </w:hyperlink>
      <w:r w:rsidRPr="00C16D60">
        <w:rPr>
          <w:rStyle w:val="eop"/>
          <w:color w:val="000000" w:themeColor="text1"/>
          <w:lang w:val="en-GB"/>
        </w:rPr>
        <w:t> </w:t>
      </w:r>
    </w:p>
    <w:p w14:paraId="73225C0B" w14:textId="77777777" w:rsidR="00B2567C" w:rsidRPr="00C16D60" w:rsidRDefault="00B2567C" w:rsidP="00B2567C">
      <w:pPr>
        <w:rPr>
          <w:color w:val="000000" w:themeColor="text1"/>
          <w:lang w:val="en-GB" w:eastAsia="zh-CN" w:bidi="hi-IN"/>
        </w:rPr>
      </w:pPr>
    </w:p>
    <w:p w14:paraId="7C705BD1" w14:textId="64054B91" w:rsidR="005A4F9F" w:rsidRPr="00C16D60" w:rsidRDefault="005A4F9F" w:rsidP="00B2567C">
      <w:pPr>
        <w:pStyle w:val="Lhdeluettelo"/>
        <w:rPr>
          <w:color w:val="000000" w:themeColor="text1"/>
          <w:lang w:val="en-GB"/>
        </w:rPr>
      </w:pPr>
      <w:proofErr w:type="spellStart"/>
      <w:r w:rsidRPr="00C16D60">
        <w:rPr>
          <w:color w:val="000000" w:themeColor="text1"/>
          <w:lang w:val="en-GB"/>
        </w:rPr>
        <w:t>Köhler</w:t>
      </w:r>
      <w:proofErr w:type="spellEnd"/>
      <w:r w:rsidRPr="00C16D60">
        <w:rPr>
          <w:color w:val="000000" w:themeColor="text1"/>
          <w:lang w:val="en-GB"/>
        </w:rPr>
        <w:t xml:space="preserve">, T., Smith, A. &amp; </w:t>
      </w:r>
      <w:proofErr w:type="spellStart"/>
      <w:r w:rsidRPr="00C16D60">
        <w:rPr>
          <w:color w:val="000000" w:themeColor="text1"/>
          <w:lang w:val="en-GB"/>
        </w:rPr>
        <w:t>Bhakoo</w:t>
      </w:r>
      <w:proofErr w:type="spellEnd"/>
      <w:r w:rsidRPr="00C16D60">
        <w:rPr>
          <w:color w:val="000000" w:themeColor="text1"/>
          <w:lang w:val="en-GB"/>
        </w:rPr>
        <w:t xml:space="preserve">, V. (2022). Templates in Qualitative Research Methods: Origins, Limitations, and New Directions. </w:t>
      </w:r>
      <w:r w:rsidRPr="00C16D60">
        <w:rPr>
          <w:i/>
          <w:iCs/>
          <w:color w:val="000000" w:themeColor="text1"/>
          <w:lang w:val="en-GB"/>
        </w:rPr>
        <w:t xml:space="preserve">Organizational </w:t>
      </w:r>
      <w:r w:rsidR="007576B5">
        <w:rPr>
          <w:i/>
          <w:iCs/>
          <w:color w:val="000000" w:themeColor="text1"/>
          <w:lang w:val="en-GB"/>
        </w:rPr>
        <w:t>R</w:t>
      </w:r>
      <w:r w:rsidRPr="00C16D60">
        <w:rPr>
          <w:i/>
          <w:iCs/>
          <w:color w:val="000000" w:themeColor="text1"/>
          <w:lang w:val="en-GB"/>
        </w:rPr>
        <w:t xml:space="preserve">esearch </w:t>
      </w:r>
      <w:r w:rsidR="007576B5">
        <w:rPr>
          <w:i/>
          <w:iCs/>
          <w:color w:val="000000" w:themeColor="text1"/>
          <w:lang w:val="en-GB"/>
        </w:rPr>
        <w:t>M</w:t>
      </w:r>
      <w:r w:rsidRPr="00C16D60">
        <w:rPr>
          <w:i/>
          <w:iCs/>
          <w:color w:val="000000" w:themeColor="text1"/>
          <w:lang w:val="en-GB"/>
        </w:rPr>
        <w:t xml:space="preserve">ethods, </w:t>
      </w:r>
      <w:r w:rsidRPr="00C16D60">
        <w:rPr>
          <w:color w:val="000000" w:themeColor="text1"/>
          <w:lang w:val="en-GB"/>
        </w:rPr>
        <w:t xml:space="preserve">25(2), 183-210. https://doi.org/10.1177/10944281211060710 </w:t>
      </w:r>
    </w:p>
    <w:p w14:paraId="7F125562" w14:textId="77777777" w:rsidR="005A4F9F" w:rsidRPr="00C16D60" w:rsidRDefault="005A4F9F" w:rsidP="005A4F9F">
      <w:pPr>
        <w:rPr>
          <w:color w:val="000000" w:themeColor="text1"/>
          <w:lang w:val="en-GB" w:eastAsia="zh-CN" w:bidi="hi-IN"/>
        </w:rPr>
      </w:pPr>
    </w:p>
    <w:p w14:paraId="3F0A8F4C" w14:textId="7F2C353E" w:rsidR="00AF2D1A" w:rsidRPr="00C16D60" w:rsidRDefault="00AF2D1A" w:rsidP="00AF2D1A">
      <w:pPr>
        <w:pStyle w:val="Lhdeluettelo"/>
        <w:rPr>
          <w:rStyle w:val="eop"/>
          <w:color w:val="000000" w:themeColor="text1"/>
          <w:lang w:val="en-GB"/>
        </w:rPr>
      </w:pPr>
      <w:proofErr w:type="spellStart"/>
      <w:r w:rsidRPr="00C16D60">
        <w:rPr>
          <w:rStyle w:val="normaltextrun"/>
          <w:color w:val="000000" w:themeColor="text1"/>
          <w:lang w:val="en-GB"/>
        </w:rPr>
        <w:t>Maciel</w:t>
      </w:r>
      <w:proofErr w:type="spellEnd"/>
      <w:r w:rsidRPr="00C16D60">
        <w:rPr>
          <w:rStyle w:val="normaltextrun"/>
          <w:color w:val="000000" w:themeColor="text1"/>
          <w:lang w:val="en-GB"/>
        </w:rPr>
        <w:t xml:space="preserve">, A. F. &amp; Fischer, E. (2020). Collaborative Market Driving: How Peer Firms Can Develop Markets Through Collective Action. </w:t>
      </w:r>
      <w:r w:rsidRPr="00C16D60">
        <w:rPr>
          <w:rStyle w:val="normaltextrun"/>
          <w:i/>
          <w:iCs/>
          <w:color w:val="000000" w:themeColor="text1"/>
          <w:lang w:val="en-GB"/>
        </w:rPr>
        <w:t xml:space="preserve">Journal of </w:t>
      </w:r>
      <w:r w:rsidR="007576B5">
        <w:rPr>
          <w:rStyle w:val="normaltextrun"/>
          <w:i/>
          <w:iCs/>
          <w:color w:val="000000" w:themeColor="text1"/>
          <w:lang w:val="en-GB"/>
        </w:rPr>
        <w:t>M</w:t>
      </w:r>
      <w:r w:rsidRPr="00C16D60">
        <w:rPr>
          <w:rStyle w:val="normaltextrun"/>
          <w:i/>
          <w:iCs/>
          <w:color w:val="000000" w:themeColor="text1"/>
          <w:lang w:val="en-GB"/>
        </w:rPr>
        <w:t>arketing, 84</w:t>
      </w:r>
      <w:r w:rsidRPr="00C16D60">
        <w:rPr>
          <w:rStyle w:val="normaltextrun"/>
          <w:color w:val="000000" w:themeColor="text1"/>
          <w:lang w:val="en-GB"/>
        </w:rPr>
        <w:t xml:space="preserve">(5), 41-59. </w:t>
      </w:r>
      <w:hyperlink r:id="rId49" w:history="1">
        <w:r w:rsidRPr="00C16D60">
          <w:rPr>
            <w:rStyle w:val="Hyperlinkki"/>
            <w:color w:val="000000" w:themeColor="text1"/>
            <w:lang w:val="en-GB"/>
          </w:rPr>
          <w:t>https://doi.org/10.1177/0022242920917982</w:t>
        </w:r>
      </w:hyperlink>
      <w:r w:rsidRPr="00C16D60">
        <w:rPr>
          <w:rStyle w:val="eop"/>
          <w:color w:val="000000" w:themeColor="text1"/>
          <w:lang w:val="en-GB"/>
        </w:rPr>
        <w:t> </w:t>
      </w:r>
    </w:p>
    <w:p w14:paraId="01B7D9E2" w14:textId="77777777" w:rsidR="00B2567C" w:rsidRPr="00C16D60" w:rsidRDefault="00B2567C" w:rsidP="00B2567C">
      <w:pPr>
        <w:rPr>
          <w:color w:val="000000" w:themeColor="text1"/>
          <w:lang w:val="en-GB" w:eastAsia="zh-CN" w:bidi="hi-IN"/>
        </w:rPr>
      </w:pPr>
    </w:p>
    <w:p w14:paraId="6B216263" w14:textId="386E560D" w:rsidR="00AF2D1A" w:rsidRPr="00C16D60" w:rsidRDefault="00AF2D1A" w:rsidP="00AF2D1A">
      <w:pPr>
        <w:pStyle w:val="Lhdeluettelo"/>
        <w:rPr>
          <w:rStyle w:val="eop"/>
          <w:color w:val="000000" w:themeColor="text1"/>
          <w:lang w:val="en-GB"/>
        </w:rPr>
      </w:pPr>
      <w:proofErr w:type="spellStart"/>
      <w:r w:rsidRPr="00C16D60">
        <w:rPr>
          <w:rStyle w:val="normaltextrun"/>
          <w:color w:val="000000" w:themeColor="text1"/>
          <w:lang w:val="en-GB"/>
        </w:rPr>
        <w:t>Mahmoudi</w:t>
      </w:r>
      <w:proofErr w:type="spellEnd"/>
      <w:r w:rsidRPr="00C16D60">
        <w:rPr>
          <w:rStyle w:val="normaltextrun"/>
          <w:color w:val="000000" w:themeColor="text1"/>
          <w:lang w:val="en-GB"/>
        </w:rPr>
        <w:t xml:space="preserve">, M. &amp; </w:t>
      </w:r>
      <w:proofErr w:type="spellStart"/>
      <w:r w:rsidRPr="00C16D60">
        <w:rPr>
          <w:rStyle w:val="spellingerror"/>
          <w:color w:val="000000" w:themeColor="text1"/>
          <w:lang w:val="en-GB"/>
        </w:rPr>
        <w:t>Parviziomran</w:t>
      </w:r>
      <w:proofErr w:type="spellEnd"/>
      <w:r w:rsidRPr="00C16D60">
        <w:rPr>
          <w:rStyle w:val="normaltextrun"/>
          <w:color w:val="000000" w:themeColor="text1"/>
          <w:lang w:val="en-GB"/>
        </w:rPr>
        <w:t xml:space="preserve">, I. (2020). Reusable packaging in supply chains: A review of environmental and economic impacts, logistics system designs, and operations management. </w:t>
      </w:r>
      <w:r w:rsidRPr="00C16D60">
        <w:rPr>
          <w:rStyle w:val="normaltextrun"/>
          <w:i/>
          <w:iCs/>
          <w:color w:val="000000" w:themeColor="text1"/>
          <w:lang w:val="en-GB"/>
        </w:rPr>
        <w:t>International Journal of Production Economics</w:t>
      </w:r>
      <w:r w:rsidRPr="00C16D60">
        <w:rPr>
          <w:rStyle w:val="normaltextrun"/>
          <w:color w:val="000000" w:themeColor="text1"/>
          <w:lang w:val="en-GB"/>
        </w:rPr>
        <w:t xml:space="preserve">, 228, 1-15. </w:t>
      </w:r>
      <w:hyperlink r:id="rId50" w:tgtFrame="_blank" w:history="1">
        <w:r w:rsidRPr="00C16D60">
          <w:rPr>
            <w:rStyle w:val="normaltextrun"/>
            <w:color w:val="000000" w:themeColor="text1"/>
            <w:lang w:val="en-GB"/>
          </w:rPr>
          <w:t>https://doi.org/10.1016/j.ijpe.2020.107730</w:t>
        </w:r>
      </w:hyperlink>
      <w:r w:rsidRPr="00C16D60">
        <w:rPr>
          <w:rStyle w:val="normaltextrun"/>
          <w:color w:val="000000" w:themeColor="text1"/>
          <w:lang w:val="en-GB"/>
        </w:rPr>
        <w:t> </w:t>
      </w:r>
      <w:r w:rsidRPr="00C16D60">
        <w:rPr>
          <w:rStyle w:val="eop"/>
          <w:color w:val="000000" w:themeColor="text1"/>
          <w:lang w:val="en-GB"/>
        </w:rPr>
        <w:t> </w:t>
      </w:r>
    </w:p>
    <w:p w14:paraId="7BE7FE1F" w14:textId="77777777" w:rsidR="00B2567C" w:rsidRPr="00C16D60" w:rsidRDefault="00B2567C" w:rsidP="00B2567C">
      <w:pPr>
        <w:rPr>
          <w:color w:val="000000" w:themeColor="text1"/>
          <w:lang w:val="en-GB" w:eastAsia="zh-CN" w:bidi="hi-IN"/>
        </w:rPr>
      </w:pPr>
    </w:p>
    <w:p w14:paraId="7AAC4EB9" w14:textId="77777777" w:rsidR="001A610D" w:rsidRPr="00C16D60" w:rsidRDefault="001A610D" w:rsidP="00B2567C">
      <w:pPr>
        <w:pStyle w:val="Lhdeluettelo"/>
        <w:rPr>
          <w:color w:val="000000" w:themeColor="text1"/>
          <w:lang w:val="en-GB"/>
        </w:rPr>
      </w:pPr>
      <w:proofErr w:type="spellStart"/>
      <w:r w:rsidRPr="00C16D60">
        <w:rPr>
          <w:color w:val="000000" w:themeColor="text1"/>
          <w:lang w:val="en-GB"/>
        </w:rPr>
        <w:lastRenderedPageBreak/>
        <w:t>Moisander</w:t>
      </w:r>
      <w:proofErr w:type="spellEnd"/>
      <w:r w:rsidRPr="00C16D60">
        <w:rPr>
          <w:color w:val="000000" w:themeColor="text1"/>
          <w:lang w:val="en-GB"/>
        </w:rPr>
        <w:t xml:space="preserve"> J. &amp; </w:t>
      </w:r>
      <w:proofErr w:type="spellStart"/>
      <w:r w:rsidRPr="00C16D60">
        <w:rPr>
          <w:color w:val="000000" w:themeColor="text1"/>
          <w:lang w:val="en-GB"/>
        </w:rPr>
        <w:t>Valtonen</w:t>
      </w:r>
      <w:proofErr w:type="spellEnd"/>
      <w:r w:rsidRPr="00C16D60">
        <w:rPr>
          <w:color w:val="000000" w:themeColor="text1"/>
          <w:lang w:val="en-GB"/>
        </w:rPr>
        <w:t xml:space="preserve">, A. (2006). Qualitative marketing research: a cultural approach. Sage. </w:t>
      </w:r>
    </w:p>
    <w:p w14:paraId="46E8CE72" w14:textId="77777777" w:rsidR="001A610D" w:rsidRPr="00C16D60" w:rsidRDefault="001A610D" w:rsidP="001A610D">
      <w:pPr>
        <w:rPr>
          <w:color w:val="000000" w:themeColor="text1"/>
          <w:lang w:val="en-GB" w:eastAsia="zh-CN" w:bidi="hi-IN"/>
        </w:rPr>
      </w:pPr>
    </w:p>
    <w:p w14:paraId="52769815" w14:textId="0E0CDD75" w:rsidR="00AF2D1A" w:rsidRPr="00C16D60" w:rsidRDefault="00AF2D1A" w:rsidP="00AF2D1A">
      <w:pPr>
        <w:pStyle w:val="Lhdeluettelo"/>
        <w:rPr>
          <w:rStyle w:val="eop"/>
          <w:color w:val="000000" w:themeColor="text1"/>
          <w:lang w:val="en-GB"/>
        </w:rPr>
      </w:pPr>
      <w:proofErr w:type="spellStart"/>
      <w:r w:rsidRPr="00C16D60">
        <w:rPr>
          <w:rStyle w:val="spellingerror"/>
          <w:color w:val="000000" w:themeColor="text1"/>
          <w:lang w:val="en-GB"/>
        </w:rPr>
        <w:t>Muranko</w:t>
      </w:r>
      <w:proofErr w:type="spellEnd"/>
      <w:r w:rsidRPr="00C16D60">
        <w:rPr>
          <w:rStyle w:val="normaltextrun"/>
          <w:color w:val="000000" w:themeColor="text1"/>
          <w:lang w:val="en-GB"/>
        </w:rPr>
        <w:t xml:space="preserve">, Z., </w:t>
      </w:r>
      <w:proofErr w:type="spellStart"/>
      <w:r w:rsidRPr="00C16D60">
        <w:rPr>
          <w:rStyle w:val="normaltextrun"/>
          <w:color w:val="000000" w:themeColor="text1"/>
          <w:lang w:val="en-GB"/>
        </w:rPr>
        <w:t>Tassell</w:t>
      </w:r>
      <w:proofErr w:type="spellEnd"/>
      <w:r w:rsidRPr="00C16D60">
        <w:rPr>
          <w:rStyle w:val="normaltextrun"/>
          <w:color w:val="000000" w:themeColor="text1"/>
          <w:lang w:val="en-GB"/>
        </w:rPr>
        <w:t xml:space="preserve">, C., van der </w:t>
      </w:r>
      <w:proofErr w:type="spellStart"/>
      <w:r w:rsidRPr="00C16D60">
        <w:rPr>
          <w:rStyle w:val="normaltextrun"/>
          <w:color w:val="000000" w:themeColor="text1"/>
          <w:lang w:val="en-GB"/>
        </w:rPr>
        <w:t>Laan</w:t>
      </w:r>
      <w:proofErr w:type="spellEnd"/>
      <w:r w:rsidRPr="00C16D60">
        <w:rPr>
          <w:rStyle w:val="normaltextrun"/>
          <w:color w:val="000000" w:themeColor="text1"/>
          <w:lang w:val="en-GB"/>
        </w:rPr>
        <w:t xml:space="preserve">, A. Z. &amp; </w:t>
      </w:r>
      <w:proofErr w:type="spellStart"/>
      <w:r w:rsidRPr="00C16D60">
        <w:rPr>
          <w:rStyle w:val="spellingerror"/>
          <w:color w:val="000000" w:themeColor="text1"/>
          <w:lang w:val="en-GB"/>
        </w:rPr>
        <w:t>Aurisicchio</w:t>
      </w:r>
      <w:proofErr w:type="spellEnd"/>
      <w:r w:rsidRPr="00C16D60">
        <w:rPr>
          <w:rStyle w:val="normaltextrun"/>
          <w:color w:val="000000" w:themeColor="text1"/>
          <w:lang w:val="en-GB"/>
        </w:rPr>
        <w:t xml:space="preserve">, M. (2021). </w:t>
      </w:r>
      <w:r w:rsidRPr="00C16D60">
        <w:rPr>
          <w:rStyle w:val="spellingerror"/>
          <w:color w:val="000000" w:themeColor="text1"/>
          <w:lang w:val="en-GB"/>
        </w:rPr>
        <w:t>Characterisation</w:t>
      </w:r>
      <w:r w:rsidRPr="00C16D60">
        <w:rPr>
          <w:rStyle w:val="normaltextrun"/>
          <w:color w:val="000000" w:themeColor="text1"/>
          <w:lang w:val="en-GB"/>
        </w:rPr>
        <w:t xml:space="preserve"> and Environmental Value Proposition of Reuse Models for Fast-Moving Consumer Goods: Reusable Packaging and Products. </w:t>
      </w:r>
      <w:r w:rsidRPr="00C16D60">
        <w:rPr>
          <w:rStyle w:val="normaltextrun"/>
          <w:i/>
          <w:iCs/>
          <w:color w:val="000000" w:themeColor="text1"/>
          <w:lang w:val="en-GB"/>
        </w:rPr>
        <w:t>Sustainability,</w:t>
      </w:r>
      <w:r w:rsidRPr="00C16D60">
        <w:rPr>
          <w:rStyle w:val="normaltextrun"/>
          <w:color w:val="000000" w:themeColor="text1"/>
          <w:lang w:val="en-GB"/>
        </w:rPr>
        <w:t xml:space="preserve"> 13, 2609. </w:t>
      </w:r>
      <w:hyperlink r:id="rId51" w:tgtFrame="_blank" w:history="1">
        <w:r w:rsidRPr="00C16D60">
          <w:rPr>
            <w:rStyle w:val="normaltextrun"/>
            <w:color w:val="000000" w:themeColor="text1"/>
            <w:lang w:val="en-GB"/>
          </w:rPr>
          <w:t>https://doi.org/10.3390/su13052609</w:t>
        </w:r>
      </w:hyperlink>
      <w:r w:rsidRPr="00C16D60">
        <w:rPr>
          <w:rStyle w:val="normaltextrun"/>
          <w:color w:val="000000" w:themeColor="text1"/>
          <w:lang w:val="en-GB"/>
        </w:rPr>
        <w:t> </w:t>
      </w:r>
      <w:r w:rsidRPr="00C16D60">
        <w:rPr>
          <w:rStyle w:val="eop"/>
          <w:color w:val="000000" w:themeColor="text1"/>
          <w:lang w:val="en-GB"/>
        </w:rPr>
        <w:t> </w:t>
      </w:r>
    </w:p>
    <w:p w14:paraId="1E987E17" w14:textId="77777777" w:rsidR="00B2567C" w:rsidRPr="00C16D60" w:rsidRDefault="00B2567C" w:rsidP="00B2567C">
      <w:pPr>
        <w:rPr>
          <w:color w:val="000000" w:themeColor="text1"/>
          <w:lang w:val="en-GB" w:eastAsia="zh-CN" w:bidi="hi-IN"/>
        </w:rPr>
      </w:pPr>
    </w:p>
    <w:p w14:paraId="0642FB14" w14:textId="6B3B8BD5" w:rsidR="00AF2D1A" w:rsidRPr="00C16D60" w:rsidRDefault="00AF2D1A" w:rsidP="00AF2D1A">
      <w:pPr>
        <w:pStyle w:val="Lhdeluettelo"/>
        <w:rPr>
          <w:rStyle w:val="Hyperlinkki"/>
          <w:color w:val="000000" w:themeColor="text1"/>
          <w:lang w:val="en-GB"/>
        </w:rPr>
      </w:pPr>
      <w:proofErr w:type="spellStart"/>
      <w:r w:rsidRPr="00C16D60">
        <w:rPr>
          <w:rStyle w:val="normaltextrun"/>
          <w:color w:val="000000" w:themeColor="text1"/>
          <w:lang w:val="en-GB"/>
        </w:rPr>
        <w:t>Möller</w:t>
      </w:r>
      <w:proofErr w:type="spellEnd"/>
      <w:r w:rsidRPr="00C16D60">
        <w:rPr>
          <w:rStyle w:val="normaltextrun"/>
          <w:color w:val="000000" w:themeColor="text1"/>
          <w:lang w:val="en-GB"/>
        </w:rPr>
        <w:t xml:space="preserve">, K., </w:t>
      </w:r>
      <w:proofErr w:type="spellStart"/>
      <w:r w:rsidRPr="00C16D60">
        <w:rPr>
          <w:rStyle w:val="normaltextrun"/>
          <w:color w:val="000000" w:themeColor="text1"/>
          <w:lang w:val="en-GB"/>
        </w:rPr>
        <w:t>Nenonen</w:t>
      </w:r>
      <w:proofErr w:type="spellEnd"/>
      <w:r w:rsidRPr="00C16D60">
        <w:rPr>
          <w:rStyle w:val="normaltextrun"/>
          <w:color w:val="000000" w:themeColor="text1"/>
          <w:lang w:val="en-GB"/>
        </w:rPr>
        <w:t xml:space="preserve">, S. &amp; </w:t>
      </w:r>
      <w:proofErr w:type="spellStart"/>
      <w:r w:rsidRPr="00C16D60">
        <w:rPr>
          <w:rStyle w:val="spellingerror"/>
          <w:color w:val="000000" w:themeColor="text1"/>
          <w:lang w:val="en-GB"/>
        </w:rPr>
        <w:t>Storbacka</w:t>
      </w:r>
      <w:proofErr w:type="spellEnd"/>
      <w:r w:rsidRPr="00C16D60">
        <w:rPr>
          <w:rStyle w:val="normaltextrun"/>
          <w:color w:val="000000" w:themeColor="text1"/>
          <w:lang w:val="en-GB"/>
        </w:rPr>
        <w:t xml:space="preserve">, K. (2020). Networks, ecosystems, fields, market systems? Making sense of the business environment. </w:t>
      </w:r>
      <w:r w:rsidRPr="00C16D60">
        <w:rPr>
          <w:rStyle w:val="normaltextrun"/>
          <w:i/>
          <w:iCs/>
          <w:color w:val="000000" w:themeColor="text1"/>
          <w:lang w:val="en-GB"/>
        </w:rPr>
        <w:t xml:space="preserve">Industrial </w:t>
      </w:r>
      <w:r w:rsidR="007576B5">
        <w:rPr>
          <w:rStyle w:val="normaltextrun"/>
          <w:i/>
          <w:iCs/>
          <w:color w:val="000000" w:themeColor="text1"/>
          <w:lang w:val="en-GB"/>
        </w:rPr>
        <w:t>M</w:t>
      </w:r>
      <w:r w:rsidRPr="00C16D60">
        <w:rPr>
          <w:rStyle w:val="normaltextrun"/>
          <w:i/>
          <w:iCs/>
          <w:color w:val="000000" w:themeColor="text1"/>
          <w:lang w:val="en-GB"/>
        </w:rPr>
        <w:t>arketing</w:t>
      </w:r>
      <w:r w:rsidR="007576B5">
        <w:rPr>
          <w:rStyle w:val="normaltextrun"/>
          <w:i/>
          <w:iCs/>
          <w:color w:val="000000" w:themeColor="text1"/>
          <w:lang w:val="en-GB"/>
        </w:rPr>
        <w:t xml:space="preserve"> M</w:t>
      </w:r>
      <w:r w:rsidRPr="00C16D60">
        <w:rPr>
          <w:rStyle w:val="normaltextrun"/>
          <w:i/>
          <w:iCs/>
          <w:color w:val="000000" w:themeColor="text1"/>
          <w:lang w:val="en-GB"/>
        </w:rPr>
        <w:t>anagement, 90</w:t>
      </w:r>
      <w:r w:rsidRPr="00C16D60">
        <w:rPr>
          <w:rStyle w:val="normaltextrun"/>
          <w:color w:val="000000" w:themeColor="text1"/>
          <w:lang w:val="en-GB"/>
        </w:rPr>
        <w:t xml:space="preserve">, 380-399. </w:t>
      </w:r>
      <w:hyperlink r:id="rId52" w:history="1">
        <w:r w:rsidRPr="00C16D60">
          <w:rPr>
            <w:rStyle w:val="Hyperlinkki"/>
            <w:color w:val="000000" w:themeColor="text1"/>
            <w:lang w:val="en-GB"/>
          </w:rPr>
          <w:t>https://doi.org/10.1016/j.indmarman.2020.07.013</w:t>
        </w:r>
      </w:hyperlink>
    </w:p>
    <w:p w14:paraId="72B93701" w14:textId="77777777" w:rsidR="00B2567C" w:rsidRPr="00C16D60" w:rsidRDefault="00B2567C" w:rsidP="00B2567C">
      <w:pPr>
        <w:rPr>
          <w:color w:val="000000" w:themeColor="text1"/>
          <w:lang w:val="en-GB" w:eastAsia="zh-CN" w:bidi="hi-IN"/>
        </w:rPr>
      </w:pPr>
    </w:p>
    <w:p w14:paraId="7BC70A05" w14:textId="468019D9" w:rsidR="00AF2D1A" w:rsidRPr="00C16D60" w:rsidRDefault="00AF2D1A" w:rsidP="00AF2D1A">
      <w:pPr>
        <w:pStyle w:val="Lhdeluettelo"/>
        <w:rPr>
          <w:rStyle w:val="eop"/>
          <w:color w:val="000000" w:themeColor="text1"/>
          <w:lang w:val="en-GB"/>
        </w:rPr>
      </w:pPr>
      <w:proofErr w:type="spellStart"/>
      <w:r w:rsidRPr="00C16D60">
        <w:rPr>
          <w:rStyle w:val="normaltextrun"/>
          <w:color w:val="000000" w:themeColor="text1"/>
          <w:lang w:val="en-GB"/>
        </w:rPr>
        <w:t>Nenonen</w:t>
      </w:r>
      <w:proofErr w:type="spellEnd"/>
      <w:r w:rsidRPr="00C16D60">
        <w:rPr>
          <w:rStyle w:val="normaltextrun"/>
          <w:color w:val="000000" w:themeColor="text1"/>
          <w:lang w:val="en-GB"/>
        </w:rPr>
        <w:t xml:space="preserve">, S. &amp; </w:t>
      </w:r>
      <w:proofErr w:type="spellStart"/>
      <w:r w:rsidRPr="00C16D60">
        <w:rPr>
          <w:rStyle w:val="spellingerror"/>
          <w:color w:val="000000" w:themeColor="text1"/>
          <w:lang w:val="en-GB"/>
        </w:rPr>
        <w:t>Storbacka</w:t>
      </w:r>
      <w:proofErr w:type="spellEnd"/>
      <w:r w:rsidRPr="00C16D60">
        <w:rPr>
          <w:rStyle w:val="normaltextrun"/>
          <w:color w:val="000000" w:themeColor="text1"/>
          <w:lang w:val="en-GB"/>
        </w:rPr>
        <w:t>, K. (2018). SMASH: Using Market Shaping to Design New Strategies for innovation, Value Creation, and Growth. Emerald Publishing.</w:t>
      </w:r>
      <w:r w:rsidRPr="00C16D60">
        <w:rPr>
          <w:rStyle w:val="eop"/>
          <w:color w:val="000000" w:themeColor="text1"/>
          <w:lang w:val="en-GB"/>
        </w:rPr>
        <w:t> </w:t>
      </w:r>
    </w:p>
    <w:p w14:paraId="3B6C76AB" w14:textId="77777777" w:rsidR="00B2567C" w:rsidRPr="00C16D60" w:rsidRDefault="00B2567C" w:rsidP="00B2567C">
      <w:pPr>
        <w:rPr>
          <w:color w:val="000000" w:themeColor="text1"/>
          <w:lang w:val="en-GB" w:eastAsia="zh-CN" w:bidi="hi-IN"/>
        </w:rPr>
      </w:pPr>
    </w:p>
    <w:p w14:paraId="11DBE411" w14:textId="4B1159FC" w:rsidR="00AF2D1A" w:rsidRPr="00C16D60" w:rsidRDefault="00AF2D1A" w:rsidP="00AF2D1A">
      <w:pPr>
        <w:pStyle w:val="Lhdeluettelo"/>
        <w:rPr>
          <w:rStyle w:val="eop"/>
          <w:color w:val="000000" w:themeColor="text1"/>
          <w:lang w:val="en-GB"/>
        </w:rPr>
      </w:pPr>
      <w:proofErr w:type="spellStart"/>
      <w:r w:rsidRPr="00C16D60">
        <w:rPr>
          <w:rStyle w:val="normaltextrun"/>
          <w:color w:val="000000" w:themeColor="text1"/>
          <w:lang w:val="en-GB"/>
        </w:rPr>
        <w:t>Nenonen</w:t>
      </w:r>
      <w:proofErr w:type="spellEnd"/>
      <w:r w:rsidRPr="00C16D60">
        <w:rPr>
          <w:rStyle w:val="normaltextrun"/>
          <w:color w:val="000000" w:themeColor="text1"/>
          <w:lang w:val="en-GB"/>
        </w:rPr>
        <w:t xml:space="preserve">, S., </w:t>
      </w:r>
      <w:proofErr w:type="spellStart"/>
      <w:r w:rsidRPr="00C16D60">
        <w:rPr>
          <w:rStyle w:val="spellingerror"/>
          <w:color w:val="000000" w:themeColor="text1"/>
          <w:lang w:val="en-GB"/>
        </w:rPr>
        <w:t>Storbacka</w:t>
      </w:r>
      <w:proofErr w:type="spellEnd"/>
      <w:r w:rsidRPr="00C16D60">
        <w:rPr>
          <w:rStyle w:val="normaltextrun"/>
          <w:color w:val="000000" w:themeColor="text1"/>
          <w:lang w:val="en-GB"/>
        </w:rPr>
        <w:t xml:space="preserve">, K. &amp; </w:t>
      </w:r>
      <w:proofErr w:type="spellStart"/>
      <w:r w:rsidRPr="00C16D60">
        <w:rPr>
          <w:rStyle w:val="normaltextrun"/>
          <w:color w:val="000000" w:themeColor="text1"/>
          <w:lang w:val="en-GB"/>
        </w:rPr>
        <w:t>Windahl</w:t>
      </w:r>
      <w:proofErr w:type="spellEnd"/>
      <w:r w:rsidRPr="00C16D60">
        <w:rPr>
          <w:rStyle w:val="normaltextrun"/>
          <w:color w:val="000000" w:themeColor="text1"/>
          <w:lang w:val="en-GB"/>
        </w:rPr>
        <w:t xml:space="preserve">, C. (2019). Capabilities for market-shaping: Triggering and facilitating increased value creation. </w:t>
      </w:r>
      <w:r w:rsidRPr="00C16D60">
        <w:rPr>
          <w:rStyle w:val="normaltextrun"/>
          <w:i/>
          <w:iCs/>
          <w:color w:val="000000" w:themeColor="text1"/>
          <w:lang w:val="en-GB"/>
        </w:rPr>
        <w:t>Journal of the Academy of Marketing Science, 47</w:t>
      </w:r>
      <w:r w:rsidRPr="00C16D60">
        <w:rPr>
          <w:rStyle w:val="normaltextrun"/>
          <w:color w:val="000000" w:themeColor="text1"/>
          <w:lang w:val="en-GB"/>
        </w:rPr>
        <w:t xml:space="preserve">(4), 617-639. </w:t>
      </w:r>
      <w:hyperlink r:id="rId53" w:tgtFrame="_blank" w:history="1">
        <w:r w:rsidRPr="00C16D60">
          <w:rPr>
            <w:rStyle w:val="normaltextrun"/>
            <w:color w:val="000000" w:themeColor="text1"/>
            <w:lang w:val="en-GB"/>
          </w:rPr>
          <w:t>https://doi.org/10.1007/s11747-019-00643-z</w:t>
        </w:r>
      </w:hyperlink>
      <w:r w:rsidRPr="00C16D60">
        <w:rPr>
          <w:rStyle w:val="eop"/>
          <w:color w:val="000000" w:themeColor="text1"/>
          <w:lang w:val="en-GB"/>
        </w:rPr>
        <w:t> </w:t>
      </w:r>
    </w:p>
    <w:p w14:paraId="73B5E68B" w14:textId="77777777" w:rsidR="00B2567C" w:rsidRPr="00C16D60" w:rsidRDefault="00B2567C" w:rsidP="00B2567C">
      <w:pPr>
        <w:rPr>
          <w:color w:val="000000" w:themeColor="text1"/>
          <w:lang w:val="en-GB" w:eastAsia="zh-CN" w:bidi="hi-IN"/>
        </w:rPr>
      </w:pPr>
    </w:p>
    <w:p w14:paraId="2BAAA35A" w14:textId="240149F5" w:rsidR="00AF2D1A" w:rsidRPr="00C16D60" w:rsidRDefault="00AF2D1A" w:rsidP="00AF2D1A">
      <w:pPr>
        <w:pStyle w:val="Lhdeluettelo"/>
        <w:rPr>
          <w:rStyle w:val="eop"/>
          <w:color w:val="000000" w:themeColor="text1"/>
          <w:lang w:val="en-GB"/>
        </w:rPr>
      </w:pPr>
      <w:proofErr w:type="spellStart"/>
      <w:r w:rsidRPr="00C16D60">
        <w:rPr>
          <w:rStyle w:val="normaltextrun"/>
          <w:color w:val="000000" w:themeColor="text1"/>
          <w:lang w:val="en-GB"/>
        </w:rPr>
        <w:t>Nenonen</w:t>
      </w:r>
      <w:proofErr w:type="spellEnd"/>
      <w:r w:rsidRPr="00C16D60">
        <w:rPr>
          <w:rStyle w:val="normaltextrun"/>
          <w:color w:val="000000" w:themeColor="text1"/>
          <w:lang w:val="en-GB"/>
        </w:rPr>
        <w:t xml:space="preserve">, S. &amp; </w:t>
      </w:r>
      <w:proofErr w:type="spellStart"/>
      <w:r w:rsidRPr="00C16D60">
        <w:rPr>
          <w:rStyle w:val="spellingerror"/>
          <w:color w:val="000000" w:themeColor="text1"/>
          <w:lang w:val="en-GB"/>
        </w:rPr>
        <w:t>Storbacka</w:t>
      </w:r>
      <w:proofErr w:type="spellEnd"/>
      <w:r w:rsidRPr="00C16D60">
        <w:rPr>
          <w:rStyle w:val="normaltextrun"/>
          <w:color w:val="000000" w:themeColor="text1"/>
          <w:lang w:val="en-GB"/>
        </w:rPr>
        <w:t xml:space="preserve">, K. (2020a). On the </w:t>
      </w:r>
      <w:proofErr w:type="spellStart"/>
      <w:r w:rsidRPr="00C16D60">
        <w:rPr>
          <w:rStyle w:val="spellingerror"/>
          <w:color w:val="000000" w:themeColor="text1"/>
          <w:lang w:val="en-GB"/>
        </w:rPr>
        <w:t>Marketness</w:t>
      </w:r>
      <w:proofErr w:type="spellEnd"/>
      <w:r w:rsidRPr="00C16D60">
        <w:rPr>
          <w:rStyle w:val="normaltextrun"/>
          <w:color w:val="000000" w:themeColor="text1"/>
          <w:lang w:val="en-GB"/>
        </w:rPr>
        <w:t xml:space="preserve"> of Markets and Actor Clout: Market-shaping Roles. </w:t>
      </w:r>
      <w:r w:rsidRPr="00C16D60">
        <w:rPr>
          <w:rStyle w:val="normaltextrun"/>
          <w:i/>
          <w:iCs/>
          <w:color w:val="000000" w:themeColor="text1"/>
          <w:lang w:val="en-GB"/>
        </w:rPr>
        <w:t xml:space="preserve">Journal of </w:t>
      </w:r>
      <w:r w:rsidR="007576B5">
        <w:rPr>
          <w:rStyle w:val="normaltextrun"/>
          <w:i/>
          <w:iCs/>
          <w:color w:val="000000" w:themeColor="text1"/>
          <w:lang w:val="en-GB"/>
        </w:rPr>
        <w:t>S</w:t>
      </w:r>
      <w:r w:rsidRPr="00C16D60">
        <w:rPr>
          <w:rStyle w:val="normaltextrun"/>
          <w:i/>
          <w:iCs/>
          <w:color w:val="000000" w:themeColor="text1"/>
          <w:lang w:val="en-GB"/>
        </w:rPr>
        <w:t xml:space="preserve">ervice </w:t>
      </w:r>
      <w:r w:rsidR="007576B5">
        <w:rPr>
          <w:rStyle w:val="normaltextrun"/>
          <w:i/>
          <w:iCs/>
          <w:color w:val="000000" w:themeColor="text1"/>
          <w:lang w:val="en-GB"/>
        </w:rPr>
        <w:t>M</w:t>
      </w:r>
      <w:r w:rsidRPr="00C16D60">
        <w:rPr>
          <w:rStyle w:val="normaltextrun"/>
          <w:i/>
          <w:iCs/>
          <w:color w:val="000000" w:themeColor="text1"/>
          <w:lang w:val="en-GB"/>
        </w:rPr>
        <w:t xml:space="preserve">anagement </w:t>
      </w:r>
      <w:r w:rsidR="007576B5">
        <w:rPr>
          <w:rStyle w:val="normaltextrun"/>
          <w:i/>
          <w:iCs/>
          <w:color w:val="000000" w:themeColor="text1"/>
          <w:lang w:val="en-GB"/>
        </w:rPr>
        <w:t>R</w:t>
      </w:r>
      <w:r w:rsidRPr="00C16D60">
        <w:rPr>
          <w:rStyle w:val="normaltextrun"/>
          <w:i/>
          <w:iCs/>
          <w:color w:val="000000" w:themeColor="text1"/>
          <w:lang w:val="en-GB"/>
        </w:rPr>
        <w:t>esearch, 4</w:t>
      </w:r>
      <w:r w:rsidRPr="00C16D60">
        <w:rPr>
          <w:rStyle w:val="normaltextrun"/>
          <w:color w:val="000000" w:themeColor="text1"/>
          <w:lang w:val="en-GB"/>
        </w:rPr>
        <w:t xml:space="preserve">(2-3), 170-184. </w:t>
      </w:r>
      <w:hyperlink r:id="rId54" w:tgtFrame="_blank" w:history="1">
        <w:r w:rsidRPr="00C16D60">
          <w:rPr>
            <w:rStyle w:val="normaltextrun"/>
            <w:color w:val="000000" w:themeColor="text1"/>
            <w:lang w:val="en-GB"/>
          </w:rPr>
          <w:t>https://doi.org/10.15358/2511-8676-2020-2-3-170</w:t>
        </w:r>
      </w:hyperlink>
      <w:r w:rsidRPr="00C16D60">
        <w:rPr>
          <w:rStyle w:val="eop"/>
          <w:color w:val="000000" w:themeColor="text1"/>
          <w:lang w:val="en-GB"/>
        </w:rPr>
        <w:t> </w:t>
      </w:r>
    </w:p>
    <w:p w14:paraId="3B0A98E1" w14:textId="77777777" w:rsidR="00B2567C" w:rsidRPr="00C16D60" w:rsidRDefault="00B2567C" w:rsidP="00B2567C">
      <w:pPr>
        <w:rPr>
          <w:color w:val="000000" w:themeColor="text1"/>
          <w:lang w:val="en-GB" w:eastAsia="zh-CN" w:bidi="hi-IN"/>
        </w:rPr>
      </w:pPr>
    </w:p>
    <w:p w14:paraId="38DC5F94" w14:textId="57B1A4BA" w:rsidR="00AF2D1A" w:rsidRPr="00C16D60" w:rsidRDefault="00AF2D1A" w:rsidP="00AF2D1A">
      <w:pPr>
        <w:pStyle w:val="Lhdeluettelo"/>
        <w:rPr>
          <w:rStyle w:val="eop"/>
          <w:color w:val="000000" w:themeColor="text1"/>
          <w:lang w:val="en-GB"/>
        </w:rPr>
      </w:pPr>
      <w:proofErr w:type="spellStart"/>
      <w:r w:rsidRPr="00C16D60">
        <w:rPr>
          <w:rStyle w:val="normaltextrun"/>
          <w:color w:val="000000" w:themeColor="text1"/>
          <w:lang w:val="en-GB"/>
        </w:rPr>
        <w:t>Nenonen</w:t>
      </w:r>
      <w:proofErr w:type="spellEnd"/>
      <w:r w:rsidRPr="00C16D60">
        <w:rPr>
          <w:rStyle w:val="normaltextrun"/>
          <w:color w:val="000000" w:themeColor="text1"/>
          <w:lang w:val="en-GB"/>
        </w:rPr>
        <w:t xml:space="preserve">, S. &amp; </w:t>
      </w:r>
      <w:proofErr w:type="spellStart"/>
      <w:r w:rsidRPr="00C16D60">
        <w:rPr>
          <w:rStyle w:val="spellingerror"/>
          <w:color w:val="000000" w:themeColor="text1"/>
          <w:lang w:val="en-GB"/>
        </w:rPr>
        <w:t>Storbacka</w:t>
      </w:r>
      <w:proofErr w:type="spellEnd"/>
      <w:r w:rsidRPr="00C16D60">
        <w:rPr>
          <w:rStyle w:val="normaltextrun"/>
          <w:color w:val="000000" w:themeColor="text1"/>
          <w:lang w:val="en-GB"/>
        </w:rPr>
        <w:t xml:space="preserve">, K. (2020b). Don't adapt, shape! Use the crisis to shape your minimum viable system – And the wider market. </w:t>
      </w:r>
      <w:r w:rsidRPr="00C16D60">
        <w:rPr>
          <w:rStyle w:val="normaltextrun"/>
          <w:i/>
          <w:iCs/>
          <w:color w:val="000000" w:themeColor="text1"/>
          <w:lang w:val="en-GB"/>
        </w:rPr>
        <w:t xml:space="preserve">Industrial </w:t>
      </w:r>
      <w:r w:rsidR="007576B5">
        <w:rPr>
          <w:rStyle w:val="normaltextrun"/>
          <w:i/>
          <w:iCs/>
          <w:color w:val="000000" w:themeColor="text1"/>
          <w:lang w:val="en-GB"/>
        </w:rPr>
        <w:t>M</w:t>
      </w:r>
      <w:r w:rsidRPr="00C16D60">
        <w:rPr>
          <w:rStyle w:val="normaltextrun"/>
          <w:i/>
          <w:iCs/>
          <w:color w:val="000000" w:themeColor="text1"/>
          <w:lang w:val="en-GB"/>
        </w:rPr>
        <w:t xml:space="preserve">arketing </w:t>
      </w:r>
      <w:r w:rsidR="007576B5">
        <w:rPr>
          <w:rStyle w:val="normaltextrun"/>
          <w:i/>
          <w:iCs/>
          <w:color w:val="000000" w:themeColor="text1"/>
          <w:lang w:val="en-GB"/>
        </w:rPr>
        <w:t>M</w:t>
      </w:r>
      <w:r w:rsidRPr="00C16D60">
        <w:rPr>
          <w:rStyle w:val="normaltextrun"/>
          <w:i/>
          <w:iCs/>
          <w:color w:val="000000" w:themeColor="text1"/>
          <w:lang w:val="en-GB"/>
        </w:rPr>
        <w:t>anagement, 88</w:t>
      </w:r>
      <w:r w:rsidRPr="00C16D60">
        <w:rPr>
          <w:rStyle w:val="normaltextrun"/>
          <w:color w:val="000000" w:themeColor="text1"/>
          <w:lang w:val="en-GB"/>
        </w:rPr>
        <w:t xml:space="preserve">, 265-271. </w:t>
      </w:r>
      <w:hyperlink r:id="rId55" w:tgtFrame="_blank" w:history="1">
        <w:r w:rsidRPr="00C16D60">
          <w:rPr>
            <w:rStyle w:val="normaltextrun"/>
            <w:color w:val="000000" w:themeColor="text1"/>
            <w:lang w:val="en-GB"/>
          </w:rPr>
          <w:t>https://doi.org/10.1016/j.indmarman.2020.05.022</w:t>
        </w:r>
      </w:hyperlink>
      <w:r w:rsidRPr="00C16D60">
        <w:rPr>
          <w:rStyle w:val="eop"/>
          <w:color w:val="000000" w:themeColor="text1"/>
          <w:lang w:val="en-GB"/>
        </w:rPr>
        <w:t> </w:t>
      </w:r>
    </w:p>
    <w:p w14:paraId="7B001A38" w14:textId="77777777" w:rsidR="00B2567C" w:rsidRPr="00C16D60" w:rsidRDefault="00B2567C" w:rsidP="00B2567C">
      <w:pPr>
        <w:rPr>
          <w:color w:val="000000" w:themeColor="text1"/>
          <w:lang w:val="en-GB" w:eastAsia="zh-CN" w:bidi="hi-IN"/>
        </w:rPr>
      </w:pPr>
    </w:p>
    <w:p w14:paraId="5F11B082" w14:textId="4F3463D0" w:rsidR="00AF2D1A" w:rsidRPr="00C16D60" w:rsidRDefault="00AF2D1A" w:rsidP="00AF2D1A">
      <w:pPr>
        <w:pStyle w:val="Lhdeluettelo"/>
        <w:rPr>
          <w:rStyle w:val="eop"/>
          <w:color w:val="000000" w:themeColor="text1"/>
          <w:lang w:val="en-GB"/>
        </w:rPr>
      </w:pPr>
      <w:proofErr w:type="spellStart"/>
      <w:r w:rsidRPr="00C16D60">
        <w:rPr>
          <w:rStyle w:val="normaltextrun"/>
          <w:color w:val="000000" w:themeColor="text1"/>
          <w:lang w:val="en-GB"/>
        </w:rPr>
        <w:t>Nenonen</w:t>
      </w:r>
      <w:proofErr w:type="spellEnd"/>
      <w:r w:rsidRPr="00C16D60">
        <w:rPr>
          <w:rStyle w:val="normaltextrun"/>
          <w:color w:val="000000" w:themeColor="text1"/>
          <w:lang w:val="en-GB"/>
        </w:rPr>
        <w:t xml:space="preserve">, S., </w:t>
      </w:r>
      <w:proofErr w:type="spellStart"/>
      <w:r w:rsidRPr="00C16D60">
        <w:rPr>
          <w:rStyle w:val="spellingerror"/>
          <w:color w:val="000000" w:themeColor="text1"/>
          <w:lang w:val="en-GB"/>
        </w:rPr>
        <w:t>Storbacka</w:t>
      </w:r>
      <w:proofErr w:type="spellEnd"/>
      <w:r w:rsidRPr="00C16D60">
        <w:rPr>
          <w:rStyle w:val="normaltextrun"/>
          <w:color w:val="000000" w:themeColor="text1"/>
          <w:lang w:val="en-GB"/>
        </w:rPr>
        <w:t xml:space="preserve">, K., </w:t>
      </w:r>
      <w:proofErr w:type="spellStart"/>
      <w:r w:rsidRPr="00C16D60">
        <w:rPr>
          <w:rStyle w:val="normaltextrun"/>
          <w:color w:val="000000" w:themeColor="text1"/>
          <w:lang w:val="en-GB"/>
        </w:rPr>
        <w:t>Sklyar</w:t>
      </w:r>
      <w:proofErr w:type="spellEnd"/>
      <w:r w:rsidRPr="00C16D60">
        <w:rPr>
          <w:rStyle w:val="normaltextrun"/>
          <w:color w:val="000000" w:themeColor="text1"/>
          <w:lang w:val="en-GB"/>
        </w:rPr>
        <w:t xml:space="preserve">, A., Frow, P. &amp; Payne, A. (2020). Value propositions as market-shaping devices: A qualitative comparative analysis. </w:t>
      </w:r>
      <w:r w:rsidRPr="00C16D60">
        <w:rPr>
          <w:rStyle w:val="normaltextrun"/>
          <w:i/>
          <w:iCs/>
          <w:color w:val="000000" w:themeColor="text1"/>
          <w:lang w:val="en-GB"/>
        </w:rPr>
        <w:t xml:space="preserve">Industrial </w:t>
      </w:r>
      <w:r w:rsidR="007576B5">
        <w:rPr>
          <w:rStyle w:val="normaltextrun"/>
          <w:i/>
          <w:iCs/>
          <w:color w:val="000000" w:themeColor="text1"/>
          <w:lang w:val="en-GB"/>
        </w:rPr>
        <w:t>M</w:t>
      </w:r>
      <w:r w:rsidRPr="00C16D60">
        <w:rPr>
          <w:rStyle w:val="normaltextrun"/>
          <w:i/>
          <w:iCs/>
          <w:color w:val="000000" w:themeColor="text1"/>
          <w:lang w:val="en-GB"/>
        </w:rPr>
        <w:t xml:space="preserve">arketing </w:t>
      </w:r>
      <w:r w:rsidR="007576B5">
        <w:rPr>
          <w:rStyle w:val="normaltextrun"/>
          <w:i/>
          <w:iCs/>
          <w:color w:val="000000" w:themeColor="text1"/>
          <w:lang w:val="en-GB"/>
        </w:rPr>
        <w:t>M</w:t>
      </w:r>
      <w:r w:rsidRPr="00C16D60">
        <w:rPr>
          <w:rStyle w:val="normaltextrun"/>
          <w:i/>
          <w:iCs/>
          <w:color w:val="000000" w:themeColor="text1"/>
          <w:lang w:val="en-GB"/>
        </w:rPr>
        <w:t>anagement, 87</w:t>
      </w:r>
      <w:r w:rsidRPr="00C16D60">
        <w:rPr>
          <w:rStyle w:val="normaltextrun"/>
          <w:color w:val="000000" w:themeColor="text1"/>
          <w:lang w:val="en-GB"/>
        </w:rPr>
        <w:t xml:space="preserve">, 276-290. </w:t>
      </w:r>
      <w:hyperlink r:id="rId56" w:history="1">
        <w:r w:rsidRPr="00C16D60">
          <w:rPr>
            <w:rStyle w:val="Hyperlinkki"/>
            <w:color w:val="000000" w:themeColor="text1"/>
            <w:lang w:val="en-GB"/>
          </w:rPr>
          <w:t>https://doi.org/10.1016/j.indmarman.2019.10.006</w:t>
        </w:r>
      </w:hyperlink>
      <w:r w:rsidRPr="00C16D60">
        <w:rPr>
          <w:rStyle w:val="eop"/>
          <w:color w:val="000000" w:themeColor="text1"/>
          <w:lang w:val="en-GB"/>
        </w:rPr>
        <w:t> </w:t>
      </w:r>
    </w:p>
    <w:p w14:paraId="28288B83" w14:textId="367CE2AD" w:rsidR="00B2567C" w:rsidRPr="00C16D60" w:rsidRDefault="00B2567C" w:rsidP="00B2567C">
      <w:pPr>
        <w:rPr>
          <w:color w:val="000000" w:themeColor="text1"/>
          <w:lang w:val="en-GB" w:eastAsia="zh-CN" w:bidi="hi-IN"/>
        </w:rPr>
      </w:pPr>
    </w:p>
    <w:p w14:paraId="7010E8A0" w14:textId="53B943E6" w:rsidR="00B2567C" w:rsidRPr="00C16D60" w:rsidRDefault="00B2567C" w:rsidP="00B2567C">
      <w:pPr>
        <w:rPr>
          <w:color w:val="000000" w:themeColor="text1"/>
          <w:lang w:val="en-GB" w:eastAsia="zh-CN" w:bidi="hi-IN"/>
        </w:rPr>
      </w:pPr>
    </w:p>
    <w:p w14:paraId="056EBF7A" w14:textId="77777777" w:rsidR="00B2567C" w:rsidRPr="00C16D60" w:rsidRDefault="00B2567C" w:rsidP="00B2567C">
      <w:pPr>
        <w:rPr>
          <w:color w:val="000000" w:themeColor="text1"/>
          <w:lang w:val="en-GB" w:eastAsia="zh-CN" w:bidi="hi-IN"/>
        </w:rPr>
      </w:pPr>
    </w:p>
    <w:p w14:paraId="6E62057C" w14:textId="04B45489" w:rsidR="00AF2D1A" w:rsidRPr="00C16D60" w:rsidRDefault="00AF2D1A" w:rsidP="00AF2D1A">
      <w:pPr>
        <w:pStyle w:val="Lhdeluettelo"/>
        <w:rPr>
          <w:rStyle w:val="eop"/>
          <w:color w:val="000000" w:themeColor="text1"/>
          <w:lang w:val="en-GB"/>
        </w:rPr>
      </w:pPr>
      <w:proofErr w:type="spellStart"/>
      <w:r w:rsidRPr="00C16D60">
        <w:rPr>
          <w:rStyle w:val="normaltextrun"/>
          <w:color w:val="000000" w:themeColor="text1"/>
          <w:lang w:val="en-GB"/>
        </w:rPr>
        <w:lastRenderedPageBreak/>
        <w:t>Parida</w:t>
      </w:r>
      <w:proofErr w:type="spellEnd"/>
      <w:r w:rsidRPr="00C16D60">
        <w:rPr>
          <w:rStyle w:val="normaltextrun"/>
          <w:color w:val="000000" w:themeColor="text1"/>
          <w:lang w:val="en-GB"/>
        </w:rPr>
        <w:t xml:space="preserve">, V., </w:t>
      </w:r>
      <w:proofErr w:type="spellStart"/>
      <w:r w:rsidRPr="00C16D60">
        <w:rPr>
          <w:rStyle w:val="spellingerror"/>
          <w:color w:val="000000" w:themeColor="text1"/>
          <w:lang w:val="en-GB"/>
        </w:rPr>
        <w:t>Burstrom</w:t>
      </w:r>
      <w:proofErr w:type="spellEnd"/>
      <w:r w:rsidRPr="00C16D60">
        <w:rPr>
          <w:rStyle w:val="normaltextrun"/>
          <w:color w:val="000000" w:themeColor="text1"/>
          <w:lang w:val="en-GB"/>
        </w:rPr>
        <w:t xml:space="preserve">, T., </w:t>
      </w:r>
      <w:proofErr w:type="spellStart"/>
      <w:r w:rsidRPr="00C16D60">
        <w:rPr>
          <w:rStyle w:val="normaltextrun"/>
          <w:color w:val="000000" w:themeColor="text1"/>
          <w:lang w:val="en-GB"/>
        </w:rPr>
        <w:t>Visnjic</w:t>
      </w:r>
      <w:proofErr w:type="spellEnd"/>
      <w:r w:rsidRPr="00C16D60">
        <w:rPr>
          <w:rStyle w:val="normaltextrun"/>
          <w:color w:val="000000" w:themeColor="text1"/>
          <w:lang w:val="en-GB"/>
        </w:rPr>
        <w:t xml:space="preserve">, I. &amp; </w:t>
      </w:r>
      <w:proofErr w:type="spellStart"/>
      <w:r w:rsidRPr="00C16D60">
        <w:rPr>
          <w:rStyle w:val="normaltextrun"/>
          <w:color w:val="000000" w:themeColor="text1"/>
          <w:lang w:val="en-GB"/>
        </w:rPr>
        <w:t>Wincent</w:t>
      </w:r>
      <w:proofErr w:type="spellEnd"/>
      <w:r w:rsidRPr="00C16D60">
        <w:rPr>
          <w:rStyle w:val="normaltextrun"/>
          <w:color w:val="000000" w:themeColor="text1"/>
          <w:lang w:val="en-GB"/>
        </w:rPr>
        <w:t xml:space="preserve">, J. (2019). Orchestrating industrial ecosystem in circular economy: A two-stage transformation model for large manufacturing companies. </w:t>
      </w:r>
      <w:r w:rsidRPr="00C16D60">
        <w:rPr>
          <w:rStyle w:val="normaltextrun"/>
          <w:i/>
          <w:iCs/>
          <w:color w:val="000000" w:themeColor="text1"/>
          <w:lang w:val="en-GB"/>
        </w:rPr>
        <w:t>Journal of Business Research,</w:t>
      </w:r>
      <w:r w:rsidRPr="00C16D60">
        <w:rPr>
          <w:rStyle w:val="normaltextrun"/>
          <w:color w:val="000000" w:themeColor="text1"/>
          <w:lang w:val="en-GB"/>
        </w:rPr>
        <w:t xml:space="preserve"> 101, 715-725. </w:t>
      </w:r>
      <w:hyperlink r:id="rId57" w:tgtFrame="_blank" w:history="1">
        <w:r w:rsidRPr="00C16D60">
          <w:rPr>
            <w:rStyle w:val="normaltextrun"/>
            <w:color w:val="000000" w:themeColor="text1"/>
            <w:lang w:val="en-GB"/>
          </w:rPr>
          <w:t>https://doi.org/10.1016/j.jbusres.2019.01.006</w:t>
        </w:r>
      </w:hyperlink>
      <w:r w:rsidRPr="00C16D60">
        <w:rPr>
          <w:rStyle w:val="normaltextrun"/>
          <w:color w:val="000000" w:themeColor="text1"/>
          <w:lang w:val="en-GB"/>
        </w:rPr>
        <w:t> </w:t>
      </w:r>
      <w:r w:rsidRPr="00C16D60">
        <w:rPr>
          <w:rStyle w:val="eop"/>
          <w:color w:val="000000" w:themeColor="text1"/>
          <w:lang w:val="en-GB"/>
        </w:rPr>
        <w:t> </w:t>
      </w:r>
    </w:p>
    <w:p w14:paraId="151BBB80" w14:textId="77777777" w:rsidR="00B2567C" w:rsidRPr="00C16D60" w:rsidRDefault="00B2567C" w:rsidP="00B2567C">
      <w:pPr>
        <w:rPr>
          <w:color w:val="000000" w:themeColor="text1"/>
          <w:lang w:val="en-GB" w:eastAsia="zh-CN" w:bidi="hi-IN"/>
        </w:rPr>
      </w:pPr>
    </w:p>
    <w:p w14:paraId="64948DA0" w14:textId="63F4EC06" w:rsidR="00AF2D1A" w:rsidRPr="00C16D60" w:rsidRDefault="00AF2D1A" w:rsidP="00AF2D1A">
      <w:pPr>
        <w:pStyle w:val="Lhdeluettelo"/>
        <w:rPr>
          <w:rStyle w:val="eop"/>
          <w:color w:val="000000" w:themeColor="text1"/>
          <w:lang w:val="en-GB"/>
        </w:rPr>
      </w:pPr>
      <w:r w:rsidRPr="00C16D60">
        <w:rPr>
          <w:rStyle w:val="normaltextrun"/>
          <w:color w:val="000000" w:themeColor="text1"/>
          <w:lang w:val="en-GB"/>
        </w:rPr>
        <w:t xml:space="preserve">Pickett, S. T. A. &amp; </w:t>
      </w:r>
      <w:proofErr w:type="spellStart"/>
      <w:r w:rsidRPr="00C16D60">
        <w:rPr>
          <w:rStyle w:val="spellingerror"/>
          <w:color w:val="000000" w:themeColor="text1"/>
          <w:lang w:val="en-GB"/>
        </w:rPr>
        <w:t>Cadenasso</w:t>
      </w:r>
      <w:proofErr w:type="spellEnd"/>
      <w:r w:rsidRPr="00C16D60">
        <w:rPr>
          <w:rStyle w:val="normaltextrun"/>
          <w:color w:val="000000" w:themeColor="text1"/>
          <w:lang w:val="en-GB"/>
        </w:rPr>
        <w:t xml:space="preserve">, M. L. (2002). The ecosystems as a Multidimensional </w:t>
      </w:r>
      <w:proofErr w:type="spellStart"/>
      <w:r w:rsidRPr="00C16D60">
        <w:rPr>
          <w:rStyle w:val="spellingerror"/>
          <w:color w:val="000000" w:themeColor="text1"/>
          <w:lang w:val="en-GB"/>
        </w:rPr>
        <w:t>Consept</w:t>
      </w:r>
      <w:proofErr w:type="spellEnd"/>
      <w:r w:rsidRPr="00C16D60">
        <w:rPr>
          <w:rStyle w:val="normaltextrun"/>
          <w:color w:val="000000" w:themeColor="text1"/>
          <w:lang w:val="en-GB"/>
        </w:rPr>
        <w:t xml:space="preserve">: Meaning, Model, and Metaphor. </w:t>
      </w:r>
      <w:r w:rsidRPr="00C16D60">
        <w:rPr>
          <w:rStyle w:val="normaltextrun"/>
          <w:i/>
          <w:iCs/>
          <w:color w:val="000000" w:themeColor="text1"/>
          <w:lang w:val="en-GB"/>
        </w:rPr>
        <w:t>Ecosystems (New York),</w:t>
      </w:r>
      <w:r w:rsidRPr="00C16D60">
        <w:rPr>
          <w:rStyle w:val="normaltextrun"/>
          <w:color w:val="000000" w:themeColor="text1"/>
          <w:lang w:val="en-GB"/>
        </w:rPr>
        <w:t xml:space="preserve"> 5(1), 1-10. </w:t>
      </w:r>
      <w:hyperlink r:id="rId58" w:tgtFrame="_blank" w:history="1">
        <w:r w:rsidRPr="00C16D60">
          <w:rPr>
            <w:rStyle w:val="normaltextrun"/>
            <w:color w:val="000000" w:themeColor="text1"/>
            <w:lang w:val="en-GB"/>
          </w:rPr>
          <w:t>https://doi.org/10.1007/s10021-001-0051-y</w:t>
        </w:r>
      </w:hyperlink>
      <w:r w:rsidRPr="00C16D60">
        <w:rPr>
          <w:rStyle w:val="normaltextrun"/>
          <w:color w:val="000000" w:themeColor="text1"/>
          <w:lang w:val="en-GB"/>
        </w:rPr>
        <w:t> </w:t>
      </w:r>
      <w:r w:rsidRPr="00C16D60">
        <w:rPr>
          <w:rStyle w:val="eop"/>
          <w:color w:val="000000" w:themeColor="text1"/>
          <w:lang w:val="en-GB"/>
        </w:rPr>
        <w:t> </w:t>
      </w:r>
    </w:p>
    <w:p w14:paraId="460F89CE" w14:textId="77777777" w:rsidR="00B2567C" w:rsidRPr="00C16D60" w:rsidRDefault="00B2567C" w:rsidP="00B2567C">
      <w:pPr>
        <w:rPr>
          <w:color w:val="000000" w:themeColor="text1"/>
          <w:lang w:val="en-GB" w:eastAsia="zh-CN" w:bidi="hi-IN"/>
        </w:rPr>
      </w:pPr>
    </w:p>
    <w:p w14:paraId="4915B514" w14:textId="34F4E216" w:rsidR="00AF2D1A" w:rsidRPr="0096723E" w:rsidRDefault="00AF2D1A" w:rsidP="00AF2D1A">
      <w:pPr>
        <w:pStyle w:val="Lhdeluettelo"/>
        <w:rPr>
          <w:rStyle w:val="eop"/>
          <w:color w:val="000000" w:themeColor="text1"/>
        </w:rPr>
      </w:pPr>
      <w:proofErr w:type="spellStart"/>
      <w:r w:rsidRPr="00C16D60">
        <w:rPr>
          <w:rStyle w:val="normaltextrun"/>
          <w:color w:val="000000" w:themeColor="text1"/>
          <w:lang w:val="en-GB"/>
        </w:rPr>
        <w:t>Pålsson</w:t>
      </w:r>
      <w:proofErr w:type="spellEnd"/>
      <w:r w:rsidRPr="00C16D60">
        <w:rPr>
          <w:rStyle w:val="normaltextrun"/>
          <w:color w:val="000000" w:themeColor="text1"/>
          <w:lang w:val="en-GB"/>
        </w:rPr>
        <w:t xml:space="preserve">, H. (2018). </w:t>
      </w:r>
      <w:r w:rsidRPr="00C16D60">
        <w:rPr>
          <w:rStyle w:val="normaltextrun"/>
          <w:i/>
          <w:iCs/>
          <w:color w:val="000000" w:themeColor="text1"/>
          <w:lang w:val="en-GB"/>
        </w:rPr>
        <w:t>Packaging logistics: understanding and managing the economic and environmental impacts of packaging in supply chains</w:t>
      </w:r>
      <w:r w:rsidRPr="00C16D60">
        <w:rPr>
          <w:rStyle w:val="normaltextrun"/>
          <w:color w:val="000000" w:themeColor="text1"/>
          <w:lang w:val="en-GB"/>
        </w:rPr>
        <w:t xml:space="preserve">. </w:t>
      </w:r>
      <w:proofErr w:type="spellStart"/>
      <w:r w:rsidRPr="0096723E">
        <w:rPr>
          <w:rStyle w:val="normaltextrun"/>
          <w:color w:val="000000" w:themeColor="text1"/>
        </w:rPr>
        <w:t>Kogan</w:t>
      </w:r>
      <w:proofErr w:type="spellEnd"/>
      <w:r w:rsidRPr="0096723E">
        <w:rPr>
          <w:rStyle w:val="normaltextrun"/>
          <w:color w:val="000000" w:themeColor="text1"/>
        </w:rPr>
        <w:t xml:space="preserve"> Page. </w:t>
      </w:r>
      <w:proofErr w:type="spellStart"/>
      <w:r w:rsidRPr="0096723E">
        <w:rPr>
          <w:rStyle w:val="normaltextrun"/>
          <w:color w:val="000000" w:themeColor="text1"/>
        </w:rPr>
        <w:t>Retrieved</w:t>
      </w:r>
      <w:proofErr w:type="spellEnd"/>
      <w:r w:rsidRPr="0096723E">
        <w:rPr>
          <w:rStyle w:val="normaltextrun"/>
          <w:color w:val="000000" w:themeColor="text1"/>
        </w:rPr>
        <w:t xml:space="preserve"> 2022-01-03 </w:t>
      </w:r>
      <w:hyperlink r:id="rId59" w:tgtFrame="_blank" w:history="1">
        <w:r w:rsidRPr="0096723E">
          <w:rPr>
            <w:rStyle w:val="normaltextrun"/>
            <w:color w:val="000000" w:themeColor="text1"/>
          </w:rPr>
          <w:t>https://finna.fi/Record/turkuamk_finna.995609805405970</w:t>
        </w:r>
      </w:hyperlink>
      <w:r w:rsidRPr="0096723E">
        <w:rPr>
          <w:rStyle w:val="normaltextrun"/>
          <w:color w:val="000000" w:themeColor="text1"/>
        </w:rPr>
        <w:t> </w:t>
      </w:r>
      <w:r w:rsidRPr="0096723E">
        <w:rPr>
          <w:rStyle w:val="eop"/>
          <w:color w:val="000000" w:themeColor="text1"/>
        </w:rPr>
        <w:t> </w:t>
      </w:r>
    </w:p>
    <w:p w14:paraId="31924095" w14:textId="77777777" w:rsidR="00B2567C" w:rsidRPr="0096723E" w:rsidRDefault="00B2567C" w:rsidP="00B2567C">
      <w:pPr>
        <w:rPr>
          <w:color w:val="000000" w:themeColor="text1"/>
          <w:lang w:eastAsia="zh-CN" w:bidi="hi-IN"/>
        </w:rPr>
      </w:pPr>
    </w:p>
    <w:p w14:paraId="78BA4A4B" w14:textId="6C5A2339" w:rsidR="0010143A" w:rsidRPr="0096723E" w:rsidRDefault="00843A55" w:rsidP="00B2567C">
      <w:pPr>
        <w:pStyle w:val="Lhdeluettelo"/>
        <w:rPr>
          <w:color w:val="000000" w:themeColor="text1"/>
        </w:rPr>
      </w:pPr>
      <w:r w:rsidRPr="0096723E">
        <w:rPr>
          <w:color w:val="000000" w:themeColor="text1"/>
        </w:rPr>
        <w:t xml:space="preserve">Saaranen-Kauppinen, A. k., </w:t>
      </w:r>
      <w:proofErr w:type="spellStart"/>
      <w:r w:rsidRPr="0096723E">
        <w:rPr>
          <w:color w:val="000000" w:themeColor="text1"/>
        </w:rPr>
        <w:t>Puusniekka</w:t>
      </w:r>
      <w:proofErr w:type="spellEnd"/>
      <w:r w:rsidRPr="0096723E">
        <w:rPr>
          <w:color w:val="000000" w:themeColor="text1"/>
        </w:rPr>
        <w:t>, A., Eskola, J., Kuula-</w:t>
      </w:r>
      <w:proofErr w:type="spellStart"/>
      <w:r w:rsidRPr="0096723E">
        <w:rPr>
          <w:color w:val="000000" w:themeColor="text1"/>
        </w:rPr>
        <w:t>Luumi</w:t>
      </w:r>
      <w:proofErr w:type="spellEnd"/>
      <w:r w:rsidRPr="0096723E">
        <w:rPr>
          <w:color w:val="000000" w:themeColor="text1"/>
        </w:rPr>
        <w:t>, A., Rissanen, R. &amp; Karvinen, I. (2005). </w:t>
      </w:r>
      <w:r w:rsidRPr="0096723E">
        <w:rPr>
          <w:i/>
          <w:iCs/>
          <w:color w:val="000000" w:themeColor="text1"/>
        </w:rPr>
        <w:t>Menetelmäopetuksen tietovaranto</w:t>
      </w:r>
      <w:r w:rsidRPr="0096723E">
        <w:rPr>
          <w:color w:val="000000" w:themeColor="text1"/>
        </w:rPr>
        <w:t>. Yhteiskuntatieteellinen tietoarkisto.</w:t>
      </w:r>
    </w:p>
    <w:p w14:paraId="59063399" w14:textId="77777777" w:rsidR="00B2567C" w:rsidRPr="0096723E" w:rsidRDefault="00B2567C" w:rsidP="00B2567C">
      <w:pPr>
        <w:rPr>
          <w:color w:val="000000" w:themeColor="text1"/>
          <w:lang w:eastAsia="zh-CN" w:bidi="hi-IN"/>
        </w:rPr>
      </w:pPr>
    </w:p>
    <w:p w14:paraId="2665FDB8" w14:textId="77777777" w:rsidR="00DC0EBE" w:rsidRPr="00C16D60" w:rsidRDefault="00DC0EBE" w:rsidP="00B2567C">
      <w:pPr>
        <w:pStyle w:val="Lhdeluettelo"/>
        <w:rPr>
          <w:color w:val="000000" w:themeColor="text1"/>
          <w:lang w:val="en-GB"/>
        </w:rPr>
      </w:pPr>
      <w:proofErr w:type="spellStart"/>
      <w:r w:rsidRPr="0096723E">
        <w:rPr>
          <w:color w:val="000000" w:themeColor="text1"/>
        </w:rPr>
        <w:t>Saunders</w:t>
      </w:r>
      <w:proofErr w:type="spellEnd"/>
      <w:r w:rsidRPr="0096723E">
        <w:rPr>
          <w:color w:val="000000" w:themeColor="text1"/>
        </w:rPr>
        <w:t xml:space="preserve">, M., Lewis, P. &amp; </w:t>
      </w:r>
      <w:proofErr w:type="spellStart"/>
      <w:r w:rsidRPr="0096723E">
        <w:rPr>
          <w:color w:val="000000" w:themeColor="text1"/>
        </w:rPr>
        <w:t>Thornhill</w:t>
      </w:r>
      <w:proofErr w:type="spellEnd"/>
      <w:r w:rsidRPr="0096723E">
        <w:rPr>
          <w:color w:val="000000" w:themeColor="text1"/>
        </w:rPr>
        <w:t xml:space="preserve">, A. (2016). </w:t>
      </w:r>
      <w:r w:rsidRPr="00C16D60">
        <w:rPr>
          <w:i/>
          <w:iCs/>
          <w:color w:val="000000" w:themeColor="text1"/>
          <w:lang w:val="en-GB"/>
        </w:rPr>
        <w:t xml:space="preserve">Research Methods for Business Students </w:t>
      </w:r>
      <w:r w:rsidRPr="00C16D60">
        <w:rPr>
          <w:color w:val="000000" w:themeColor="text1"/>
          <w:lang w:val="en-GB"/>
        </w:rPr>
        <w:t>(7</w:t>
      </w:r>
      <w:proofErr w:type="spellStart"/>
      <w:r w:rsidRPr="00C16D60">
        <w:rPr>
          <w:color w:val="000000" w:themeColor="text1"/>
          <w:position w:val="8"/>
          <w:sz w:val="16"/>
          <w:szCs w:val="16"/>
          <w:lang w:val="en-GB"/>
        </w:rPr>
        <w:t>th</w:t>
      </w:r>
      <w:proofErr w:type="spellEnd"/>
      <w:r w:rsidRPr="00C16D60">
        <w:rPr>
          <w:color w:val="000000" w:themeColor="text1"/>
          <w:position w:val="8"/>
          <w:sz w:val="16"/>
          <w:szCs w:val="16"/>
          <w:lang w:val="en-GB"/>
        </w:rPr>
        <w:t xml:space="preserve"> </w:t>
      </w:r>
      <w:r w:rsidRPr="00C16D60">
        <w:rPr>
          <w:color w:val="000000" w:themeColor="text1"/>
          <w:lang w:val="en-GB"/>
        </w:rPr>
        <w:t xml:space="preserve">edition). Pearson Education Limited. </w:t>
      </w:r>
    </w:p>
    <w:p w14:paraId="246B8884" w14:textId="77777777" w:rsidR="00843A55" w:rsidRPr="00C16D60" w:rsidRDefault="00843A55" w:rsidP="00843A55">
      <w:pPr>
        <w:rPr>
          <w:color w:val="000000" w:themeColor="text1"/>
          <w:lang w:val="en-GB" w:eastAsia="zh-CN" w:bidi="hi-IN"/>
        </w:rPr>
      </w:pPr>
    </w:p>
    <w:p w14:paraId="405E10D5" w14:textId="1D3B7919" w:rsidR="00AF2D1A" w:rsidRPr="00C16D60" w:rsidRDefault="00AF2D1A" w:rsidP="00AF2D1A">
      <w:pPr>
        <w:pStyle w:val="Lhdeluettelo"/>
        <w:rPr>
          <w:rStyle w:val="eop"/>
          <w:color w:val="000000" w:themeColor="text1"/>
          <w:lang w:val="en-GB"/>
        </w:rPr>
      </w:pPr>
      <w:proofErr w:type="spellStart"/>
      <w:r w:rsidRPr="00C16D60">
        <w:rPr>
          <w:rStyle w:val="spellingerror"/>
          <w:color w:val="000000" w:themeColor="text1"/>
          <w:lang w:val="en-GB"/>
        </w:rPr>
        <w:t>Storbacka</w:t>
      </w:r>
      <w:proofErr w:type="spellEnd"/>
      <w:r w:rsidRPr="00C16D60">
        <w:rPr>
          <w:rStyle w:val="normaltextrun"/>
          <w:color w:val="000000" w:themeColor="text1"/>
          <w:lang w:val="en-GB"/>
        </w:rPr>
        <w:t xml:space="preserve">, K. &amp; </w:t>
      </w:r>
      <w:proofErr w:type="spellStart"/>
      <w:r w:rsidRPr="00C16D60">
        <w:rPr>
          <w:rStyle w:val="normaltextrun"/>
          <w:color w:val="000000" w:themeColor="text1"/>
          <w:lang w:val="en-GB"/>
        </w:rPr>
        <w:t>Nenonen</w:t>
      </w:r>
      <w:proofErr w:type="spellEnd"/>
      <w:r w:rsidRPr="00C16D60">
        <w:rPr>
          <w:rStyle w:val="normaltextrun"/>
          <w:color w:val="000000" w:themeColor="text1"/>
          <w:lang w:val="en-GB"/>
        </w:rPr>
        <w:t xml:space="preserve">, S. (2011). Markets as configurations. </w:t>
      </w:r>
      <w:r w:rsidRPr="00C16D60">
        <w:rPr>
          <w:rStyle w:val="normaltextrun"/>
          <w:i/>
          <w:iCs/>
          <w:color w:val="000000" w:themeColor="text1"/>
          <w:lang w:val="en-GB"/>
        </w:rPr>
        <w:t xml:space="preserve">European </w:t>
      </w:r>
      <w:r w:rsidR="007576B5">
        <w:rPr>
          <w:rStyle w:val="normaltextrun"/>
          <w:i/>
          <w:iCs/>
          <w:color w:val="000000" w:themeColor="text1"/>
          <w:lang w:val="en-GB"/>
        </w:rPr>
        <w:t>J</w:t>
      </w:r>
      <w:r w:rsidRPr="00C16D60">
        <w:rPr>
          <w:rStyle w:val="normaltextrun"/>
          <w:i/>
          <w:iCs/>
          <w:color w:val="000000" w:themeColor="text1"/>
          <w:lang w:val="en-GB"/>
        </w:rPr>
        <w:t xml:space="preserve">ournal of </w:t>
      </w:r>
      <w:r w:rsidR="007576B5">
        <w:rPr>
          <w:rStyle w:val="normaltextrun"/>
          <w:i/>
          <w:iCs/>
          <w:color w:val="000000" w:themeColor="text1"/>
          <w:lang w:val="en-GB"/>
        </w:rPr>
        <w:t>M</w:t>
      </w:r>
      <w:r w:rsidRPr="00C16D60">
        <w:rPr>
          <w:rStyle w:val="normaltextrun"/>
          <w:i/>
          <w:iCs/>
          <w:color w:val="000000" w:themeColor="text1"/>
          <w:lang w:val="en-GB"/>
        </w:rPr>
        <w:t>arketing, 45</w:t>
      </w:r>
      <w:r w:rsidRPr="00C16D60">
        <w:rPr>
          <w:rStyle w:val="normaltextrun"/>
          <w:color w:val="000000" w:themeColor="text1"/>
          <w:lang w:val="en-GB"/>
        </w:rPr>
        <w:t xml:space="preserve">(1/2), 241-258. </w:t>
      </w:r>
      <w:hyperlink r:id="rId60" w:tgtFrame="_blank" w:history="1">
        <w:r w:rsidRPr="00C16D60">
          <w:rPr>
            <w:rStyle w:val="normaltextrun"/>
            <w:color w:val="000000" w:themeColor="text1"/>
            <w:lang w:val="en-GB"/>
          </w:rPr>
          <w:t>https://doi.org/10.1108/03090561111095685</w:t>
        </w:r>
      </w:hyperlink>
      <w:r w:rsidRPr="00C16D60">
        <w:rPr>
          <w:rStyle w:val="eop"/>
          <w:color w:val="000000" w:themeColor="text1"/>
          <w:lang w:val="en-GB"/>
        </w:rPr>
        <w:t> </w:t>
      </w:r>
    </w:p>
    <w:p w14:paraId="4DB550B3" w14:textId="77777777" w:rsidR="00B2567C" w:rsidRPr="00C16D60" w:rsidRDefault="00B2567C" w:rsidP="00B2567C">
      <w:pPr>
        <w:rPr>
          <w:color w:val="000000" w:themeColor="text1"/>
          <w:lang w:val="en-GB" w:eastAsia="zh-CN" w:bidi="hi-IN"/>
        </w:rPr>
      </w:pPr>
    </w:p>
    <w:p w14:paraId="3FE7F945" w14:textId="0B2418FC" w:rsidR="00AF2D1A" w:rsidRPr="00C16D60" w:rsidRDefault="00AF2D1A" w:rsidP="00AF2D1A">
      <w:pPr>
        <w:pStyle w:val="Lhdeluettelo"/>
        <w:rPr>
          <w:rStyle w:val="eop"/>
          <w:color w:val="000000" w:themeColor="text1"/>
          <w:lang w:val="en-GB"/>
        </w:rPr>
      </w:pPr>
      <w:proofErr w:type="spellStart"/>
      <w:r w:rsidRPr="00C16D60">
        <w:rPr>
          <w:rStyle w:val="spellingerror"/>
          <w:color w:val="000000" w:themeColor="text1"/>
          <w:lang w:val="en-GB"/>
        </w:rPr>
        <w:t>Storbacka</w:t>
      </w:r>
      <w:proofErr w:type="spellEnd"/>
      <w:r w:rsidRPr="00C16D60">
        <w:rPr>
          <w:rStyle w:val="normaltextrun"/>
          <w:color w:val="000000" w:themeColor="text1"/>
          <w:lang w:val="en-GB"/>
        </w:rPr>
        <w:t xml:space="preserve">, K. (2019). Actor engagement, value creation and market innovation. </w:t>
      </w:r>
      <w:r w:rsidRPr="00C16D60">
        <w:rPr>
          <w:rStyle w:val="normaltextrun"/>
          <w:i/>
          <w:iCs/>
          <w:color w:val="000000" w:themeColor="text1"/>
          <w:lang w:val="en-GB"/>
        </w:rPr>
        <w:t>Industrial Marketing Management</w:t>
      </w:r>
      <w:r w:rsidRPr="00C16D60">
        <w:rPr>
          <w:rStyle w:val="normaltextrun"/>
          <w:color w:val="000000" w:themeColor="text1"/>
          <w:lang w:val="en-GB"/>
        </w:rPr>
        <w:t xml:space="preserve">, 80, 4-10. </w:t>
      </w:r>
      <w:hyperlink r:id="rId61" w:history="1">
        <w:r w:rsidRPr="00C16D60">
          <w:rPr>
            <w:rStyle w:val="Hyperlinkki"/>
            <w:color w:val="000000" w:themeColor="text1"/>
            <w:lang w:val="en-GB"/>
          </w:rPr>
          <w:t>https://doi.org/10.1016/j.indmarman.2019.04.007</w:t>
        </w:r>
      </w:hyperlink>
      <w:r w:rsidRPr="00C16D60">
        <w:rPr>
          <w:rStyle w:val="eop"/>
          <w:color w:val="000000" w:themeColor="text1"/>
          <w:lang w:val="en-GB"/>
        </w:rPr>
        <w:t> </w:t>
      </w:r>
    </w:p>
    <w:p w14:paraId="088C9630" w14:textId="77777777" w:rsidR="00AF2D1A" w:rsidRPr="00C16D60" w:rsidRDefault="00AF2D1A" w:rsidP="00AF2D1A">
      <w:pPr>
        <w:pStyle w:val="paragraph"/>
        <w:spacing w:before="0" w:beforeAutospacing="0" w:after="0" w:afterAutospacing="0"/>
        <w:textAlignment w:val="baseline"/>
        <w:rPr>
          <w:rFonts w:asciiTheme="minorHAnsi" w:hAnsiTheme="minorHAnsi" w:cstheme="minorHAnsi"/>
          <w:color w:val="000000" w:themeColor="text1"/>
          <w:lang w:val="en-GB"/>
        </w:rPr>
      </w:pPr>
    </w:p>
    <w:p w14:paraId="6A942D71" w14:textId="77777777" w:rsidR="00B2567C" w:rsidRPr="00C16D60" w:rsidRDefault="00AF2D1A" w:rsidP="00AF2D1A">
      <w:pPr>
        <w:pStyle w:val="Lhdeluettelo"/>
        <w:rPr>
          <w:rStyle w:val="normaltextrun"/>
          <w:color w:val="000000" w:themeColor="text1"/>
          <w:lang w:val="en-GB"/>
        </w:rPr>
      </w:pPr>
      <w:proofErr w:type="spellStart"/>
      <w:r w:rsidRPr="00C16D60">
        <w:rPr>
          <w:rStyle w:val="normaltextrun"/>
          <w:color w:val="000000" w:themeColor="text1"/>
          <w:lang w:val="en-GB"/>
        </w:rPr>
        <w:t>Trevisan</w:t>
      </w:r>
      <w:proofErr w:type="spellEnd"/>
      <w:r w:rsidRPr="00C16D60">
        <w:rPr>
          <w:rStyle w:val="normaltextrun"/>
          <w:color w:val="000000" w:themeColor="text1"/>
          <w:lang w:val="en-GB"/>
        </w:rPr>
        <w:t xml:space="preserve">, A. H., Castro, C. G., Gomes, L. A. V. &amp; </w:t>
      </w:r>
      <w:proofErr w:type="spellStart"/>
      <w:r w:rsidRPr="00C16D60">
        <w:rPr>
          <w:rStyle w:val="normaltextrun"/>
          <w:color w:val="000000" w:themeColor="text1"/>
          <w:lang w:val="en-GB"/>
        </w:rPr>
        <w:t>Mascarenhas</w:t>
      </w:r>
      <w:proofErr w:type="spellEnd"/>
      <w:r w:rsidRPr="00C16D60">
        <w:rPr>
          <w:rStyle w:val="normaltextrun"/>
          <w:color w:val="000000" w:themeColor="text1"/>
          <w:lang w:val="en-GB"/>
        </w:rPr>
        <w:t xml:space="preserve">, J. (2022). Unlocking the circular ecosystem concept: Evolution, current research, and future directions. </w:t>
      </w:r>
      <w:r w:rsidRPr="00C16D60">
        <w:rPr>
          <w:rStyle w:val="normaltextrun"/>
          <w:i/>
          <w:iCs/>
          <w:color w:val="000000" w:themeColor="text1"/>
          <w:lang w:val="en-GB"/>
        </w:rPr>
        <w:t>Sustainable Production and Consumption,</w:t>
      </w:r>
      <w:r w:rsidRPr="00C16D60">
        <w:rPr>
          <w:rStyle w:val="normaltextrun"/>
          <w:color w:val="000000" w:themeColor="text1"/>
          <w:lang w:val="en-GB"/>
        </w:rPr>
        <w:t xml:space="preserve"> 29, 286-298. </w:t>
      </w:r>
      <w:hyperlink r:id="rId62" w:tgtFrame="_blank" w:history="1">
        <w:r w:rsidRPr="00C16D60">
          <w:rPr>
            <w:rStyle w:val="normaltextrun"/>
            <w:color w:val="000000" w:themeColor="text1"/>
            <w:lang w:val="en-GB"/>
          </w:rPr>
          <w:t>https://doi.org/10.1016/j.spc.2021.10.020</w:t>
        </w:r>
      </w:hyperlink>
      <w:r w:rsidRPr="00C16D60">
        <w:rPr>
          <w:rStyle w:val="normaltextrun"/>
          <w:color w:val="000000" w:themeColor="text1"/>
          <w:lang w:val="en-GB"/>
        </w:rPr>
        <w:t> </w:t>
      </w:r>
    </w:p>
    <w:p w14:paraId="483B3DEB" w14:textId="3FE5B66C" w:rsidR="00AF2D1A" w:rsidRPr="00C16D60" w:rsidRDefault="00AF2D1A" w:rsidP="00AF2D1A">
      <w:pPr>
        <w:pStyle w:val="Lhdeluettelo"/>
        <w:rPr>
          <w:rStyle w:val="eop"/>
          <w:color w:val="000000" w:themeColor="text1"/>
          <w:lang w:val="en-GB"/>
        </w:rPr>
      </w:pPr>
      <w:r w:rsidRPr="00C16D60">
        <w:rPr>
          <w:rStyle w:val="eop"/>
          <w:color w:val="000000" w:themeColor="text1"/>
          <w:lang w:val="en-GB"/>
        </w:rPr>
        <w:t> </w:t>
      </w:r>
    </w:p>
    <w:p w14:paraId="351B8435" w14:textId="06DD4A4B" w:rsidR="003B0DEC" w:rsidRPr="00C16D60" w:rsidRDefault="003B0DEC" w:rsidP="003B0DEC">
      <w:pPr>
        <w:pStyle w:val="Lhdeluettelo"/>
        <w:rPr>
          <w:rStyle w:val="Hyperlinkki"/>
          <w:color w:val="000000" w:themeColor="text1"/>
          <w:lang w:val="en-GB"/>
        </w:rPr>
      </w:pPr>
      <w:r w:rsidRPr="00C16D60">
        <w:rPr>
          <w:color w:val="000000" w:themeColor="text1"/>
          <w:lang w:val="en-GB"/>
        </w:rPr>
        <w:lastRenderedPageBreak/>
        <w:t xml:space="preserve">Vargo, S. L. &amp; </w:t>
      </w:r>
      <w:proofErr w:type="spellStart"/>
      <w:r w:rsidRPr="00C16D60">
        <w:rPr>
          <w:color w:val="000000" w:themeColor="text1"/>
          <w:lang w:val="en-GB"/>
        </w:rPr>
        <w:t>Lusch</w:t>
      </w:r>
      <w:proofErr w:type="spellEnd"/>
      <w:r w:rsidRPr="00C16D60">
        <w:rPr>
          <w:color w:val="000000" w:themeColor="text1"/>
          <w:lang w:val="en-GB"/>
        </w:rPr>
        <w:t>, R. F. (2004). Evolving to a New Dominant Logic for Marketing.</w:t>
      </w:r>
      <w:r w:rsidRPr="00C16D60">
        <w:rPr>
          <w:rStyle w:val="apple-converted-space"/>
          <w:rFonts w:ascii="Segoe UI" w:hAnsi="Segoe UI" w:cs="Segoe UI"/>
          <w:color w:val="000000" w:themeColor="text1"/>
          <w:sz w:val="21"/>
          <w:lang w:val="en-GB"/>
        </w:rPr>
        <w:t> </w:t>
      </w:r>
      <w:r w:rsidRPr="00C16D60">
        <w:rPr>
          <w:i/>
          <w:iCs/>
          <w:color w:val="000000" w:themeColor="text1"/>
          <w:lang w:val="en-GB"/>
        </w:rPr>
        <w:t xml:space="preserve">Journal of </w:t>
      </w:r>
      <w:r w:rsidR="007576B5">
        <w:rPr>
          <w:i/>
          <w:iCs/>
          <w:color w:val="000000" w:themeColor="text1"/>
          <w:lang w:val="en-GB"/>
        </w:rPr>
        <w:t>M</w:t>
      </w:r>
      <w:r w:rsidRPr="00C16D60">
        <w:rPr>
          <w:i/>
          <w:iCs/>
          <w:color w:val="000000" w:themeColor="text1"/>
          <w:lang w:val="en-GB"/>
        </w:rPr>
        <w:t>arketing, 68</w:t>
      </w:r>
      <w:r w:rsidRPr="00C16D60">
        <w:rPr>
          <w:color w:val="000000" w:themeColor="text1"/>
          <w:lang w:val="en-GB"/>
        </w:rPr>
        <w:t xml:space="preserve">(1), 1-17. </w:t>
      </w:r>
      <w:hyperlink r:id="rId63" w:history="1">
        <w:r w:rsidR="002A17F0" w:rsidRPr="00C16D60">
          <w:rPr>
            <w:rStyle w:val="Hyperlinkki"/>
            <w:color w:val="000000" w:themeColor="text1"/>
            <w:lang w:val="en-GB"/>
          </w:rPr>
          <w:t>https://doi.org/10.1509/jmkg.68.1.1.24036</w:t>
        </w:r>
      </w:hyperlink>
    </w:p>
    <w:p w14:paraId="088E6A80" w14:textId="77777777" w:rsidR="00B2567C" w:rsidRPr="00C16D60" w:rsidRDefault="00B2567C" w:rsidP="00B2567C">
      <w:pPr>
        <w:rPr>
          <w:color w:val="000000" w:themeColor="text1"/>
          <w:lang w:val="en-GB" w:eastAsia="zh-CN" w:bidi="hi-IN"/>
        </w:rPr>
      </w:pPr>
    </w:p>
    <w:p w14:paraId="7C916755" w14:textId="69EAEED1" w:rsidR="002A17F0" w:rsidRPr="00C16D60" w:rsidRDefault="002A17F0" w:rsidP="002A17F0">
      <w:pPr>
        <w:pStyle w:val="Lhdeluettelo"/>
        <w:rPr>
          <w:color w:val="000000" w:themeColor="text1"/>
          <w:lang w:val="en-GB"/>
        </w:rPr>
      </w:pPr>
      <w:r w:rsidRPr="00C16D60">
        <w:rPr>
          <w:color w:val="000000" w:themeColor="text1"/>
          <w:lang w:val="en-GB"/>
        </w:rPr>
        <w:t xml:space="preserve">Vargo, S. L. &amp; </w:t>
      </w:r>
      <w:proofErr w:type="spellStart"/>
      <w:r w:rsidRPr="00C16D60">
        <w:rPr>
          <w:color w:val="000000" w:themeColor="text1"/>
          <w:lang w:val="en-GB"/>
        </w:rPr>
        <w:t>Lusch</w:t>
      </w:r>
      <w:proofErr w:type="spellEnd"/>
      <w:r w:rsidRPr="00C16D60">
        <w:rPr>
          <w:color w:val="000000" w:themeColor="text1"/>
          <w:lang w:val="en-GB"/>
        </w:rPr>
        <w:t>, R. F. (2011). It's all B2B…and beyond: Toward a systems perspective of the market.</w:t>
      </w:r>
      <w:r w:rsidRPr="00C16D60">
        <w:rPr>
          <w:rStyle w:val="apple-converted-space"/>
          <w:rFonts w:ascii="Segoe UI" w:hAnsi="Segoe UI" w:cs="Segoe UI"/>
          <w:color w:val="000000" w:themeColor="text1"/>
          <w:sz w:val="21"/>
          <w:lang w:val="en-GB"/>
        </w:rPr>
        <w:t> </w:t>
      </w:r>
      <w:r w:rsidRPr="00C16D60">
        <w:rPr>
          <w:i/>
          <w:iCs/>
          <w:color w:val="000000" w:themeColor="text1"/>
          <w:lang w:val="en-GB"/>
        </w:rPr>
        <w:t xml:space="preserve">Industrial </w:t>
      </w:r>
      <w:r w:rsidR="007576B5">
        <w:rPr>
          <w:i/>
          <w:iCs/>
          <w:color w:val="000000" w:themeColor="text1"/>
          <w:lang w:val="en-GB"/>
        </w:rPr>
        <w:t>M</w:t>
      </w:r>
      <w:r w:rsidRPr="00C16D60">
        <w:rPr>
          <w:i/>
          <w:iCs/>
          <w:color w:val="000000" w:themeColor="text1"/>
          <w:lang w:val="en-GB"/>
        </w:rPr>
        <w:t xml:space="preserve">arketing </w:t>
      </w:r>
      <w:r w:rsidR="007576B5">
        <w:rPr>
          <w:i/>
          <w:iCs/>
          <w:color w:val="000000" w:themeColor="text1"/>
          <w:lang w:val="en-GB"/>
        </w:rPr>
        <w:t>M</w:t>
      </w:r>
      <w:r w:rsidRPr="00C16D60">
        <w:rPr>
          <w:i/>
          <w:iCs/>
          <w:color w:val="000000" w:themeColor="text1"/>
          <w:lang w:val="en-GB"/>
        </w:rPr>
        <w:t xml:space="preserve">anagement, </w:t>
      </w:r>
      <w:r w:rsidRPr="00C16D60">
        <w:rPr>
          <w:color w:val="000000" w:themeColor="text1"/>
          <w:lang w:val="en-GB"/>
        </w:rPr>
        <w:t xml:space="preserve">40(2), 181-187. </w:t>
      </w:r>
      <w:hyperlink r:id="rId64" w:history="1">
        <w:r w:rsidR="00B2567C" w:rsidRPr="00C16D60">
          <w:rPr>
            <w:rStyle w:val="Hyperlinkki"/>
            <w:color w:val="000000" w:themeColor="text1"/>
            <w:lang w:val="en-GB"/>
          </w:rPr>
          <w:t>https://doi.org/10.1016/j.indmarman.2010.06.026</w:t>
        </w:r>
      </w:hyperlink>
    </w:p>
    <w:p w14:paraId="26485C93" w14:textId="77777777" w:rsidR="00B2567C" w:rsidRPr="00C16D60" w:rsidRDefault="00B2567C" w:rsidP="00B2567C">
      <w:pPr>
        <w:rPr>
          <w:color w:val="000000" w:themeColor="text1"/>
          <w:lang w:val="en-GB" w:eastAsia="zh-CN" w:bidi="hi-IN"/>
        </w:rPr>
      </w:pPr>
    </w:p>
    <w:p w14:paraId="15074200" w14:textId="003BCE53" w:rsidR="00AF2D1A" w:rsidRPr="00C16D60" w:rsidRDefault="00AF2D1A" w:rsidP="00AF2D1A">
      <w:pPr>
        <w:pStyle w:val="Lhdeluettelo"/>
        <w:rPr>
          <w:rStyle w:val="eop"/>
          <w:color w:val="000000" w:themeColor="text1"/>
          <w:lang w:val="en-GB"/>
        </w:rPr>
      </w:pPr>
      <w:r w:rsidRPr="00C16D60">
        <w:rPr>
          <w:rStyle w:val="normaltextrun"/>
          <w:color w:val="000000" w:themeColor="text1"/>
          <w:lang w:val="en-GB"/>
        </w:rPr>
        <w:t xml:space="preserve">Vargo, S. L., </w:t>
      </w:r>
      <w:proofErr w:type="spellStart"/>
      <w:r w:rsidRPr="00C16D60">
        <w:rPr>
          <w:rStyle w:val="normaltextrun"/>
          <w:color w:val="000000" w:themeColor="text1"/>
          <w:lang w:val="en-GB"/>
        </w:rPr>
        <w:t>Koskela-Huotari</w:t>
      </w:r>
      <w:proofErr w:type="spellEnd"/>
      <w:r w:rsidRPr="00C16D60">
        <w:rPr>
          <w:rStyle w:val="normaltextrun"/>
          <w:color w:val="000000" w:themeColor="text1"/>
          <w:lang w:val="en-GB"/>
        </w:rPr>
        <w:t xml:space="preserve">, K., Baron, S., </w:t>
      </w:r>
      <w:proofErr w:type="spellStart"/>
      <w:r w:rsidRPr="00C16D60">
        <w:rPr>
          <w:rStyle w:val="normaltextrun"/>
          <w:color w:val="000000" w:themeColor="text1"/>
          <w:lang w:val="en-GB"/>
        </w:rPr>
        <w:t>Edvardsson</w:t>
      </w:r>
      <w:proofErr w:type="spellEnd"/>
      <w:r w:rsidRPr="00C16D60">
        <w:rPr>
          <w:rStyle w:val="normaltextrun"/>
          <w:color w:val="000000" w:themeColor="text1"/>
          <w:lang w:val="en-GB"/>
        </w:rPr>
        <w:t xml:space="preserve">, B., Reynoso, J. &amp; </w:t>
      </w:r>
      <w:proofErr w:type="spellStart"/>
      <w:r w:rsidRPr="00C16D60">
        <w:rPr>
          <w:rStyle w:val="spellingerror"/>
          <w:color w:val="000000" w:themeColor="text1"/>
          <w:lang w:val="en-GB"/>
        </w:rPr>
        <w:t>Colurcio</w:t>
      </w:r>
      <w:proofErr w:type="spellEnd"/>
      <w:r w:rsidRPr="00C16D60">
        <w:rPr>
          <w:rStyle w:val="normaltextrun"/>
          <w:color w:val="000000" w:themeColor="text1"/>
          <w:lang w:val="en-GB"/>
        </w:rPr>
        <w:t xml:space="preserve">, M. (2017). A systems perspective on markets – Toward a research agenda. </w:t>
      </w:r>
      <w:r w:rsidRPr="00C16D60">
        <w:rPr>
          <w:rStyle w:val="normaltextrun"/>
          <w:i/>
          <w:iCs/>
          <w:color w:val="000000" w:themeColor="text1"/>
          <w:lang w:val="en-GB"/>
        </w:rPr>
        <w:t>Journal of</w:t>
      </w:r>
      <w:r w:rsidR="007576B5">
        <w:rPr>
          <w:rStyle w:val="normaltextrun"/>
          <w:i/>
          <w:iCs/>
          <w:color w:val="000000" w:themeColor="text1"/>
          <w:lang w:val="en-GB"/>
        </w:rPr>
        <w:t xml:space="preserve"> B</w:t>
      </w:r>
      <w:r w:rsidRPr="00C16D60">
        <w:rPr>
          <w:rStyle w:val="normaltextrun"/>
          <w:i/>
          <w:iCs/>
          <w:color w:val="000000" w:themeColor="text1"/>
          <w:lang w:val="en-GB"/>
        </w:rPr>
        <w:t xml:space="preserve">usiness </w:t>
      </w:r>
      <w:r w:rsidR="007576B5">
        <w:rPr>
          <w:rStyle w:val="normaltextrun"/>
          <w:i/>
          <w:iCs/>
          <w:color w:val="000000" w:themeColor="text1"/>
          <w:lang w:val="en-GB"/>
        </w:rPr>
        <w:t>R</w:t>
      </w:r>
      <w:r w:rsidRPr="00C16D60">
        <w:rPr>
          <w:rStyle w:val="normaltextrun"/>
          <w:i/>
          <w:iCs/>
          <w:color w:val="000000" w:themeColor="text1"/>
          <w:lang w:val="en-GB"/>
        </w:rPr>
        <w:t>esearch, 79</w:t>
      </w:r>
      <w:r w:rsidRPr="00C16D60">
        <w:rPr>
          <w:rStyle w:val="normaltextrun"/>
          <w:color w:val="000000" w:themeColor="text1"/>
          <w:lang w:val="en-GB"/>
        </w:rPr>
        <w:t xml:space="preserve">, 260-268. </w:t>
      </w:r>
      <w:hyperlink r:id="rId65" w:history="1">
        <w:r w:rsidRPr="00C16D60">
          <w:rPr>
            <w:rStyle w:val="Hyperlinkki"/>
            <w:color w:val="000000" w:themeColor="text1"/>
            <w:lang w:val="en-GB"/>
          </w:rPr>
          <w:t>https://doi.org/10.1016/j.jbusres.2017.03.011</w:t>
        </w:r>
      </w:hyperlink>
      <w:r w:rsidRPr="00C16D60">
        <w:rPr>
          <w:rStyle w:val="eop"/>
          <w:color w:val="000000" w:themeColor="text1"/>
          <w:lang w:val="en-GB"/>
        </w:rPr>
        <w:t> </w:t>
      </w:r>
    </w:p>
    <w:p w14:paraId="02C9E751" w14:textId="77777777" w:rsidR="00B2567C" w:rsidRPr="00C16D60" w:rsidRDefault="00B2567C" w:rsidP="00B2567C">
      <w:pPr>
        <w:rPr>
          <w:color w:val="000000" w:themeColor="text1"/>
          <w:lang w:val="en-GB" w:eastAsia="zh-CN" w:bidi="hi-IN"/>
        </w:rPr>
      </w:pPr>
    </w:p>
    <w:p w14:paraId="50903D47" w14:textId="16BBC714" w:rsidR="00AF2D1A" w:rsidRPr="00C16D60" w:rsidRDefault="00AF2D1A" w:rsidP="00AF2D1A">
      <w:pPr>
        <w:pStyle w:val="Lhdeluettelo"/>
        <w:rPr>
          <w:rStyle w:val="eop"/>
          <w:color w:val="000000" w:themeColor="text1"/>
          <w:lang w:val="en-GB"/>
        </w:rPr>
      </w:pPr>
      <w:r w:rsidRPr="00C16D60">
        <w:rPr>
          <w:rStyle w:val="normaltextrun"/>
          <w:color w:val="000000" w:themeColor="text1"/>
          <w:lang w:val="en-GB"/>
        </w:rPr>
        <w:t xml:space="preserve">Von </w:t>
      </w:r>
      <w:proofErr w:type="spellStart"/>
      <w:r w:rsidRPr="00C16D60">
        <w:rPr>
          <w:rStyle w:val="spellingerror"/>
          <w:color w:val="000000" w:themeColor="text1"/>
          <w:lang w:val="en-GB"/>
        </w:rPr>
        <w:t>Bertalanffy</w:t>
      </w:r>
      <w:proofErr w:type="spellEnd"/>
      <w:r w:rsidRPr="00C16D60">
        <w:rPr>
          <w:rStyle w:val="normaltextrun"/>
          <w:color w:val="000000" w:themeColor="text1"/>
          <w:lang w:val="en-GB"/>
        </w:rPr>
        <w:t xml:space="preserve">, L. (1972). The History and Status of General Systems Theory. </w:t>
      </w:r>
      <w:r w:rsidRPr="00C16D60">
        <w:rPr>
          <w:rStyle w:val="normaltextrun"/>
          <w:i/>
          <w:iCs/>
          <w:color w:val="000000" w:themeColor="text1"/>
          <w:lang w:val="en-GB"/>
        </w:rPr>
        <w:t>Academy of Management Journal</w:t>
      </w:r>
      <w:r w:rsidRPr="00C16D60">
        <w:rPr>
          <w:rStyle w:val="normaltextrun"/>
          <w:color w:val="000000" w:themeColor="text1"/>
          <w:lang w:val="en-GB"/>
        </w:rPr>
        <w:t xml:space="preserve">, 15(4), 407-426. </w:t>
      </w:r>
      <w:hyperlink r:id="rId66" w:tgtFrame="_blank" w:history="1">
        <w:r w:rsidRPr="00C16D60">
          <w:rPr>
            <w:rStyle w:val="normaltextrun"/>
            <w:color w:val="000000" w:themeColor="text1"/>
            <w:lang w:val="en-GB"/>
          </w:rPr>
          <w:t>https://doi.org/10.5465/255139</w:t>
        </w:r>
      </w:hyperlink>
      <w:r w:rsidRPr="00C16D60">
        <w:rPr>
          <w:rStyle w:val="normaltextrun"/>
          <w:color w:val="000000" w:themeColor="text1"/>
          <w:lang w:val="en-GB"/>
        </w:rPr>
        <w:t> </w:t>
      </w:r>
      <w:r w:rsidRPr="00C16D60">
        <w:rPr>
          <w:rStyle w:val="eop"/>
          <w:color w:val="000000" w:themeColor="text1"/>
          <w:lang w:val="en-GB"/>
        </w:rPr>
        <w:t> </w:t>
      </w:r>
    </w:p>
    <w:p w14:paraId="3CD0FAAA" w14:textId="77777777" w:rsidR="00B2567C" w:rsidRPr="00C16D60" w:rsidRDefault="00B2567C" w:rsidP="00B2567C">
      <w:pPr>
        <w:rPr>
          <w:color w:val="000000" w:themeColor="text1"/>
          <w:lang w:val="en-GB" w:eastAsia="zh-CN" w:bidi="hi-IN"/>
        </w:rPr>
      </w:pPr>
    </w:p>
    <w:p w14:paraId="32AFC6FC" w14:textId="1A7746BA" w:rsidR="00AE546A" w:rsidRPr="00C16D60" w:rsidRDefault="00AE546A" w:rsidP="00636EA6">
      <w:pPr>
        <w:pStyle w:val="Lhdeluettelo"/>
        <w:rPr>
          <w:color w:val="000000" w:themeColor="text1"/>
          <w:lang w:val="en-GB"/>
        </w:rPr>
      </w:pPr>
      <w:proofErr w:type="spellStart"/>
      <w:r w:rsidRPr="00C16D60">
        <w:rPr>
          <w:color w:val="000000" w:themeColor="text1"/>
          <w:lang w:val="en-GB"/>
        </w:rPr>
        <w:t>Ørngreen</w:t>
      </w:r>
      <w:proofErr w:type="spellEnd"/>
      <w:r w:rsidRPr="00C16D60">
        <w:rPr>
          <w:color w:val="000000" w:themeColor="text1"/>
          <w:lang w:val="en-GB"/>
        </w:rPr>
        <w:t xml:space="preserve">, R &amp; </w:t>
      </w:r>
      <w:proofErr w:type="spellStart"/>
      <w:r w:rsidRPr="00C16D60">
        <w:rPr>
          <w:color w:val="000000" w:themeColor="text1"/>
          <w:lang w:val="en-GB"/>
        </w:rPr>
        <w:t>Levinsen</w:t>
      </w:r>
      <w:proofErr w:type="spellEnd"/>
      <w:r w:rsidRPr="00C16D60">
        <w:rPr>
          <w:color w:val="000000" w:themeColor="text1"/>
          <w:lang w:val="en-GB"/>
        </w:rPr>
        <w:t>, K. T. (2017). Wor</w:t>
      </w:r>
      <w:r w:rsidR="00636EA6" w:rsidRPr="00C16D60">
        <w:rPr>
          <w:color w:val="000000" w:themeColor="text1"/>
          <w:lang w:val="en-GB"/>
        </w:rPr>
        <w:t>ks</w:t>
      </w:r>
      <w:r w:rsidRPr="00C16D60">
        <w:rPr>
          <w:color w:val="000000" w:themeColor="text1"/>
          <w:lang w:val="en-GB"/>
        </w:rPr>
        <w:t xml:space="preserve">hops as a research method. </w:t>
      </w:r>
      <w:r w:rsidRPr="00C16D60">
        <w:rPr>
          <w:i/>
          <w:iCs/>
          <w:color w:val="000000" w:themeColor="text1"/>
          <w:lang w:val="en-GB"/>
        </w:rPr>
        <w:t>Electronic Journal of e-Learning</w:t>
      </w:r>
      <w:r w:rsidRPr="00C16D60">
        <w:rPr>
          <w:color w:val="000000" w:themeColor="text1"/>
          <w:lang w:val="en-GB"/>
        </w:rPr>
        <w:t xml:space="preserve">, 15(1), 70-81. </w:t>
      </w:r>
      <w:hyperlink r:id="rId67" w:history="1">
        <w:r w:rsidRPr="00C16D60">
          <w:rPr>
            <w:rStyle w:val="Hyperlinkki"/>
            <w:rFonts w:ascii="Calibri,Bold" w:hAnsi="Calibri,Bold"/>
            <w:color w:val="000000" w:themeColor="text1"/>
            <w:lang w:val="en-GB"/>
          </w:rPr>
          <w:t>https://doi.org/</w:t>
        </w:r>
      </w:hyperlink>
      <w:r w:rsidRPr="00C16D60">
        <w:rPr>
          <w:color w:val="000000" w:themeColor="text1"/>
          <w:lang w:val="en-GB"/>
        </w:rPr>
        <w:t>. Retrieved 2022-06-22 https://www.researchgate.net/publication/317218341_Workshops_as_a_research_methodology</w:t>
      </w:r>
    </w:p>
    <w:p w14:paraId="0FEFD395" w14:textId="77777777" w:rsidR="00AE546A" w:rsidRPr="00C16D60" w:rsidRDefault="00AE546A" w:rsidP="00AE546A">
      <w:pPr>
        <w:rPr>
          <w:color w:val="000000" w:themeColor="text1"/>
          <w:lang w:val="en-GB" w:eastAsia="zh-CN" w:bidi="hi-IN"/>
        </w:rPr>
      </w:pPr>
    </w:p>
    <w:p w14:paraId="74D3B378" w14:textId="2E8A9611" w:rsidR="00AF2D1A" w:rsidRPr="00C16D60" w:rsidRDefault="00AF2D1A" w:rsidP="00AF2D1A">
      <w:pPr>
        <w:pStyle w:val="Lhdeluettelo"/>
        <w:rPr>
          <w:color w:val="000000" w:themeColor="text1"/>
          <w:lang w:val="en-GB"/>
        </w:rPr>
      </w:pPr>
      <w:r w:rsidRPr="00C16D60">
        <w:rPr>
          <w:rStyle w:val="normaltextrun"/>
          <w:color w:val="000000" w:themeColor="text1"/>
          <w:lang w:val="en-GB"/>
        </w:rPr>
        <w:t xml:space="preserve">4everPack. (2021). </w:t>
      </w:r>
      <w:r w:rsidRPr="00C16D60">
        <w:rPr>
          <w:rStyle w:val="normaltextrun"/>
          <w:i/>
          <w:iCs/>
          <w:color w:val="000000" w:themeColor="text1"/>
          <w:lang w:val="en-GB"/>
        </w:rPr>
        <w:t>Project plan</w:t>
      </w:r>
      <w:r w:rsidRPr="00C16D60">
        <w:rPr>
          <w:rStyle w:val="normaltextrun"/>
          <w:color w:val="000000" w:themeColor="text1"/>
          <w:lang w:val="en-GB"/>
        </w:rPr>
        <w:t xml:space="preserve"> [unpublished data]</w:t>
      </w:r>
      <w:r w:rsidRPr="00C16D60">
        <w:rPr>
          <w:rStyle w:val="normaltextrun"/>
          <w:i/>
          <w:iCs/>
          <w:color w:val="000000" w:themeColor="text1"/>
          <w:lang w:val="en-GB"/>
        </w:rPr>
        <w:t>.</w:t>
      </w:r>
      <w:r w:rsidRPr="00C16D60">
        <w:rPr>
          <w:rStyle w:val="normaltextrun"/>
          <w:color w:val="000000" w:themeColor="text1"/>
          <w:lang w:val="en-GB"/>
        </w:rPr>
        <w:t xml:space="preserve"> University of Vaasa and </w:t>
      </w:r>
      <w:r w:rsidR="00B96649" w:rsidRPr="00D70B64">
        <w:rPr>
          <w:lang w:val="en-GB"/>
        </w:rPr>
        <w:t xml:space="preserve">the Technology Research </w:t>
      </w:r>
      <w:proofErr w:type="spellStart"/>
      <w:r w:rsidR="00B96649" w:rsidRPr="00D70B64">
        <w:rPr>
          <w:lang w:val="en-GB"/>
        </w:rPr>
        <w:t>Center</w:t>
      </w:r>
      <w:proofErr w:type="spellEnd"/>
      <w:r w:rsidR="00B96649" w:rsidRPr="00D70B64">
        <w:rPr>
          <w:lang w:val="en-GB"/>
        </w:rPr>
        <w:t xml:space="preserve"> VTT Oy</w:t>
      </w:r>
      <w:r w:rsidR="00B96649">
        <w:rPr>
          <w:lang w:val="en-GB"/>
        </w:rPr>
        <w:t>.</w:t>
      </w:r>
    </w:p>
    <w:p w14:paraId="2317BF5E" w14:textId="3A30F664" w:rsidR="00D270CF" w:rsidRPr="00C16D60" w:rsidRDefault="005B7957" w:rsidP="006441A3">
      <w:pPr>
        <w:rPr>
          <w:lang w:val="en-GB"/>
        </w:rPr>
      </w:pPr>
      <w:r w:rsidRPr="00C16D60">
        <w:rPr>
          <w:lang w:val="en-GB"/>
        </w:rPr>
        <w:fldChar w:fldCharType="begin"/>
      </w:r>
      <w:r w:rsidRPr="00C16D60">
        <w:rPr>
          <w:lang w:val="en-GB"/>
        </w:rPr>
        <w:instrText xml:space="preserve"> BIBLIOGRAPHY  \l 1035 </w:instrText>
      </w:r>
      <w:r w:rsidR="00000000">
        <w:rPr>
          <w:lang w:val="en-GB"/>
        </w:rPr>
        <w:fldChar w:fldCharType="separate"/>
      </w:r>
      <w:r w:rsidRPr="00C16D60">
        <w:rPr>
          <w:lang w:val="en-GB"/>
        </w:rPr>
        <w:fldChar w:fldCharType="end"/>
      </w:r>
    </w:p>
    <w:p w14:paraId="61154832" w14:textId="77777777" w:rsidR="00D270CF" w:rsidRPr="007D237A" w:rsidRDefault="00865E3C" w:rsidP="00277054">
      <w:pPr>
        <w:pStyle w:val="RefAppendheading"/>
        <w:rPr>
          <w:lang w:val="en-GB"/>
        </w:rPr>
      </w:pPr>
      <w:bookmarkStart w:id="72" w:name="_Toc111115265"/>
      <w:r w:rsidRPr="007D237A">
        <w:rPr>
          <w:lang w:val="en-GB"/>
        </w:rPr>
        <w:lastRenderedPageBreak/>
        <w:t>Appendices</w:t>
      </w:r>
      <w:bookmarkEnd w:id="72"/>
    </w:p>
    <w:p w14:paraId="087F9835" w14:textId="49A97ECC" w:rsidR="00D270CF" w:rsidRPr="007D237A" w:rsidRDefault="00865E3C" w:rsidP="00F467FB">
      <w:pPr>
        <w:pStyle w:val="Appendname"/>
      </w:pPr>
      <w:bookmarkStart w:id="73" w:name="_Toc111115266"/>
      <w:r w:rsidRPr="007D237A">
        <w:t>Appendix</w:t>
      </w:r>
      <w:r w:rsidR="00D87370" w:rsidRPr="007D237A">
        <w:t xml:space="preserve"> 1. </w:t>
      </w:r>
      <w:r w:rsidR="00607038" w:rsidRPr="007D237A">
        <w:t>4everPack Interview Guide</w:t>
      </w:r>
      <w:bookmarkEnd w:id="73"/>
    </w:p>
    <w:p w14:paraId="01170E3D" w14:textId="77777777" w:rsidR="00607038" w:rsidRPr="007D237A" w:rsidRDefault="00607038" w:rsidP="00607038">
      <w:pPr>
        <w:spacing w:line="360" w:lineRule="auto"/>
        <w:jc w:val="center"/>
        <w:rPr>
          <w:lang w:val="en-GB"/>
        </w:rPr>
      </w:pPr>
      <w:r w:rsidRPr="007D237A">
        <w:rPr>
          <w:noProof/>
          <w:lang w:val="en-GB"/>
        </w:rPr>
        <w:drawing>
          <wp:inline distT="0" distB="0" distL="0" distR="0" wp14:anchorId="513199FB" wp14:editId="76ED21F9">
            <wp:extent cx="2417657" cy="1020876"/>
            <wp:effectExtent l="0" t="0" r="0" b="0"/>
            <wp:docPr id="132" name="Google Shape;132;p2" descr="Icon&#10;&#10;Description automatically generated"/>
            <wp:cNvGraphicFramePr/>
            <a:graphic xmlns:a="http://schemas.openxmlformats.org/drawingml/2006/main">
              <a:graphicData uri="http://schemas.openxmlformats.org/drawingml/2006/picture">
                <pic:pic xmlns:pic="http://schemas.openxmlformats.org/drawingml/2006/picture">
                  <pic:nvPicPr>
                    <pic:cNvPr id="132" name="Google Shape;132;p2" descr="Icon&#10;&#10;Description automatically generated"/>
                    <pic:cNvPicPr preferRelativeResize="0"/>
                  </pic:nvPicPr>
                  <pic:blipFill rotWithShape="1">
                    <a:blip r:embed="rId68">
                      <a:alphaModFix/>
                    </a:blip>
                    <a:srcRect/>
                    <a:stretch/>
                  </pic:blipFill>
                  <pic:spPr>
                    <a:xfrm>
                      <a:off x="0" y="0"/>
                      <a:ext cx="2417657" cy="1020876"/>
                    </a:xfrm>
                    <a:prstGeom prst="rect">
                      <a:avLst/>
                    </a:prstGeom>
                    <a:noFill/>
                    <a:ln>
                      <a:noFill/>
                    </a:ln>
                  </pic:spPr>
                </pic:pic>
              </a:graphicData>
            </a:graphic>
          </wp:inline>
        </w:drawing>
      </w:r>
    </w:p>
    <w:p w14:paraId="6C89DBE0" w14:textId="77777777" w:rsidR="00607038" w:rsidRPr="007D237A" w:rsidRDefault="00607038" w:rsidP="00607038">
      <w:pPr>
        <w:spacing w:line="360" w:lineRule="auto"/>
        <w:jc w:val="center"/>
        <w:rPr>
          <w:lang w:val="en-GB"/>
        </w:rPr>
      </w:pPr>
    </w:p>
    <w:p w14:paraId="7FC51689" w14:textId="77777777" w:rsidR="00607038" w:rsidRPr="007D237A" w:rsidRDefault="00607038" w:rsidP="00607038">
      <w:pPr>
        <w:jc w:val="both"/>
        <w:rPr>
          <w:rFonts w:asciiTheme="minorHAnsi" w:hAnsiTheme="minorHAnsi" w:cstheme="minorHAnsi"/>
          <w:lang w:val="en-GB"/>
        </w:rPr>
      </w:pPr>
      <w:r w:rsidRPr="007D237A">
        <w:rPr>
          <w:rFonts w:asciiTheme="minorHAnsi" w:hAnsiTheme="minorHAnsi" w:cstheme="minorHAnsi"/>
          <w:lang w:val="en-GB"/>
        </w:rPr>
        <w:t>Interview Guide for the companies</w:t>
      </w:r>
    </w:p>
    <w:p w14:paraId="46FE7C62" w14:textId="77777777" w:rsidR="00607038" w:rsidRPr="007D237A" w:rsidRDefault="00607038" w:rsidP="00607038">
      <w:pPr>
        <w:jc w:val="both"/>
        <w:rPr>
          <w:rFonts w:asciiTheme="minorHAnsi" w:hAnsiTheme="minorHAnsi" w:cstheme="minorHAnsi"/>
          <w:lang w:val="en-GB"/>
        </w:rPr>
      </w:pPr>
    </w:p>
    <w:p w14:paraId="2BF683C2" w14:textId="77777777" w:rsidR="00607038" w:rsidRPr="007D237A" w:rsidRDefault="00607038" w:rsidP="00607038">
      <w:pPr>
        <w:jc w:val="both"/>
        <w:rPr>
          <w:rFonts w:asciiTheme="minorHAnsi" w:hAnsiTheme="minorHAnsi" w:cstheme="minorHAnsi"/>
          <w:lang w:val="en-GB"/>
        </w:rPr>
      </w:pPr>
      <w:r w:rsidRPr="007D237A">
        <w:rPr>
          <w:rFonts w:asciiTheme="minorHAnsi" w:hAnsiTheme="minorHAnsi" w:cstheme="minorHAnsi"/>
          <w:lang w:val="en-GB"/>
        </w:rPr>
        <w:t>Company:</w:t>
      </w:r>
    </w:p>
    <w:p w14:paraId="2B29803F" w14:textId="77777777" w:rsidR="00607038" w:rsidRPr="007D237A" w:rsidRDefault="00607038" w:rsidP="00607038">
      <w:pPr>
        <w:jc w:val="both"/>
        <w:rPr>
          <w:rFonts w:asciiTheme="minorHAnsi" w:hAnsiTheme="minorHAnsi" w:cstheme="minorHAnsi"/>
          <w:lang w:val="en-GB"/>
        </w:rPr>
      </w:pPr>
      <w:r w:rsidRPr="007D237A">
        <w:rPr>
          <w:rFonts w:asciiTheme="minorHAnsi" w:hAnsiTheme="minorHAnsi" w:cstheme="minorHAnsi"/>
          <w:lang w:val="en-GB"/>
        </w:rPr>
        <w:t>Date of the interview:</w:t>
      </w:r>
    </w:p>
    <w:p w14:paraId="7229B166" w14:textId="77777777" w:rsidR="00607038" w:rsidRPr="007D237A" w:rsidRDefault="00607038" w:rsidP="00607038">
      <w:pPr>
        <w:jc w:val="both"/>
        <w:rPr>
          <w:rFonts w:asciiTheme="minorHAnsi" w:hAnsiTheme="minorHAnsi" w:cstheme="minorHAnsi"/>
          <w:lang w:val="en-GB"/>
        </w:rPr>
      </w:pPr>
      <w:r w:rsidRPr="007D237A">
        <w:rPr>
          <w:rFonts w:asciiTheme="minorHAnsi" w:hAnsiTheme="minorHAnsi" w:cstheme="minorHAnsi"/>
          <w:lang w:val="en-GB"/>
        </w:rPr>
        <w:t>Name of the interviewee:</w:t>
      </w:r>
    </w:p>
    <w:p w14:paraId="44877EF4" w14:textId="77777777" w:rsidR="00607038" w:rsidRPr="007D237A" w:rsidRDefault="00607038" w:rsidP="00607038">
      <w:pPr>
        <w:jc w:val="both"/>
        <w:rPr>
          <w:rFonts w:asciiTheme="minorHAnsi" w:hAnsiTheme="minorHAnsi" w:cstheme="minorHAnsi"/>
          <w:lang w:val="en-GB"/>
        </w:rPr>
      </w:pPr>
      <w:r w:rsidRPr="007D237A">
        <w:rPr>
          <w:rFonts w:asciiTheme="minorHAnsi" w:hAnsiTheme="minorHAnsi" w:cstheme="minorHAnsi"/>
          <w:lang w:val="en-GB"/>
        </w:rPr>
        <w:t>Contact:</w:t>
      </w:r>
    </w:p>
    <w:p w14:paraId="1D1E3BDF" w14:textId="77777777" w:rsidR="00607038" w:rsidRPr="007D237A" w:rsidRDefault="00607038" w:rsidP="00607038">
      <w:pPr>
        <w:jc w:val="both"/>
        <w:rPr>
          <w:rFonts w:asciiTheme="minorHAnsi" w:hAnsiTheme="minorHAnsi" w:cstheme="minorHAnsi"/>
          <w:lang w:val="en-GB"/>
        </w:rPr>
      </w:pPr>
    </w:p>
    <w:p w14:paraId="2BEB9CB3" w14:textId="77777777" w:rsidR="00607038" w:rsidRPr="007D237A" w:rsidRDefault="00607038" w:rsidP="00607038">
      <w:pPr>
        <w:jc w:val="both"/>
        <w:rPr>
          <w:rFonts w:asciiTheme="minorHAnsi" w:hAnsiTheme="minorHAnsi" w:cstheme="minorHAnsi"/>
          <w:b/>
          <w:bCs/>
          <w:lang w:val="en-GB"/>
        </w:rPr>
      </w:pPr>
      <w:r w:rsidRPr="007D237A">
        <w:rPr>
          <w:rFonts w:asciiTheme="minorHAnsi" w:hAnsiTheme="minorHAnsi" w:cstheme="minorHAnsi"/>
          <w:b/>
          <w:bCs/>
          <w:lang w:val="en-GB"/>
        </w:rPr>
        <w:t>Introduction</w:t>
      </w:r>
    </w:p>
    <w:p w14:paraId="08E74BD5" w14:textId="77777777" w:rsidR="00607038" w:rsidRPr="007D237A" w:rsidRDefault="00607038" w:rsidP="00607038">
      <w:pPr>
        <w:jc w:val="both"/>
        <w:rPr>
          <w:rFonts w:asciiTheme="minorHAnsi" w:hAnsiTheme="minorHAnsi" w:cstheme="minorHAnsi"/>
          <w:lang w:val="en-GB"/>
        </w:rPr>
      </w:pPr>
    </w:p>
    <w:p w14:paraId="2C54E4D3" w14:textId="77777777" w:rsidR="00607038" w:rsidRPr="007D237A" w:rsidRDefault="00607038" w:rsidP="00607038">
      <w:pPr>
        <w:jc w:val="both"/>
        <w:rPr>
          <w:rFonts w:asciiTheme="minorHAnsi" w:hAnsiTheme="minorHAnsi" w:cstheme="minorHAnsi"/>
          <w:lang w:val="en-GB"/>
        </w:rPr>
      </w:pPr>
      <w:r w:rsidRPr="007D237A">
        <w:rPr>
          <w:rFonts w:asciiTheme="minorHAnsi" w:hAnsiTheme="minorHAnsi" w:cstheme="minorHAnsi"/>
          <w:lang w:val="en-GB"/>
        </w:rPr>
        <w:t xml:space="preserve">The objective of this interview is to gather general information on your initial business idea related to the reusable packaging. We are interested in the motivations, past experiences, visions, objectives, and general perception on how this idea could be refined, </w:t>
      </w:r>
      <w:proofErr w:type="gramStart"/>
      <w:r w:rsidRPr="007D237A">
        <w:rPr>
          <w:rFonts w:asciiTheme="minorHAnsi" w:hAnsiTheme="minorHAnsi" w:cstheme="minorHAnsi"/>
          <w:lang w:val="en-GB"/>
        </w:rPr>
        <w:t>tested</w:t>
      </w:r>
      <w:proofErr w:type="gramEnd"/>
      <w:r w:rsidRPr="007D237A">
        <w:rPr>
          <w:rFonts w:asciiTheme="minorHAnsi" w:hAnsiTheme="minorHAnsi" w:cstheme="minorHAnsi"/>
          <w:lang w:val="en-GB"/>
        </w:rPr>
        <w:t xml:space="preserve"> and implemented in the framework of the project. To that end, we would like to ask you a first set of questions. At this stage we are not yet working on the design of the future solution, we are just interested in knowing more about your intuitions and initial ideas and how they fit within your business environment. The results of the interviews will help us clarify the future interventions associated with business modelling activities part of the project, as well as provide insights on the possible future tasks in other work packages (material, logistics, IT, consumer acceptance, etc..).</w:t>
      </w:r>
    </w:p>
    <w:p w14:paraId="4FDB4034" w14:textId="77777777" w:rsidR="00607038" w:rsidRPr="007D237A" w:rsidRDefault="00607038" w:rsidP="00607038">
      <w:pPr>
        <w:jc w:val="both"/>
        <w:rPr>
          <w:rFonts w:asciiTheme="minorHAnsi" w:hAnsiTheme="minorHAnsi" w:cstheme="minorHAnsi"/>
          <w:lang w:val="en-GB"/>
        </w:rPr>
      </w:pPr>
    </w:p>
    <w:p w14:paraId="293AE4A8" w14:textId="77777777" w:rsidR="00607038" w:rsidRPr="007D237A" w:rsidRDefault="00607038" w:rsidP="00607038">
      <w:pPr>
        <w:jc w:val="both"/>
        <w:rPr>
          <w:rFonts w:asciiTheme="minorHAnsi" w:hAnsiTheme="minorHAnsi" w:cstheme="minorHAnsi"/>
          <w:lang w:val="en-GB"/>
        </w:rPr>
      </w:pPr>
      <w:r w:rsidRPr="007D237A">
        <w:rPr>
          <w:rFonts w:asciiTheme="minorHAnsi" w:hAnsiTheme="minorHAnsi" w:cstheme="minorHAnsi"/>
          <w:lang w:val="en-GB"/>
        </w:rPr>
        <w:t>Note: ask to record the interview</w:t>
      </w:r>
    </w:p>
    <w:p w14:paraId="5362CBBC" w14:textId="77777777" w:rsidR="00607038" w:rsidRPr="007D237A" w:rsidRDefault="00607038" w:rsidP="00607038">
      <w:pPr>
        <w:jc w:val="both"/>
        <w:rPr>
          <w:rFonts w:asciiTheme="minorHAnsi" w:hAnsiTheme="minorHAnsi" w:cstheme="minorHAnsi"/>
          <w:lang w:val="en-GB"/>
        </w:rPr>
      </w:pPr>
    </w:p>
    <w:p w14:paraId="102EC8D0" w14:textId="77777777" w:rsidR="00607038" w:rsidRPr="007D237A" w:rsidRDefault="00607038" w:rsidP="00607038">
      <w:pPr>
        <w:jc w:val="both"/>
        <w:rPr>
          <w:rFonts w:asciiTheme="minorHAnsi" w:hAnsiTheme="minorHAnsi" w:cstheme="minorHAnsi"/>
          <w:b/>
          <w:bCs/>
          <w:lang w:val="en-GB"/>
        </w:rPr>
      </w:pPr>
      <w:r w:rsidRPr="007D237A">
        <w:rPr>
          <w:rFonts w:asciiTheme="minorHAnsi" w:hAnsiTheme="minorHAnsi" w:cstheme="minorHAnsi"/>
          <w:b/>
          <w:bCs/>
          <w:lang w:val="en-GB"/>
        </w:rPr>
        <w:t>Questions:</w:t>
      </w:r>
    </w:p>
    <w:p w14:paraId="6DDA7B0C" w14:textId="77777777" w:rsidR="00607038" w:rsidRPr="007D237A" w:rsidRDefault="00607038" w:rsidP="00607038">
      <w:pPr>
        <w:jc w:val="both"/>
        <w:rPr>
          <w:rFonts w:asciiTheme="minorHAnsi" w:hAnsiTheme="minorHAnsi" w:cstheme="minorHAnsi"/>
          <w:b/>
          <w:bCs/>
          <w:lang w:val="en-GB"/>
        </w:rPr>
      </w:pPr>
    </w:p>
    <w:p w14:paraId="71AF70FE" w14:textId="77777777" w:rsidR="00607038" w:rsidRPr="007D237A" w:rsidRDefault="00607038" w:rsidP="00607038">
      <w:pPr>
        <w:jc w:val="both"/>
        <w:rPr>
          <w:rFonts w:asciiTheme="minorHAnsi" w:hAnsiTheme="minorHAnsi" w:cstheme="minorHAnsi"/>
          <w:b/>
          <w:bCs/>
          <w:lang w:val="en-GB"/>
        </w:rPr>
      </w:pPr>
      <w:r w:rsidRPr="007D237A">
        <w:rPr>
          <w:rFonts w:asciiTheme="minorHAnsi" w:hAnsiTheme="minorHAnsi" w:cstheme="minorHAnsi"/>
          <w:b/>
          <w:bCs/>
          <w:lang w:val="en-GB"/>
        </w:rPr>
        <w:t>Background of the idea and business potential</w:t>
      </w:r>
    </w:p>
    <w:p w14:paraId="728EC75E" w14:textId="77777777" w:rsidR="00607038" w:rsidRPr="007D237A" w:rsidRDefault="00607038" w:rsidP="00607038">
      <w:pPr>
        <w:jc w:val="both"/>
        <w:rPr>
          <w:rFonts w:asciiTheme="minorHAnsi" w:hAnsiTheme="minorHAnsi" w:cstheme="minorHAnsi"/>
          <w:b/>
          <w:bCs/>
          <w:lang w:val="en-GB"/>
        </w:rPr>
      </w:pPr>
    </w:p>
    <w:p w14:paraId="6A834E2B" w14:textId="77777777" w:rsidR="00607038" w:rsidRPr="007D237A" w:rsidRDefault="00607038" w:rsidP="00607038">
      <w:pPr>
        <w:jc w:val="both"/>
        <w:rPr>
          <w:rFonts w:asciiTheme="minorHAnsi" w:hAnsiTheme="minorHAnsi" w:cstheme="minorHAnsi"/>
          <w:lang w:val="en-GB"/>
        </w:rPr>
      </w:pPr>
      <w:r w:rsidRPr="007D237A">
        <w:rPr>
          <w:rFonts w:asciiTheme="minorHAnsi" w:hAnsiTheme="minorHAnsi" w:cstheme="minorHAnsi"/>
          <w:lang w:val="en-GB"/>
        </w:rPr>
        <w:t>Given the company pitch at the first workshop, we would like you to elaborate a bit more the background of the pitch/idea.</w:t>
      </w:r>
    </w:p>
    <w:p w14:paraId="4A5AAC8D" w14:textId="77777777" w:rsidR="00607038" w:rsidRPr="007D237A" w:rsidRDefault="00607038" w:rsidP="00607038">
      <w:pPr>
        <w:jc w:val="both"/>
        <w:rPr>
          <w:rFonts w:asciiTheme="minorHAnsi" w:hAnsiTheme="minorHAnsi" w:cstheme="minorHAnsi"/>
          <w:lang w:val="en-GB"/>
        </w:rPr>
      </w:pPr>
    </w:p>
    <w:p w14:paraId="139A6A67" w14:textId="77777777" w:rsidR="00607038" w:rsidRPr="007D237A" w:rsidRDefault="00607038" w:rsidP="00607038">
      <w:pPr>
        <w:pStyle w:val="Luettelokappale"/>
        <w:numPr>
          <w:ilvl w:val="0"/>
          <w:numId w:val="28"/>
        </w:numPr>
        <w:spacing w:line="240" w:lineRule="auto"/>
        <w:rPr>
          <w:rFonts w:cstheme="minorHAnsi"/>
          <w:szCs w:val="24"/>
          <w:lang w:val="en-GB"/>
        </w:rPr>
      </w:pPr>
      <w:r w:rsidRPr="007D237A">
        <w:rPr>
          <w:rFonts w:cstheme="minorHAnsi"/>
          <w:szCs w:val="24"/>
          <w:lang w:val="en-GB"/>
        </w:rPr>
        <w:t xml:space="preserve">Can you describe in a couple of sentences the objectives of the idea and the intended benefits associated with it? In other words, can you describe the </w:t>
      </w:r>
      <w:r w:rsidRPr="007D237A">
        <w:rPr>
          <w:rFonts w:cstheme="minorHAnsi"/>
          <w:b/>
          <w:bCs/>
          <w:szCs w:val="24"/>
          <w:lang w:val="en-GB"/>
        </w:rPr>
        <w:t>WHY,</w:t>
      </w:r>
      <w:r w:rsidRPr="007D237A">
        <w:rPr>
          <w:rFonts w:cstheme="minorHAnsi"/>
          <w:szCs w:val="24"/>
          <w:lang w:val="en-GB"/>
        </w:rPr>
        <w:t xml:space="preserve"> the </w:t>
      </w:r>
      <w:r w:rsidRPr="007D237A">
        <w:rPr>
          <w:rFonts w:cstheme="minorHAnsi"/>
          <w:b/>
          <w:bCs/>
          <w:szCs w:val="24"/>
          <w:lang w:val="en-GB"/>
        </w:rPr>
        <w:t xml:space="preserve">WHAT </w:t>
      </w:r>
      <w:r w:rsidRPr="007D237A">
        <w:rPr>
          <w:rFonts w:cstheme="minorHAnsi"/>
          <w:szCs w:val="24"/>
          <w:lang w:val="en-GB"/>
        </w:rPr>
        <w:t xml:space="preserve">and the </w:t>
      </w:r>
      <w:r w:rsidRPr="007D237A">
        <w:rPr>
          <w:rFonts w:cstheme="minorHAnsi"/>
          <w:b/>
          <w:bCs/>
          <w:szCs w:val="24"/>
          <w:lang w:val="en-GB"/>
        </w:rPr>
        <w:t>WHO FOR</w:t>
      </w:r>
      <w:r w:rsidRPr="007D237A">
        <w:rPr>
          <w:rFonts w:cstheme="minorHAnsi"/>
          <w:szCs w:val="24"/>
          <w:lang w:val="en-GB"/>
        </w:rPr>
        <w:t xml:space="preserve"> of this idea?</w:t>
      </w:r>
    </w:p>
    <w:p w14:paraId="25F0A858" w14:textId="77777777" w:rsidR="00607038" w:rsidRPr="007D237A" w:rsidRDefault="00607038" w:rsidP="00607038">
      <w:pPr>
        <w:ind w:left="360"/>
        <w:jc w:val="both"/>
        <w:rPr>
          <w:rFonts w:asciiTheme="minorHAnsi" w:hAnsiTheme="minorHAnsi" w:cstheme="minorHAnsi"/>
          <w:lang w:val="en-GB"/>
        </w:rPr>
      </w:pPr>
    </w:p>
    <w:p w14:paraId="1C76F0EB" w14:textId="77777777" w:rsidR="00607038" w:rsidRPr="007D237A" w:rsidRDefault="00607038" w:rsidP="00607038">
      <w:pPr>
        <w:pStyle w:val="Luettelokappale"/>
        <w:numPr>
          <w:ilvl w:val="0"/>
          <w:numId w:val="28"/>
        </w:numPr>
        <w:spacing w:line="240" w:lineRule="auto"/>
        <w:rPr>
          <w:rFonts w:cstheme="minorHAnsi"/>
          <w:szCs w:val="24"/>
          <w:lang w:val="en-GB"/>
        </w:rPr>
      </w:pPr>
      <w:r w:rsidRPr="007D237A">
        <w:rPr>
          <w:rFonts w:cstheme="minorHAnsi"/>
          <w:szCs w:val="24"/>
          <w:lang w:val="en-GB"/>
        </w:rPr>
        <w:lastRenderedPageBreak/>
        <w:t xml:space="preserve">How was this idea initially developed? Have you been thinking about it internally for quite some time or is it totally new? </w:t>
      </w:r>
    </w:p>
    <w:p w14:paraId="5128C566" w14:textId="77777777" w:rsidR="00607038" w:rsidRPr="007D237A" w:rsidRDefault="00607038" w:rsidP="00005E83">
      <w:pPr>
        <w:rPr>
          <w:rFonts w:cstheme="minorHAnsi"/>
          <w:lang w:val="en-GB"/>
        </w:rPr>
      </w:pPr>
    </w:p>
    <w:p w14:paraId="2429C3A1" w14:textId="77777777" w:rsidR="00607038" w:rsidRPr="007D237A" w:rsidRDefault="00607038" w:rsidP="00607038">
      <w:pPr>
        <w:pStyle w:val="Luettelokappale"/>
        <w:numPr>
          <w:ilvl w:val="0"/>
          <w:numId w:val="31"/>
        </w:numPr>
        <w:spacing w:line="240" w:lineRule="auto"/>
        <w:rPr>
          <w:rFonts w:cstheme="minorHAnsi"/>
          <w:szCs w:val="24"/>
          <w:lang w:val="en-GB"/>
        </w:rPr>
      </w:pPr>
      <w:r w:rsidRPr="007D237A">
        <w:rPr>
          <w:rFonts w:cstheme="minorHAnsi"/>
          <w:szCs w:val="24"/>
          <w:lang w:val="en-GB"/>
        </w:rPr>
        <w:t>What are your drivers for innovating a novel model for reusable packaging? Why</w:t>
      </w:r>
    </w:p>
    <w:p w14:paraId="7142CEB4" w14:textId="77777777" w:rsidR="00607038" w:rsidRPr="007D237A" w:rsidRDefault="00607038" w:rsidP="00607038">
      <w:pPr>
        <w:jc w:val="both"/>
        <w:rPr>
          <w:rFonts w:asciiTheme="minorHAnsi" w:hAnsiTheme="minorHAnsi" w:cstheme="minorHAnsi"/>
          <w:lang w:val="en-GB"/>
        </w:rPr>
      </w:pPr>
    </w:p>
    <w:p w14:paraId="2B00B9B7" w14:textId="77777777" w:rsidR="00607038" w:rsidRPr="007D237A" w:rsidRDefault="00607038" w:rsidP="00607038">
      <w:pPr>
        <w:pStyle w:val="Luettelokappale"/>
        <w:numPr>
          <w:ilvl w:val="0"/>
          <w:numId w:val="31"/>
        </w:numPr>
        <w:spacing w:line="240" w:lineRule="auto"/>
        <w:rPr>
          <w:rFonts w:cstheme="minorHAnsi"/>
          <w:szCs w:val="24"/>
          <w:lang w:val="en-GB"/>
        </w:rPr>
      </w:pPr>
      <w:r w:rsidRPr="007D237A">
        <w:rPr>
          <w:rFonts w:cstheme="minorHAnsi"/>
          <w:szCs w:val="24"/>
          <w:lang w:val="en-GB"/>
        </w:rPr>
        <w:t>How strategically important is this business idea? Does it fit within a wider set of sustainability/circular economy initiatives?</w:t>
      </w:r>
    </w:p>
    <w:p w14:paraId="55E171BA" w14:textId="77777777" w:rsidR="00607038" w:rsidRPr="007D237A" w:rsidRDefault="00607038" w:rsidP="00607038">
      <w:pPr>
        <w:jc w:val="both"/>
        <w:rPr>
          <w:rFonts w:asciiTheme="minorHAnsi" w:hAnsiTheme="minorHAnsi" w:cstheme="minorHAnsi"/>
          <w:lang w:val="en-GB"/>
        </w:rPr>
      </w:pPr>
    </w:p>
    <w:p w14:paraId="44D4DB04" w14:textId="77777777" w:rsidR="00607038" w:rsidRPr="007D237A" w:rsidRDefault="00607038" w:rsidP="00607038">
      <w:pPr>
        <w:pStyle w:val="Luettelokappale"/>
        <w:numPr>
          <w:ilvl w:val="0"/>
          <w:numId w:val="31"/>
        </w:numPr>
        <w:spacing w:line="240" w:lineRule="auto"/>
        <w:rPr>
          <w:rFonts w:cstheme="minorHAnsi"/>
          <w:szCs w:val="24"/>
          <w:lang w:val="en-GB"/>
        </w:rPr>
      </w:pPr>
      <w:r w:rsidRPr="007D237A">
        <w:rPr>
          <w:rFonts w:cstheme="minorHAnsi"/>
          <w:szCs w:val="24"/>
          <w:lang w:val="en-GB"/>
        </w:rPr>
        <w:t>What are the potential benefits for your company, who are the potential actors benefitting and how are the benefits realized?</w:t>
      </w:r>
    </w:p>
    <w:p w14:paraId="34E2F841" w14:textId="77777777" w:rsidR="00607038" w:rsidRPr="007D237A" w:rsidRDefault="00607038" w:rsidP="00607038">
      <w:pPr>
        <w:jc w:val="both"/>
        <w:rPr>
          <w:rFonts w:asciiTheme="minorHAnsi" w:hAnsiTheme="minorHAnsi" w:cstheme="minorHAnsi"/>
          <w:lang w:val="en-GB"/>
        </w:rPr>
      </w:pPr>
    </w:p>
    <w:p w14:paraId="025A9A40" w14:textId="77777777" w:rsidR="00607038" w:rsidRPr="007D237A" w:rsidRDefault="00607038" w:rsidP="00607038">
      <w:pPr>
        <w:pStyle w:val="Luettelokappale"/>
        <w:numPr>
          <w:ilvl w:val="0"/>
          <w:numId w:val="31"/>
        </w:numPr>
        <w:spacing w:line="240" w:lineRule="auto"/>
        <w:rPr>
          <w:rFonts w:cstheme="minorHAnsi"/>
          <w:szCs w:val="24"/>
          <w:lang w:val="en-GB"/>
        </w:rPr>
      </w:pPr>
      <w:r w:rsidRPr="007D237A">
        <w:rPr>
          <w:rFonts w:cstheme="minorHAnsi"/>
          <w:szCs w:val="24"/>
          <w:lang w:val="en-GB"/>
        </w:rPr>
        <w:t>What is the role of regulation? Is it a driver or a barrier? What should be done so that regulation would enable and provide incentives for reusable packaging?</w:t>
      </w:r>
    </w:p>
    <w:p w14:paraId="68DC4B69" w14:textId="77777777" w:rsidR="00607038" w:rsidRPr="007D237A" w:rsidRDefault="00607038" w:rsidP="00607038">
      <w:pPr>
        <w:jc w:val="both"/>
        <w:rPr>
          <w:rFonts w:asciiTheme="minorHAnsi" w:hAnsiTheme="minorHAnsi" w:cstheme="minorHAnsi"/>
          <w:lang w:val="en-GB"/>
        </w:rPr>
      </w:pPr>
    </w:p>
    <w:p w14:paraId="6645E3E5" w14:textId="77777777" w:rsidR="00607038" w:rsidRPr="007D237A" w:rsidRDefault="00607038" w:rsidP="00607038">
      <w:pPr>
        <w:pStyle w:val="Luettelokappale"/>
        <w:numPr>
          <w:ilvl w:val="0"/>
          <w:numId w:val="31"/>
        </w:numPr>
        <w:spacing w:line="240" w:lineRule="auto"/>
        <w:rPr>
          <w:rFonts w:cstheme="minorHAnsi"/>
          <w:szCs w:val="24"/>
          <w:lang w:val="en-GB"/>
        </w:rPr>
      </w:pPr>
      <w:r w:rsidRPr="007D237A">
        <w:rPr>
          <w:rFonts w:cstheme="minorHAnsi"/>
          <w:szCs w:val="24"/>
          <w:lang w:val="en-GB"/>
        </w:rPr>
        <w:t>How do you plan to protect the innovations related to reusable packaging?</w:t>
      </w:r>
    </w:p>
    <w:p w14:paraId="2244B67D" w14:textId="77777777" w:rsidR="00607038" w:rsidRPr="007D237A" w:rsidRDefault="00607038" w:rsidP="00607038">
      <w:pPr>
        <w:jc w:val="both"/>
        <w:rPr>
          <w:rFonts w:asciiTheme="minorHAnsi" w:hAnsiTheme="minorHAnsi" w:cstheme="minorHAnsi"/>
          <w:lang w:val="en-GB"/>
        </w:rPr>
      </w:pPr>
    </w:p>
    <w:p w14:paraId="41199B46" w14:textId="77777777" w:rsidR="00607038" w:rsidRPr="007D237A" w:rsidRDefault="00607038" w:rsidP="00607038">
      <w:pPr>
        <w:pStyle w:val="Luettelokappale"/>
        <w:numPr>
          <w:ilvl w:val="0"/>
          <w:numId w:val="31"/>
        </w:numPr>
        <w:spacing w:line="240" w:lineRule="auto"/>
        <w:rPr>
          <w:rFonts w:cstheme="minorHAnsi"/>
          <w:szCs w:val="24"/>
          <w:lang w:val="en-GB"/>
        </w:rPr>
      </w:pPr>
      <w:r w:rsidRPr="007D237A">
        <w:rPr>
          <w:rFonts w:cstheme="minorHAnsi"/>
          <w:szCs w:val="24"/>
          <w:lang w:val="en-GB"/>
        </w:rPr>
        <w:t>How many resources/how much time could be allocated to this idea in the coming year?</w:t>
      </w:r>
    </w:p>
    <w:p w14:paraId="0E66994F" w14:textId="77777777" w:rsidR="00607038" w:rsidRPr="007D237A" w:rsidRDefault="00607038" w:rsidP="00607038">
      <w:pPr>
        <w:jc w:val="both"/>
        <w:rPr>
          <w:rFonts w:asciiTheme="minorHAnsi" w:hAnsiTheme="minorHAnsi" w:cstheme="minorHAnsi"/>
          <w:lang w:val="en-GB"/>
        </w:rPr>
      </w:pPr>
    </w:p>
    <w:p w14:paraId="11142D1D" w14:textId="77777777" w:rsidR="00607038" w:rsidRPr="007D237A" w:rsidRDefault="00607038" w:rsidP="00607038">
      <w:pPr>
        <w:pStyle w:val="Luettelokappale"/>
        <w:numPr>
          <w:ilvl w:val="0"/>
          <w:numId w:val="31"/>
        </w:numPr>
        <w:spacing w:line="240" w:lineRule="auto"/>
        <w:rPr>
          <w:rFonts w:cstheme="minorHAnsi"/>
          <w:szCs w:val="24"/>
          <w:lang w:val="en-GB"/>
        </w:rPr>
      </w:pPr>
      <w:r w:rsidRPr="007D237A">
        <w:rPr>
          <w:rFonts w:cstheme="minorHAnsi"/>
          <w:szCs w:val="24"/>
          <w:lang w:val="en-GB"/>
        </w:rPr>
        <w:t xml:space="preserve">Have you been doing past projects/pilots </w:t>
      </w:r>
      <w:proofErr w:type="gramStart"/>
      <w:r w:rsidRPr="007D237A">
        <w:rPr>
          <w:rFonts w:cstheme="minorHAnsi"/>
          <w:szCs w:val="24"/>
          <w:lang w:val="en-GB"/>
        </w:rPr>
        <w:t>similar to</w:t>
      </w:r>
      <w:proofErr w:type="gramEnd"/>
      <w:r w:rsidRPr="007D237A">
        <w:rPr>
          <w:rFonts w:cstheme="minorHAnsi"/>
          <w:szCs w:val="24"/>
          <w:lang w:val="en-GB"/>
        </w:rPr>
        <w:t xml:space="preserve"> this idea? If so, can you explain a bit more? What have you learnt? Were there any barriers/issues that prevented you from moving forward?</w:t>
      </w:r>
    </w:p>
    <w:p w14:paraId="4E137AF7" w14:textId="77777777" w:rsidR="00607038" w:rsidRPr="007D237A" w:rsidRDefault="00607038" w:rsidP="00607038">
      <w:pPr>
        <w:jc w:val="both"/>
        <w:rPr>
          <w:rFonts w:asciiTheme="minorHAnsi" w:hAnsiTheme="minorHAnsi" w:cstheme="minorHAnsi"/>
          <w:lang w:val="en-GB"/>
        </w:rPr>
      </w:pPr>
    </w:p>
    <w:p w14:paraId="5C612FDE" w14:textId="77777777" w:rsidR="00607038" w:rsidRPr="007D237A" w:rsidRDefault="00607038" w:rsidP="00607038">
      <w:pPr>
        <w:pStyle w:val="Luettelokappale"/>
        <w:numPr>
          <w:ilvl w:val="0"/>
          <w:numId w:val="31"/>
        </w:numPr>
        <w:spacing w:line="240" w:lineRule="auto"/>
        <w:rPr>
          <w:rFonts w:cstheme="minorHAnsi"/>
          <w:szCs w:val="24"/>
          <w:lang w:val="en-GB"/>
        </w:rPr>
      </w:pPr>
      <w:r w:rsidRPr="007D237A">
        <w:rPr>
          <w:rFonts w:cstheme="minorHAnsi"/>
          <w:szCs w:val="24"/>
          <w:lang w:val="en-GB"/>
        </w:rPr>
        <w:t>Ideally, what would be your vision of success in this project? What exactly would need to be achieved?</w:t>
      </w:r>
    </w:p>
    <w:p w14:paraId="17764532" w14:textId="77777777" w:rsidR="00607038" w:rsidRPr="007D237A" w:rsidRDefault="00607038" w:rsidP="00607038">
      <w:pPr>
        <w:jc w:val="both"/>
        <w:rPr>
          <w:rFonts w:asciiTheme="minorHAnsi" w:hAnsiTheme="minorHAnsi" w:cstheme="minorHAnsi"/>
          <w:lang w:val="en-GB"/>
        </w:rPr>
      </w:pPr>
    </w:p>
    <w:p w14:paraId="2F495812" w14:textId="77777777" w:rsidR="00607038" w:rsidRPr="007D237A" w:rsidRDefault="00607038" w:rsidP="00607038">
      <w:pPr>
        <w:jc w:val="both"/>
        <w:rPr>
          <w:rFonts w:asciiTheme="minorHAnsi" w:hAnsiTheme="minorHAnsi" w:cstheme="minorHAnsi"/>
          <w:b/>
          <w:bCs/>
          <w:lang w:val="en-GB"/>
        </w:rPr>
      </w:pPr>
      <w:r w:rsidRPr="007D237A">
        <w:rPr>
          <w:rFonts w:asciiTheme="minorHAnsi" w:hAnsiTheme="minorHAnsi" w:cstheme="minorHAnsi"/>
          <w:b/>
          <w:bCs/>
          <w:lang w:val="en-GB"/>
        </w:rPr>
        <w:t>Value chain:</w:t>
      </w:r>
    </w:p>
    <w:p w14:paraId="2BC47A44" w14:textId="77777777" w:rsidR="00607038" w:rsidRPr="007D237A" w:rsidRDefault="00607038" w:rsidP="00607038">
      <w:pPr>
        <w:jc w:val="both"/>
        <w:rPr>
          <w:rFonts w:asciiTheme="minorHAnsi" w:hAnsiTheme="minorHAnsi" w:cstheme="minorHAnsi"/>
          <w:b/>
          <w:bCs/>
          <w:lang w:val="en-GB"/>
        </w:rPr>
      </w:pPr>
    </w:p>
    <w:p w14:paraId="2B93405F" w14:textId="77777777" w:rsidR="00607038" w:rsidRPr="007D237A" w:rsidRDefault="00607038" w:rsidP="00607038">
      <w:pPr>
        <w:pStyle w:val="Luettelokappale"/>
        <w:numPr>
          <w:ilvl w:val="0"/>
          <w:numId w:val="29"/>
        </w:numPr>
        <w:spacing w:line="240" w:lineRule="auto"/>
        <w:rPr>
          <w:rFonts w:cstheme="minorHAnsi"/>
          <w:szCs w:val="24"/>
          <w:lang w:val="en-GB"/>
        </w:rPr>
      </w:pPr>
      <w:r w:rsidRPr="007D237A">
        <w:rPr>
          <w:rFonts w:cstheme="minorHAnsi"/>
          <w:szCs w:val="24"/>
          <w:lang w:val="en-GB"/>
        </w:rPr>
        <w:t xml:space="preserve">What is the initial situation of the value chain that you want to adapt if your idea was to be implemented? </w:t>
      </w:r>
    </w:p>
    <w:p w14:paraId="4B1942CB" w14:textId="77777777" w:rsidR="00607038" w:rsidRPr="007D237A" w:rsidRDefault="00607038" w:rsidP="00607038">
      <w:pPr>
        <w:pStyle w:val="Luettelokappale"/>
        <w:numPr>
          <w:ilvl w:val="1"/>
          <w:numId w:val="29"/>
        </w:numPr>
        <w:spacing w:line="240" w:lineRule="auto"/>
        <w:rPr>
          <w:rFonts w:cstheme="minorHAnsi"/>
          <w:szCs w:val="24"/>
          <w:lang w:val="en-GB"/>
        </w:rPr>
      </w:pPr>
      <w:r w:rsidRPr="007D237A">
        <w:rPr>
          <w:rFonts w:cstheme="minorHAnsi"/>
          <w:szCs w:val="24"/>
          <w:lang w:val="en-GB"/>
        </w:rPr>
        <w:t xml:space="preserve">Who are the key existing stakeholders, what are their current roles? (Suppliers, users, intermediaries). </w:t>
      </w:r>
    </w:p>
    <w:p w14:paraId="23244E20" w14:textId="77777777" w:rsidR="00607038" w:rsidRPr="007D237A" w:rsidRDefault="00607038" w:rsidP="00607038">
      <w:pPr>
        <w:pStyle w:val="Luettelokappale"/>
        <w:numPr>
          <w:ilvl w:val="1"/>
          <w:numId w:val="29"/>
        </w:numPr>
        <w:spacing w:line="240" w:lineRule="auto"/>
        <w:rPr>
          <w:rFonts w:cstheme="minorHAnsi"/>
          <w:szCs w:val="24"/>
          <w:lang w:val="en-GB"/>
        </w:rPr>
      </w:pPr>
      <w:r w:rsidRPr="007D237A">
        <w:rPr>
          <w:rFonts w:cstheme="minorHAnsi"/>
          <w:szCs w:val="24"/>
          <w:lang w:val="en-GB"/>
        </w:rPr>
        <w:t>What is currently not working? Where in the value chain is the main issue?</w:t>
      </w:r>
    </w:p>
    <w:p w14:paraId="42D5D613" w14:textId="77777777" w:rsidR="00607038" w:rsidRPr="007D237A" w:rsidRDefault="00607038" w:rsidP="00607038">
      <w:pPr>
        <w:ind w:left="1080"/>
        <w:jc w:val="both"/>
        <w:rPr>
          <w:rFonts w:asciiTheme="minorHAnsi" w:hAnsiTheme="minorHAnsi" w:cstheme="minorHAnsi"/>
          <w:lang w:val="en-GB"/>
        </w:rPr>
      </w:pPr>
    </w:p>
    <w:p w14:paraId="20827670" w14:textId="77777777" w:rsidR="00607038" w:rsidRPr="007D237A" w:rsidRDefault="00607038" w:rsidP="00607038">
      <w:pPr>
        <w:pStyle w:val="Luettelokappale"/>
        <w:numPr>
          <w:ilvl w:val="0"/>
          <w:numId w:val="29"/>
        </w:numPr>
        <w:spacing w:line="240" w:lineRule="auto"/>
        <w:rPr>
          <w:rFonts w:cstheme="minorHAnsi"/>
          <w:szCs w:val="24"/>
          <w:lang w:val="en-GB"/>
        </w:rPr>
      </w:pPr>
      <w:r w:rsidRPr="007D237A">
        <w:rPr>
          <w:rFonts w:cstheme="minorHAnsi"/>
          <w:szCs w:val="24"/>
          <w:lang w:val="en-GB"/>
        </w:rPr>
        <w:t>What are the key aspects of the value chain that would need to change if you were to implement this idea?</w:t>
      </w:r>
    </w:p>
    <w:p w14:paraId="480670DE" w14:textId="77777777" w:rsidR="00607038" w:rsidRPr="007D237A" w:rsidRDefault="00607038" w:rsidP="00607038">
      <w:pPr>
        <w:pStyle w:val="Luettelokappale"/>
        <w:numPr>
          <w:ilvl w:val="1"/>
          <w:numId w:val="29"/>
        </w:numPr>
        <w:spacing w:line="240" w:lineRule="auto"/>
        <w:rPr>
          <w:rFonts w:cstheme="minorHAnsi"/>
          <w:szCs w:val="24"/>
          <w:lang w:val="en-GB"/>
        </w:rPr>
      </w:pPr>
      <w:r w:rsidRPr="007D237A">
        <w:rPr>
          <w:rFonts w:cstheme="minorHAnsi"/>
          <w:szCs w:val="24"/>
          <w:lang w:val="en-GB"/>
        </w:rPr>
        <w:t xml:space="preserve">Which new actors would need to be involved? </w:t>
      </w:r>
    </w:p>
    <w:p w14:paraId="3A24C7BF" w14:textId="77777777" w:rsidR="00607038" w:rsidRPr="007D237A" w:rsidRDefault="00607038" w:rsidP="00607038">
      <w:pPr>
        <w:pStyle w:val="Luettelokappale"/>
        <w:numPr>
          <w:ilvl w:val="1"/>
          <w:numId w:val="29"/>
        </w:numPr>
        <w:spacing w:line="240" w:lineRule="auto"/>
        <w:rPr>
          <w:rFonts w:cstheme="minorHAnsi"/>
          <w:szCs w:val="24"/>
          <w:lang w:val="en-GB"/>
        </w:rPr>
      </w:pPr>
      <w:r w:rsidRPr="007D237A">
        <w:rPr>
          <w:rFonts w:cstheme="minorHAnsi"/>
          <w:szCs w:val="24"/>
          <w:lang w:val="en-GB"/>
        </w:rPr>
        <w:t>Could some existing actors be still involved but would need to change some of their activities?</w:t>
      </w:r>
    </w:p>
    <w:p w14:paraId="300FAEB9" w14:textId="77777777" w:rsidR="00607038" w:rsidRPr="007D237A" w:rsidRDefault="00607038" w:rsidP="00607038">
      <w:pPr>
        <w:ind w:left="1080"/>
        <w:jc w:val="both"/>
        <w:rPr>
          <w:rFonts w:asciiTheme="minorHAnsi" w:hAnsiTheme="minorHAnsi" w:cstheme="minorHAnsi"/>
          <w:lang w:val="en-GB"/>
        </w:rPr>
      </w:pPr>
    </w:p>
    <w:p w14:paraId="64AEBBDB" w14:textId="77777777" w:rsidR="00607038" w:rsidRPr="007D237A" w:rsidRDefault="00607038" w:rsidP="00607038">
      <w:pPr>
        <w:pStyle w:val="Luettelokappale"/>
        <w:numPr>
          <w:ilvl w:val="0"/>
          <w:numId w:val="29"/>
        </w:numPr>
        <w:spacing w:after="160" w:line="240" w:lineRule="auto"/>
        <w:rPr>
          <w:rFonts w:cstheme="minorHAnsi"/>
          <w:szCs w:val="24"/>
          <w:lang w:val="en-GB"/>
        </w:rPr>
      </w:pPr>
      <w:r w:rsidRPr="007D237A">
        <w:rPr>
          <w:rFonts w:cstheme="minorHAnsi"/>
          <w:szCs w:val="24"/>
          <w:lang w:val="en-GB"/>
        </w:rPr>
        <w:t>What are the benefits and costs for each actor in the value-chain? And how to divide them among the partners?</w:t>
      </w:r>
    </w:p>
    <w:p w14:paraId="1E69B9CC" w14:textId="77777777" w:rsidR="00607038" w:rsidRPr="007D237A" w:rsidRDefault="00607038" w:rsidP="00607038">
      <w:pPr>
        <w:pStyle w:val="Luettelokappale"/>
        <w:spacing w:after="160"/>
        <w:rPr>
          <w:rFonts w:cstheme="minorHAnsi"/>
          <w:szCs w:val="24"/>
          <w:lang w:val="en-GB"/>
        </w:rPr>
      </w:pPr>
    </w:p>
    <w:p w14:paraId="5909768A" w14:textId="77777777" w:rsidR="00607038" w:rsidRPr="007D237A" w:rsidRDefault="00607038" w:rsidP="00607038">
      <w:pPr>
        <w:pStyle w:val="Luettelokappale"/>
        <w:numPr>
          <w:ilvl w:val="0"/>
          <w:numId w:val="29"/>
        </w:numPr>
        <w:spacing w:line="240" w:lineRule="auto"/>
        <w:rPr>
          <w:rFonts w:cstheme="minorHAnsi"/>
          <w:szCs w:val="24"/>
          <w:lang w:val="en-GB"/>
        </w:rPr>
      </w:pPr>
      <w:r w:rsidRPr="007D237A">
        <w:rPr>
          <w:rFonts w:cstheme="minorHAnsi"/>
          <w:szCs w:val="24"/>
          <w:lang w:val="en-GB"/>
        </w:rPr>
        <w:t>What are the barriers for each actor in the value-chain?</w:t>
      </w:r>
    </w:p>
    <w:p w14:paraId="5B156525" w14:textId="77777777" w:rsidR="00607038" w:rsidRPr="007D237A" w:rsidRDefault="00607038" w:rsidP="00607038">
      <w:pPr>
        <w:jc w:val="both"/>
        <w:rPr>
          <w:rFonts w:asciiTheme="minorHAnsi" w:hAnsiTheme="minorHAnsi" w:cstheme="minorHAnsi"/>
          <w:lang w:val="en-GB"/>
        </w:rPr>
      </w:pPr>
    </w:p>
    <w:p w14:paraId="5ED6348D" w14:textId="77777777" w:rsidR="00607038" w:rsidRPr="007D237A" w:rsidRDefault="00607038" w:rsidP="00607038">
      <w:pPr>
        <w:pStyle w:val="Luettelokappale"/>
        <w:numPr>
          <w:ilvl w:val="0"/>
          <w:numId w:val="29"/>
        </w:numPr>
        <w:spacing w:line="240" w:lineRule="auto"/>
        <w:rPr>
          <w:rFonts w:cstheme="minorHAnsi"/>
          <w:szCs w:val="24"/>
          <w:lang w:val="en-GB"/>
        </w:rPr>
      </w:pPr>
      <w:r w:rsidRPr="007D237A">
        <w:rPr>
          <w:rFonts w:cstheme="minorHAnsi"/>
          <w:szCs w:val="24"/>
          <w:lang w:val="en-GB"/>
        </w:rPr>
        <w:t>What actors are missing from the value-chain? A need for totally new type of actors?</w:t>
      </w:r>
    </w:p>
    <w:p w14:paraId="5AAAE594" w14:textId="77777777" w:rsidR="00607038" w:rsidRPr="007D237A" w:rsidRDefault="00607038" w:rsidP="00607038">
      <w:pPr>
        <w:jc w:val="both"/>
        <w:rPr>
          <w:rFonts w:asciiTheme="minorHAnsi" w:hAnsiTheme="minorHAnsi" w:cstheme="minorHAnsi"/>
          <w:lang w:val="en-GB"/>
        </w:rPr>
      </w:pPr>
    </w:p>
    <w:p w14:paraId="69364F3B" w14:textId="77777777" w:rsidR="00607038" w:rsidRPr="007D237A" w:rsidRDefault="00607038" w:rsidP="00607038">
      <w:pPr>
        <w:jc w:val="both"/>
        <w:rPr>
          <w:rFonts w:asciiTheme="minorHAnsi" w:hAnsiTheme="minorHAnsi" w:cstheme="minorHAnsi"/>
          <w:b/>
          <w:bCs/>
          <w:lang w:val="en-GB"/>
        </w:rPr>
      </w:pPr>
      <w:r w:rsidRPr="007D237A">
        <w:rPr>
          <w:rFonts w:asciiTheme="minorHAnsi" w:hAnsiTheme="minorHAnsi" w:cstheme="minorHAnsi"/>
          <w:b/>
          <w:bCs/>
          <w:lang w:val="en-GB"/>
        </w:rPr>
        <w:t>Collaboration and partnerships:</w:t>
      </w:r>
    </w:p>
    <w:p w14:paraId="638A7CEC" w14:textId="77777777" w:rsidR="00607038" w:rsidRPr="007D237A" w:rsidRDefault="00607038" w:rsidP="00607038">
      <w:pPr>
        <w:jc w:val="both"/>
        <w:rPr>
          <w:rFonts w:asciiTheme="minorHAnsi" w:hAnsiTheme="minorHAnsi" w:cstheme="minorHAnsi"/>
          <w:b/>
          <w:bCs/>
          <w:lang w:val="en-GB"/>
        </w:rPr>
      </w:pPr>
    </w:p>
    <w:p w14:paraId="52E7588D" w14:textId="77777777" w:rsidR="00607038" w:rsidRPr="007D237A" w:rsidRDefault="00607038" w:rsidP="00607038">
      <w:pPr>
        <w:pStyle w:val="Luettelokappale"/>
        <w:numPr>
          <w:ilvl w:val="0"/>
          <w:numId w:val="29"/>
        </w:numPr>
        <w:spacing w:line="240" w:lineRule="auto"/>
        <w:rPr>
          <w:rFonts w:cstheme="minorHAnsi"/>
          <w:szCs w:val="24"/>
          <w:lang w:val="en-GB"/>
        </w:rPr>
      </w:pPr>
      <w:r w:rsidRPr="007D237A">
        <w:rPr>
          <w:rFonts w:cstheme="minorHAnsi"/>
          <w:szCs w:val="24"/>
          <w:lang w:val="en-GB"/>
        </w:rPr>
        <w:t>When looking at the list of consortium members and their initial ideas, can you identify some companies with whom you could see strong synergies?</w:t>
      </w:r>
    </w:p>
    <w:p w14:paraId="103D0BDE" w14:textId="77777777" w:rsidR="00607038" w:rsidRPr="007D237A" w:rsidRDefault="00607038" w:rsidP="00607038">
      <w:pPr>
        <w:jc w:val="both"/>
        <w:rPr>
          <w:rFonts w:asciiTheme="minorHAnsi" w:hAnsiTheme="minorHAnsi" w:cstheme="minorHAnsi"/>
          <w:lang w:val="en-GB"/>
        </w:rPr>
      </w:pPr>
    </w:p>
    <w:p w14:paraId="10FCF3AE" w14:textId="77777777" w:rsidR="00607038" w:rsidRPr="007D237A" w:rsidRDefault="00607038" w:rsidP="00607038">
      <w:pPr>
        <w:pStyle w:val="Luettelokappale"/>
        <w:numPr>
          <w:ilvl w:val="0"/>
          <w:numId w:val="29"/>
        </w:numPr>
        <w:spacing w:line="240" w:lineRule="auto"/>
        <w:rPr>
          <w:rFonts w:cstheme="minorHAnsi"/>
          <w:szCs w:val="24"/>
          <w:lang w:val="en-GB"/>
        </w:rPr>
      </w:pPr>
      <w:r w:rsidRPr="007D237A">
        <w:rPr>
          <w:rFonts w:cstheme="minorHAnsi"/>
          <w:szCs w:val="24"/>
          <w:lang w:val="en-GB"/>
        </w:rPr>
        <w:t>Are there potential other companies outside the consortium that are central to the topic?</w:t>
      </w:r>
    </w:p>
    <w:p w14:paraId="531D1E3F" w14:textId="77777777" w:rsidR="00607038" w:rsidRPr="007D237A" w:rsidRDefault="00607038" w:rsidP="00607038">
      <w:pPr>
        <w:ind w:left="360"/>
        <w:jc w:val="both"/>
        <w:rPr>
          <w:rFonts w:asciiTheme="minorHAnsi" w:hAnsiTheme="minorHAnsi" w:cstheme="minorHAnsi"/>
          <w:lang w:val="en-GB"/>
        </w:rPr>
      </w:pPr>
    </w:p>
    <w:p w14:paraId="1F1E2E08" w14:textId="77777777" w:rsidR="00607038" w:rsidRPr="007D237A" w:rsidRDefault="00607038" w:rsidP="00607038">
      <w:pPr>
        <w:pStyle w:val="Luettelokappale"/>
        <w:numPr>
          <w:ilvl w:val="0"/>
          <w:numId w:val="29"/>
        </w:numPr>
        <w:spacing w:line="240" w:lineRule="auto"/>
        <w:rPr>
          <w:rFonts w:cstheme="minorHAnsi"/>
          <w:szCs w:val="24"/>
          <w:lang w:val="en-GB"/>
        </w:rPr>
      </w:pPr>
      <w:r w:rsidRPr="007D237A">
        <w:rPr>
          <w:rFonts w:cstheme="minorHAnsi"/>
          <w:szCs w:val="24"/>
          <w:lang w:val="en-GB"/>
        </w:rPr>
        <w:t>More precisely</w:t>
      </w:r>
    </w:p>
    <w:p w14:paraId="63D8A5E5" w14:textId="77777777" w:rsidR="00607038" w:rsidRPr="007D237A" w:rsidRDefault="00607038" w:rsidP="00607038">
      <w:pPr>
        <w:pStyle w:val="Luettelokappale"/>
        <w:numPr>
          <w:ilvl w:val="1"/>
          <w:numId w:val="29"/>
        </w:numPr>
        <w:spacing w:line="240" w:lineRule="auto"/>
        <w:rPr>
          <w:rFonts w:cstheme="minorHAnsi"/>
          <w:szCs w:val="24"/>
          <w:lang w:val="en-GB"/>
        </w:rPr>
      </w:pPr>
      <w:r w:rsidRPr="007D237A">
        <w:rPr>
          <w:rFonts w:cstheme="minorHAnsi"/>
          <w:szCs w:val="24"/>
          <w:lang w:val="en-GB"/>
        </w:rPr>
        <w:t>Material innovation actors: which company would you see yourself collaborate with?</w:t>
      </w:r>
    </w:p>
    <w:p w14:paraId="09613CDA" w14:textId="77777777" w:rsidR="00607038" w:rsidRPr="007D237A" w:rsidRDefault="00607038" w:rsidP="00607038">
      <w:pPr>
        <w:pStyle w:val="Luettelokappale"/>
        <w:numPr>
          <w:ilvl w:val="1"/>
          <w:numId w:val="29"/>
        </w:numPr>
        <w:spacing w:line="240" w:lineRule="auto"/>
        <w:rPr>
          <w:rFonts w:cstheme="minorHAnsi"/>
          <w:szCs w:val="24"/>
          <w:lang w:val="en-GB"/>
        </w:rPr>
      </w:pPr>
      <w:r w:rsidRPr="007D237A">
        <w:rPr>
          <w:rFonts w:cstheme="minorHAnsi"/>
          <w:szCs w:val="24"/>
          <w:lang w:val="en-GB"/>
        </w:rPr>
        <w:t>Logistics actors?</w:t>
      </w:r>
    </w:p>
    <w:p w14:paraId="726837EE" w14:textId="77777777" w:rsidR="00607038" w:rsidRPr="007D237A" w:rsidRDefault="00607038" w:rsidP="00607038">
      <w:pPr>
        <w:pStyle w:val="Luettelokappale"/>
        <w:numPr>
          <w:ilvl w:val="1"/>
          <w:numId w:val="29"/>
        </w:numPr>
        <w:spacing w:line="240" w:lineRule="auto"/>
        <w:rPr>
          <w:rFonts w:cstheme="minorHAnsi"/>
          <w:szCs w:val="24"/>
          <w:lang w:val="en-GB"/>
        </w:rPr>
      </w:pPr>
      <w:r w:rsidRPr="007D237A">
        <w:rPr>
          <w:rFonts w:cstheme="minorHAnsi"/>
          <w:szCs w:val="24"/>
          <w:lang w:val="en-GB"/>
        </w:rPr>
        <w:t>IT actors</w:t>
      </w:r>
    </w:p>
    <w:p w14:paraId="2336A345" w14:textId="77777777" w:rsidR="00607038" w:rsidRPr="007D237A" w:rsidRDefault="00607038" w:rsidP="00607038">
      <w:pPr>
        <w:pStyle w:val="Luettelokappale"/>
        <w:rPr>
          <w:rFonts w:cstheme="minorHAnsi"/>
          <w:szCs w:val="24"/>
          <w:lang w:val="en-GB"/>
        </w:rPr>
      </w:pPr>
    </w:p>
    <w:p w14:paraId="022240A6" w14:textId="77777777" w:rsidR="00607038" w:rsidRPr="007D237A" w:rsidRDefault="00607038" w:rsidP="00607038">
      <w:pPr>
        <w:jc w:val="both"/>
        <w:rPr>
          <w:rFonts w:asciiTheme="minorHAnsi" w:hAnsiTheme="minorHAnsi" w:cstheme="minorHAnsi"/>
          <w:b/>
          <w:bCs/>
          <w:lang w:val="en-GB"/>
        </w:rPr>
      </w:pPr>
      <w:r w:rsidRPr="007D237A">
        <w:rPr>
          <w:rFonts w:asciiTheme="minorHAnsi" w:hAnsiTheme="minorHAnsi" w:cstheme="minorHAnsi"/>
          <w:b/>
          <w:bCs/>
          <w:lang w:val="en-GB"/>
        </w:rPr>
        <w:t>Barriers:</w:t>
      </w:r>
    </w:p>
    <w:p w14:paraId="7716C4B8" w14:textId="77777777" w:rsidR="00607038" w:rsidRPr="007D237A" w:rsidRDefault="00607038" w:rsidP="00607038">
      <w:pPr>
        <w:jc w:val="both"/>
        <w:rPr>
          <w:rFonts w:asciiTheme="minorHAnsi" w:hAnsiTheme="minorHAnsi" w:cstheme="minorHAnsi"/>
          <w:lang w:val="en-GB"/>
        </w:rPr>
      </w:pPr>
    </w:p>
    <w:p w14:paraId="3F85AB53" w14:textId="77777777" w:rsidR="00607038" w:rsidRPr="007D237A" w:rsidRDefault="00607038" w:rsidP="00607038">
      <w:pPr>
        <w:pStyle w:val="Luettelokappale"/>
        <w:numPr>
          <w:ilvl w:val="0"/>
          <w:numId w:val="30"/>
        </w:numPr>
        <w:spacing w:line="240" w:lineRule="auto"/>
        <w:rPr>
          <w:rFonts w:cstheme="minorHAnsi"/>
          <w:szCs w:val="24"/>
          <w:lang w:val="en-GB"/>
        </w:rPr>
      </w:pPr>
      <w:r w:rsidRPr="007D237A">
        <w:rPr>
          <w:rFonts w:cstheme="minorHAnsi"/>
          <w:szCs w:val="24"/>
          <w:lang w:val="en-GB"/>
        </w:rPr>
        <w:t>At first glance, what kind of challenges do you foresee if this idea was to be implemented?</w:t>
      </w:r>
    </w:p>
    <w:p w14:paraId="060A6FE3" w14:textId="77777777" w:rsidR="00607038" w:rsidRPr="007D237A" w:rsidRDefault="00607038" w:rsidP="00607038">
      <w:pPr>
        <w:pStyle w:val="Luettelokappale"/>
        <w:numPr>
          <w:ilvl w:val="1"/>
          <w:numId w:val="30"/>
        </w:numPr>
        <w:spacing w:line="240" w:lineRule="auto"/>
        <w:rPr>
          <w:rFonts w:cstheme="minorHAnsi"/>
          <w:szCs w:val="24"/>
          <w:lang w:val="en-GB"/>
        </w:rPr>
      </w:pPr>
      <w:r w:rsidRPr="007D237A">
        <w:rPr>
          <w:rFonts w:cstheme="minorHAnsi"/>
          <w:szCs w:val="24"/>
          <w:lang w:val="en-GB"/>
        </w:rPr>
        <w:t>Material challenge?</w:t>
      </w:r>
    </w:p>
    <w:p w14:paraId="59731E0C" w14:textId="77777777" w:rsidR="00607038" w:rsidRPr="007D237A" w:rsidRDefault="00607038" w:rsidP="00607038">
      <w:pPr>
        <w:pStyle w:val="Luettelokappale"/>
        <w:numPr>
          <w:ilvl w:val="1"/>
          <w:numId w:val="30"/>
        </w:numPr>
        <w:spacing w:line="240" w:lineRule="auto"/>
        <w:rPr>
          <w:rFonts w:cstheme="minorHAnsi"/>
          <w:szCs w:val="24"/>
          <w:lang w:val="en-GB"/>
        </w:rPr>
      </w:pPr>
      <w:r w:rsidRPr="007D237A">
        <w:rPr>
          <w:rFonts w:cstheme="minorHAnsi"/>
          <w:szCs w:val="24"/>
          <w:lang w:val="en-GB"/>
        </w:rPr>
        <w:t>Logistics challenge?</w:t>
      </w:r>
    </w:p>
    <w:p w14:paraId="3054903F" w14:textId="77777777" w:rsidR="00607038" w:rsidRPr="007D237A" w:rsidRDefault="00607038" w:rsidP="00607038">
      <w:pPr>
        <w:pStyle w:val="Luettelokappale"/>
        <w:numPr>
          <w:ilvl w:val="1"/>
          <w:numId w:val="30"/>
        </w:numPr>
        <w:spacing w:line="240" w:lineRule="auto"/>
        <w:rPr>
          <w:rFonts w:cstheme="minorHAnsi"/>
          <w:szCs w:val="24"/>
          <w:lang w:val="en-GB"/>
        </w:rPr>
      </w:pPr>
      <w:r w:rsidRPr="007D237A">
        <w:rPr>
          <w:rFonts w:cstheme="minorHAnsi"/>
          <w:szCs w:val="24"/>
          <w:lang w:val="en-GB"/>
        </w:rPr>
        <w:t>IT challenge?</w:t>
      </w:r>
    </w:p>
    <w:p w14:paraId="372E8B37" w14:textId="77777777" w:rsidR="00607038" w:rsidRPr="007D237A" w:rsidRDefault="00607038" w:rsidP="00607038">
      <w:pPr>
        <w:pStyle w:val="Luettelokappale"/>
        <w:numPr>
          <w:ilvl w:val="1"/>
          <w:numId w:val="30"/>
        </w:numPr>
        <w:spacing w:line="240" w:lineRule="auto"/>
        <w:rPr>
          <w:rFonts w:cstheme="minorHAnsi"/>
          <w:szCs w:val="24"/>
          <w:lang w:val="en-GB"/>
        </w:rPr>
      </w:pPr>
      <w:r w:rsidRPr="007D237A">
        <w:rPr>
          <w:rFonts w:cstheme="minorHAnsi"/>
          <w:szCs w:val="24"/>
          <w:lang w:val="en-GB"/>
        </w:rPr>
        <w:t>Consumer acceptance challenge?</w:t>
      </w:r>
    </w:p>
    <w:p w14:paraId="0F9F9E04" w14:textId="77777777" w:rsidR="00607038" w:rsidRPr="007D237A" w:rsidRDefault="00607038" w:rsidP="00607038">
      <w:pPr>
        <w:pStyle w:val="Luettelokappale"/>
        <w:numPr>
          <w:ilvl w:val="1"/>
          <w:numId w:val="30"/>
        </w:numPr>
        <w:spacing w:line="240" w:lineRule="auto"/>
        <w:rPr>
          <w:rFonts w:cstheme="minorHAnsi"/>
          <w:szCs w:val="24"/>
          <w:lang w:val="en-GB"/>
        </w:rPr>
      </w:pPr>
      <w:r w:rsidRPr="007D237A">
        <w:rPr>
          <w:rFonts w:cstheme="minorHAnsi"/>
          <w:szCs w:val="24"/>
          <w:lang w:val="en-GB"/>
        </w:rPr>
        <w:t>Profit/loss challenges?</w:t>
      </w:r>
    </w:p>
    <w:p w14:paraId="797DBB8B" w14:textId="77777777" w:rsidR="00607038" w:rsidRPr="007D237A" w:rsidRDefault="00607038" w:rsidP="00607038">
      <w:pPr>
        <w:jc w:val="both"/>
        <w:rPr>
          <w:rFonts w:asciiTheme="minorHAnsi" w:hAnsiTheme="minorHAnsi" w:cstheme="minorHAnsi"/>
          <w:b/>
          <w:bCs/>
          <w:lang w:val="en-GB"/>
        </w:rPr>
      </w:pPr>
    </w:p>
    <w:p w14:paraId="6790B742" w14:textId="77777777" w:rsidR="00607038" w:rsidRPr="007D237A" w:rsidRDefault="00607038" w:rsidP="00607038">
      <w:pPr>
        <w:jc w:val="both"/>
        <w:rPr>
          <w:rFonts w:asciiTheme="minorHAnsi" w:hAnsiTheme="minorHAnsi" w:cstheme="minorHAnsi"/>
          <w:b/>
          <w:bCs/>
          <w:lang w:val="en-GB"/>
        </w:rPr>
      </w:pPr>
      <w:r w:rsidRPr="007D237A">
        <w:rPr>
          <w:rFonts w:asciiTheme="minorHAnsi" w:hAnsiTheme="minorHAnsi" w:cstheme="minorHAnsi"/>
          <w:b/>
          <w:bCs/>
          <w:lang w:val="en-GB"/>
        </w:rPr>
        <w:t xml:space="preserve"> Benchmark/inspiration</w:t>
      </w:r>
    </w:p>
    <w:p w14:paraId="35D3513E" w14:textId="77777777" w:rsidR="00607038" w:rsidRPr="007D237A" w:rsidRDefault="00607038" w:rsidP="00607038">
      <w:pPr>
        <w:jc w:val="both"/>
        <w:rPr>
          <w:rFonts w:asciiTheme="minorHAnsi" w:hAnsiTheme="minorHAnsi" w:cstheme="minorHAnsi"/>
          <w:lang w:val="en-GB"/>
        </w:rPr>
      </w:pPr>
    </w:p>
    <w:p w14:paraId="06E09171" w14:textId="77777777" w:rsidR="00607038" w:rsidRPr="007D237A" w:rsidRDefault="00607038" w:rsidP="00607038">
      <w:pPr>
        <w:pStyle w:val="Luettelokappale"/>
        <w:numPr>
          <w:ilvl w:val="0"/>
          <w:numId w:val="30"/>
        </w:numPr>
        <w:spacing w:line="240" w:lineRule="auto"/>
        <w:rPr>
          <w:rFonts w:cstheme="minorHAnsi"/>
          <w:szCs w:val="24"/>
          <w:lang w:val="en-GB"/>
        </w:rPr>
      </w:pPr>
      <w:r w:rsidRPr="007D237A">
        <w:rPr>
          <w:rFonts w:cstheme="minorHAnsi"/>
          <w:szCs w:val="24"/>
          <w:lang w:val="en-GB"/>
        </w:rPr>
        <w:t>Are you aware of similar examples in your industry from which we could build upon?</w:t>
      </w:r>
    </w:p>
    <w:p w14:paraId="70384E53" w14:textId="77777777" w:rsidR="00607038" w:rsidRPr="007D237A" w:rsidRDefault="00607038" w:rsidP="00607038">
      <w:pPr>
        <w:jc w:val="both"/>
        <w:rPr>
          <w:rFonts w:asciiTheme="minorHAnsi" w:hAnsiTheme="minorHAnsi" w:cstheme="minorHAnsi"/>
          <w:b/>
          <w:bCs/>
          <w:lang w:val="en-GB"/>
        </w:rPr>
      </w:pPr>
    </w:p>
    <w:p w14:paraId="3B21C1C9" w14:textId="77777777" w:rsidR="00607038" w:rsidRPr="007D237A" w:rsidRDefault="00607038" w:rsidP="00607038">
      <w:pPr>
        <w:jc w:val="both"/>
        <w:rPr>
          <w:rFonts w:asciiTheme="minorHAnsi" w:hAnsiTheme="minorHAnsi" w:cstheme="minorHAnsi"/>
          <w:b/>
          <w:bCs/>
          <w:lang w:val="en-GB"/>
        </w:rPr>
      </w:pPr>
      <w:r w:rsidRPr="007D237A">
        <w:rPr>
          <w:rFonts w:asciiTheme="minorHAnsi" w:hAnsiTheme="minorHAnsi" w:cstheme="minorHAnsi"/>
          <w:b/>
          <w:bCs/>
          <w:lang w:val="en-GB"/>
        </w:rPr>
        <w:t>User/consumer experiments</w:t>
      </w:r>
    </w:p>
    <w:p w14:paraId="19140AC6" w14:textId="77777777" w:rsidR="00607038" w:rsidRPr="007D237A" w:rsidRDefault="00607038" w:rsidP="00607038">
      <w:pPr>
        <w:jc w:val="both"/>
        <w:rPr>
          <w:rFonts w:asciiTheme="minorHAnsi" w:hAnsiTheme="minorHAnsi" w:cstheme="minorHAnsi"/>
          <w:lang w:val="en-GB"/>
        </w:rPr>
      </w:pPr>
    </w:p>
    <w:p w14:paraId="30EDFDBC" w14:textId="77777777" w:rsidR="00607038" w:rsidRPr="007D237A" w:rsidRDefault="00607038" w:rsidP="00607038">
      <w:pPr>
        <w:pStyle w:val="Luettelokappale"/>
        <w:numPr>
          <w:ilvl w:val="0"/>
          <w:numId w:val="30"/>
        </w:numPr>
        <w:spacing w:line="240" w:lineRule="auto"/>
        <w:rPr>
          <w:rFonts w:cstheme="minorHAnsi"/>
          <w:szCs w:val="24"/>
          <w:lang w:val="en-GB"/>
        </w:rPr>
      </w:pPr>
      <w:r w:rsidRPr="007D237A">
        <w:rPr>
          <w:rFonts w:cstheme="minorHAnsi"/>
          <w:szCs w:val="24"/>
          <w:lang w:val="en-GB"/>
        </w:rPr>
        <w:t>In the coming months, we might want to test your initial idea further, in some rapid experiments. What kind of resourcing/commitment your organization would provide for such activity?</w:t>
      </w:r>
    </w:p>
    <w:p w14:paraId="352BEACB" w14:textId="77777777" w:rsidR="00607038" w:rsidRPr="007D237A" w:rsidRDefault="00607038" w:rsidP="00607038">
      <w:pPr>
        <w:jc w:val="both"/>
        <w:rPr>
          <w:rFonts w:asciiTheme="minorHAnsi" w:hAnsiTheme="minorHAnsi" w:cstheme="minorHAnsi"/>
          <w:b/>
          <w:bCs/>
          <w:lang w:val="en-GB"/>
        </w:rPr>
      </w:pPr>
    </w:p>
    <w:p w14:paraId="70DB2AE3" w14:textId="77777777" w:rsidR="00607038" w:rsidRPr="007D237A" w:rsidRDefault="00607038" w:rsidP="00607038">
      <w:pPr>
        <w:jc w:val="both"/>
        <w:rPr>
          <w:rFonts w:asciiTheme="minorHAnsi" w:hAnsiTheme="minorHAnsi" w:cstheme="minorHAnsi"/>
          <w:b/>
          <w:bCs/>
          <w:lang w:val="en-GB"/>
        </w:rPr>
      </w:pPr>
      <w:r w:rsidRPr="007D237A">
        <w:rPr>
          <w:rFonts w:asciiTheme="minorHAnsi" w:hAnsiTheme="minorHAnsi" w:cstheme="minorHAnsi"/>
          <w:b/>
          <w:bCs/>
          <w:lang w:val="en-GB"/>
        </w:rPr>
        <w:t>AOB</w:t>
      </w:r>
    </w:p>
    <w:p w14:paraId="230928B3" w14:textId="77777777" w:rsidR="00607038" w:rsidRPr="007D237A" w:rsidRDefault="00607038" w:rsidP="00607038">
      <w:pPr>
        <w:jc w:val="both"/>
        <w:rPr>
          <w:rFonts w:asciiTheme="minorHAnsi" w:hAnsiTheme="minorHAnsi" w:cstheme="minorHAnsi"/>
          <w:lang w:val="en-GB"/>
        </w:rPr>
      </w:pPr>
    </w:p>
    <w:p w14:paraId="316B1399" w14:textId="77777777" w:rsidR="00607038" w:rsidRPr="007D237A" w:rsidRDefault="00607038" w:rsidP="00607038">
      <w:pPr>
        <w:pStyle w:val="Luettelokappale"/>
        <w:numPr>
          <w:ilvl w:val="0"/>
          <w:numId w:val="30"/>
        </w:numPr>
        <w:spacing w:line="240" w:lineRule="auto"/>
        <w:rPr>
          <w:rFonts w:cstheme="minorHAnsi"/>
          <w:szCs w:val="24"/>
          <w:lang w:val="en-GB"/>
        </w:rPr>
      </w:pPr>
      <w:r w:rsidRPr="007D237A">
        <w:rPr>
          <w:rFonts w:cstheme="minorHAnsi"/>
          <w:szCs w:val="24"/>
          <w:lang w:val="en-GB"/>
        </w:rPr>
        <w:t>At this stage, do you have any other comments, suggestions, key points you would like to share with us?</w:t>
      </w:r>
    </w:p>
    <w:p w14:paraId="73DBB3BD" w14:textId="77777777" w:rsidR="00607038" w:rsidRPr="007D237A" w:rsidRDefault="00607038" w:rsidP="00607038">
      <w:pPr>
        <w:pStyle w:val="Luettelokappale"/>
        <w:numPr>
          <w:ilvl w:val="0"/>
          <w:numId w:val="30"/>
        </w:numPr>
        <w:spacing w:line="240" w:lineRule="auto"/>
        <w:rPr>
          <w:rFonts w:cstheme="minorHAnsi"/>
          <w:szCs w:val="24"/>
          <w:lang w:val="en-GB"/>
        </w:rPr>
      </w:pPr>
      <w:r w:rsidRPr="007D237A">
        <w:rPr>
          <w:rFonts w:cstheme="minorHAnsi"/>
          <w:szCs w:val="24"/>
          <w:lang w:val="en-GB"/>
        </w:rPr>
        <w:lastRenderedPageBreak/>
        <w:t>Would you recommend us to talk to other colleagues/partners of your organisation to gain additional knowledge on the initial idea?</w:t>
      </w:r>
    </w:p>
    <w:p w14:paraId="4E8B4DB9" w14:textId="77777777" w:rsidR="00607038" w:rsidRPr="007D237A" w:rsidRDefault="00607038" w:rsidP="00607038">
      <w:pPr>
        <w:jc w:val="both"/>
        <w:rPr>
          <w:rFonts w:cstheme="minorHAnsi"/>
          <w:b/>
          <w:bCs/>
          <w:lang w:val="en-GB"/>
        </w:rPr>
      </w:pPr>
    </w:p>
    <w:p w14:paraId="527BF2B3" w14:textId="6EDAFFD4" w:rsidR="00D270CF" w:rsidRPr="007D237A" w:rsidRDefault="00D270CF" w:rsidP="00F467FB">
      <w:pPr>
        <w:pStyle w:val="Appendname"/>
      </w:pPr>
    </w:p>
    <w:sectPr w:rsidR="00D270CF" w:rsidRPr="007D237A" w:rsidSect="00137178">
      <w:headerReference w:type="even" r:id="rId69"/>
      <w:headerReference w:type="default" r:id="rId70"/>
      <w:footerReference w:type="even" r:id="rId71"/>
      <w:footerReference w:type="default" r:id="rId72"/>
      <w:headerReference w:type="first" r:id="rId73"/>
      <w:footerReference w:type="first" r:id="rId74"/>
      <w:pgSz w:w="11906" w:h="16838"/>
      <w:pgMar w:top="1701" w:right="1701" w:bottom="1701" w:left="1701" w:header="850" w:footer="0" w:gutter="0"/>
      <w:pgNumType w:start="1"/>
      <w:cols w:space="708"/>
      <w:formProt w:val="0"/>
      <w:titlePg/>
      <w:docGrid w:linePitch="326"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812C78" w14:textId="77777777" w:rsidR="00B90B53" w:rsidRDefault="00B90B53" w:rsidP="005B7957">
      <w:r>
        <w:separator/>
      </w:r>
    </w:p>
  </w:endnote>
  <w:endnote w:type="continuationSeparator" w:id="0">
    <w:p w14:paraId="3A40E7B9" w14:textId="77777777" w:rsidR="00B90B53" w:rsidRDefault="00B90B53" w:rsidP="005B7957">
      <w:r>
        <w:continuationSeparator/>
      </w:r>
    </w:p>
  </w:endnote>
  <w:endnote w:type="continuationNotice" w:id="1">
    <w:p w14:paraId="7CABC039" w14:textId="77777777" w:rsidR="00B90B53" w:rsidRDefault="00B90B5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NSimSun">
    <w:panose1 w:val="02010609030101010101"/>
    <w:charset w:val="86"/>
    <w:family w:val="modern"/>
    <w:pitch w:val="fixed"/>
    <w:sig w:usb0="00000203" w:usb1="288F0000" w:usb2="00000016" w:usb3="00000000" w:csb0="00040001" w:csb1="00000000"/>
  </w:font>
  <w:font w:name="Mangal">
    <w:panose1 w:val="02040503050203030202"/>
    <w:charset w:val="01"/>
    <w:family w:val="roman"/>
    <w:pitch w:val="variable"/>
    <w:sig w:usb0="0000A003" w:usb1="00000000" w:usb2="00000000" w:usb3="00000000" w:csb0="00000001" w:csb1="00000000"/>
  </w:font>
  <w:font w:name="Liberation Serif">
    <w:altName w:val="Times New Roman"/>
    <w:panose1 w:val="020B0604020202020204"/>
    <w:charset w:val="00"/>
    <w:family w:val="roman"/>
    <w:pitch w:val="variable"/>
    <w:sig w:usb0="E0000AFF" w:usb1="500078FF" w:usb2="00000021" w:usb3="00000000" w:csb0="000001BF" w:csb1="00000000"/>
  </w:font>
  <w:font w:name="Microsoft YaHei">
    <w:panose1 w:val="020B0503020204020204"/>
    <w:charset w:val="86"/>
    <w:family w:val="swiss"/>
    <w:pitch w:val="variable"/>
    <w:sig w:usb0="80000287" w:usb1="28CF3C52" w:usb2="00000016" w:usb3="00000000" w:csb0="0004001F" w:csb1="00000000"/>
  </w:font>
  <w:font w:name="Liberation Sans">
    <w:altName w:val="Arial"/>
    <w:panose1 w:val="020B0604020202020204"/>
    <w:charset w:val="00"/>
    <w:family w:val="swiss"/>
    <w:pitch w:val="variable"/>
    <w:sig w:usb0="E0000AFF" w:usb1="500078FF" w:usb2="00000021" w:usb3="00000000" w:csb0="000001BF" w:csb1="00000000"/>
  </w:font>
  <w:font w:name="Segoe UI">
    <w:panose1 w:val="020B0604020202020204"/>
    <w:charset w:val="00"/>
    <w:family w:val="swiss"/>
    <w:pitch w:val="variable"/>
    <w:sig w:usb0="E4002EFF" w:usb1="C000E47F" w:usb2="00000009" w:usb3="00000000" w:csb0="000001FF" w:csb1="00000000"/>
  </w:font>
  <w:font w:name="Times">
    <w:panose1 w:val="02000500000000000000"/>
    <w:charset w:val="00"/>
    <w:family w:val="auto"/>
    <w:pitch w:val="variable"/>
    <w:sig w:usb0="E00002FF" w:usb1="5000205A" w:usb2="00000000" w:usb3="00000000" w:csb0="0000019F" w:csb1="00000000"/>
  </w:font>
  <w:font w:name="Helvetica">
    <w:panose1 w:val="00000000000000000000"/>
    <w:charset w:val="00"/>
    <w:family w:val="auto"/>
    <w:pitch w:val="variable"/>
    <w:sig w:usb0="E00002FF" w:usb1="5000785B" w:usb2="00000000" w:usb3="00000000" w:csb0="0000019F" w:csb1="00000000"/>
  </w:font>
  <w:font w:name="Calibri,Bold">
    <w:altName w:val="Calibri"/>
    <w:panose1 w:val="020B0604020202020204"/>
    <w:charset w:val="00"/>
    <w:family w:val="roman"/>
    <w:pitch w:val="default"/>
  </w:font>
  <w:font w:name="Arial">
    <w:panose1 w:val="020B0604020202020204"/>
    <w:charset w:val="00"/>
    <w:family w:val="swiss"/>
    <w:pitch w:val="variable"/>
    <w:sig w:usb0="E0002AFF" w:usb1="C0007843" w:usb2="00000009" w:usb3="00000000" w:csb0="000001FF" w:csb1="00000000"/>
  </w:font>
  <w:font w:name="ArialMT">
    <w:altName w:val="Arial"/>
    <w:panose1 w:val="020B0604020202020204"/>
    <w:charset w:val="00"/>
    <w:family w:val="roman"/>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231F56" w14:textId="77777777" w:rsidR="00107014" w:rsidRDefault="00107014">
    <w:pPr>
      <w:pStyle w:val="Alatunnist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12FE99" w14:textId="77777777" w:rsidR="00107014" w:rsidRDefault="00107014">
    <w:pPr>
      <w:pStyle w:val="Alatunnist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CE19AC" w14:textId="77777777" w:rsidR="00107014" w:rsidRDefault="00107014">
    <w:pPr>
      <w:pStyle w:val="Alatunnist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C13455" w14:textId="77777777" w:rsidR="00B90B53" w:rsidRDefault="00B90B53" w:rsidP="005B7957">
      <w:r>
        <w:separator/>
      </w:r>
    </w:p>
  </w:footnote>
  <w:footnote w:type="continuationSeparator" w:id="0">
    <w:p w14:paraId="2AD4244C" w14:textId="77777777" w:rsidR="00B90B53" w:rsidRDefault="00B90B53" w:rsidP="005B7957">
      <w:r>
        <w:continuationSeparator/>
      </w:r>
    </w:p>
  </w:footnote>
  <w:footnote w:type="continuationNotice" w:id="1">
    <w:p w14:paraId="2735796B" w14:textId="77777777" w:rsidR="00B90B53" w:rsidRDefault="00B90B5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40F1D3" w14:textId="77777777" w:rsidR="00107014" w:rsidRDefault="00107014">
    <w:pPr>
      <w:pStyle w:val="Yltunnis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13394" w14:textId="77777777" w:rsidR="00D270CF" w:rsidRPr="005B7957" w:rsidRDefault="00D87370" w:rsidP="005B7957">
    <w:pPr>
      <w:pStyle w:val="Yltunniste"/>
      <w:jc w:val="center"/>
    </w:pPr>
    <w:r w:rsidRPr="005B7957">
      <w:fldChar w:fldCharType="begin"/>
    </w:r>
    <w:r w:rsidRPr="005B7957">
      <w:instrText>PAGE</w:instrText>
    </w:r>
    <w:r w:rsidRPr="005B7957">
      <w:fldChar w:fldCharType="separate"/>
    </w:r>
    <w:r w:rsidR="006441A3">
      <w:rPr>
        <w:noProof/>
      </w:rPr>
      <w:t>2</w:t>
    </w:r>
    <w:r w:rsidRPr="005B7957">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CD5AAE" w14:textId="77777777" w:rsidR="00107014" w:rsidRDefault="00107014">
    <w:pPr>
      <w:pStyle w:val="Yltunnis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AD3C62D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052D71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1D0967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2F0897A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460C43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556720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1C6C8C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350831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49E404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48673C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85305B3"/>
    <w:multiLevelType w:val="multilevel"/>
    <w:tmpl w:val="040B001D"/>
    <w:styleLink w:val="Nykyinenluettelo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0D40732E"/>
    <w:multiLevelType w:val="hybridMultilevel"/>
    <w:tmpl w:val="02D4E652"/>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2" w15:restartNumberingAfterBreak="0">
    <w:nsid w:val="18430631"/>
    <w:multiLevelType w:val="hybridMultilevel"/>
    <w:tmpl w:val="58A64DBE"/>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3" w15:restartNumberingAfterBreak="0">
    <w:nsid w:val="1B3A2A9F"/>
    <w:multiLevelType w:val="multilevel"/>
    <w:tmpl w:val="B120A13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D5F7654"/>
    <w:multiLevelType w:val="hybridMultilevel"/>
    <w:tmpl w:val="516E4D8A"/>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5" w15:restartNumberingAfterBreak="0">
    <w:nsid w:val="1FE261CE"/>
    <w:multiLevelType w:val="multilevel"/>
    <w:tmpl w:val="B15C9736"/>
    <w:lvl w:ilvl="0">
      <w:start w:val="1"/>
      <w:numFmt w:val="bullet"/>
      <w:lvlText w:val=""/>
      <w:lvlJc w:val="left"/>
      <w:pPr>
        <w:tabs>
          <w:tab w:val="num" w:pos="720"/>
        </w:tabs>
        <w:ind w:left="720" w:hanging="360"/>
      </w:pPr>
      <w:rPr>
        <w:rFonts w:ascii="Symbol" w:hAnsi="Symbol" w:hint="default"/>
        <w:sz w:val="20"/>
      </w:rPr>
    </w:lvl>
    <w:lvl w:ilvl="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800330A"/>
    <w:multiLevelType w:val="hybridMultilevel"/>
    <w:tmpl w:val="DAAE05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9962299"/>
    <w:multiLevelType w:val="hybridMultilevel"/>
    <w:tmpl w:val="10D898DC"/>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9D50A7E"/>
    <w:multiLevelType w:val="hybridMultilevel"/>
    <w:tmpl w:val="97287FE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9" w15:restartNumberingAfterBreak="0">
    <w:nsid w:val="2B1C0834"/>
    <w:multiLevelType w:val="multilevel"/>
    <w:tmpl w:val="E55C9C5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E2C0369"/>
    <w:multiLevelType w:val="hybridMultilevel"/>
    <w:tmpl w:val="E102B01A"/>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1" w15:restartNumberingAfterBreak="0">
    <w:nsid w:val="31107AFF"/>
    <w:multiLevelType w:val="multilevel"/>
    <w:tmpl w:val="A65ED99E"/>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1DE46B9"/>
    <w:multiLevelType w:val="multilevel"/>
    <w:tmpl w:val="C426A048"/>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5B647CA"/>
    <w:multiLevelType w:val="multilevel"/>
    <w:tmpl w:val="9DBA71BE"/>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4" w15:restartNumberingAfterBreak="0">
    <w:nsid w:val="38CB7CD6"/>
    <w:multiLevelType w:val="hybridMultilevel"/>
    <w:tmpl w:val="BEC28FC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5" w15:restartNumberingAfterBreak="0">
    <w:nsid w:val="3CDA24D3"/>
    <w:multiLevelType w:val="hybridMultilevel"/>
    <w:tmpl w:val="1108B73A"/>
    <w:lvl w:ilvl="0" w:tplc="8CA89F98">
      <w:start w:val="2"/>
      <w:numFmt w:val="bullet"/>
      <w:lvlText w:val="-"/>
      <w:lvlJc w:val="left"/>
      <w:pPr>
        <w:ind w:left="360" w:hanging="360"/>
      </w:pPr>
      <w:rPr>
        <w:rFonts w:ascii="Calibri" w:eastAsia="NSimSun" w:hAnsi="Calibri" w:cs="Mangal" w:hint="default"/>
      </w:rPr>
    </w:lvl>
    <w:lvl w:ilvl="1" w:tplc="040B0003">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26" w15:restartNumberingAfterBreak="0">
    <w:nsid w:val="458413C2"/>
    <w:multiLevelType w:val="multilevel"/>
    <w:tmpl w:val="040B001D"/>
    <w:styleLink w:val="Nykyinenluettelo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15:restartNumberingAfterBreak="0">
    <w:nsid w:val="458E2547"/>
    <w:multiLevelType w:val="multilevel"/>
    <w:tmpl w:val="A9CC83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5E106DC"/>
    <w:multiLevelType w:val="multilevel"/>
    <w:tmpl w:val="B2D2A734"/>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A2A7166"/>
    <w:multiLevelType w:val="hybridMultilevel"/>
    <w:tmpl w:val="A0624492"/>
    <w:lvl w:ilvl="0" w:tplc="D9183124">
      <w:start w:val="1"/>
      <w:numFmt w:val="decimal"/>
      <w:lvlText w:val="%1."/>
      <w:lvlJc w:val="left"/>
      <w:pPr>
        <w:ind w:left="720" w:hanging="360"/>
      </w:pPr>
      <w:rPr>
        <w:rFonts w:hint="default"/>
        <w:i/>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0" w15:restartNumberingAfterBreak="0">
    <w:nsid w:val="51015300"/>
    <w:multiLevelType w:val="multilevel"/>
    <w:tmpl w:val="32DC7824"/>
    <w:lvl w:ilvl="0">
      <w:start w:val="1"/>
      <w:numFmt w:val="decimal"/>
      <w:pStyle w:val="Otsikko1"/>
      <w:lvlText w:val="%1"/>
      <w:lvlJc w:val="left"/>
      <w:pPr>
        <w:ind w:left="0" w:firstLine="0"/>
      </w:pPr>
    </w:lvl>
    <w:lvl w:ilvl="1">
      <w:start w:val="1"/>
      <w:numFmt w:val="decimal"/>
      <w:pStyle w:val="Otsikko2"/>
      <w:lvlText w:val="%1.%2"/>
      <w:lvlJc w:val="left"/>
      <w:pPr>
        <w:ind w:left="2552" w:firstLine="0"/>
      </w:pPr>
    </w:lvl>
    <w:lvl w:ilvl="2">
      <w:start w:val="1"/>
      <w:numFmt w:val="decimal"/>
      <w:pStyle w:val="Otsikko3"/>
      <w:lvlText w:val="%1.%2.%3"/>
      <w:lvlJc w:val="left"/>
      <w:pPr>
        <w:ind w:left="0" w:firstLine="0"/>
      </w:pPr>
    </w:lvl>
    <w:lvl w:ilvl="3">
      <w:start w:val="1"/>
      <w:numFmt w:val="decimal"/>
      <w:pStyle w:val="Otsikko4"/>
      <w:lvlText w:val="%1.%2.%3.%4"/>
      <w:lvlJc w:val="left"/>
      <w:pPr>
        <w:ind w:left="0" w:firstLine="0"/>
      </w:pPr>
    </w:lvl>
    <w:lvl w:ilvl="4">
      <w:start w:val="1"/>
      <w:numFmt w:val="none"/>
      <w:pStyle w:val="Otsikko5"/>
      <w:suff w:val="nothing"/>
      <w:lvlText w:val=""/>
      <w:lvlJc w:val="left"/>
      <w:pPr>
        <w:ind w:left="0" w:firstLine="0"/>
      </w:pPr>
    </w:lvl>
    <w:lvl w:ilvl="5">
      <w:start w:val="1"/>
      <w:numFmt w:val="none"/>
      <w:pStyle w:val="Otsikko6"/>
      <w:suff w:val="nothing"/>
      <w:lvlText w:val=""/>
      <w:lvlJc w:val="left"/>
      <w:pPr>
        <w:ind w:left="0" w:firstLine="0"/>
      </w:pPr>
    </w:lvl>
    <w:lvl w:ilvl="6">
      <w:start w:val="1"/>
      <w:numFmt w:val="none"/>
      <w:pStyle w:val="Otsikko7"/>
      <w:suff w:val="nothing"/>
      <w:lvlText w:val=""/>
      <w:lvlJc w:val="left"/>
      <w:pPr>
        <w:ind w:left="0" w:firstLine="0"/>
      </w:pPr>
    </w:lvl>
    <w:lvl w:ilvl="7">
      <w:start w:val="1"/>
      <w:numFmt w:val="none"/>
      <w:pStyle w:val="Otsikko8"/>
      <w:suff w:val="nothing"/>
      <w:lvlText w:val=""/>
      <w:lvlJc w:val="left"/>
      <w:pPr>
        <w:ind w:left="0" w:firstLine="0"/>
      </w:pPr>
    </w:lvl>
    <w:lvl w:ilvl="8">
      <w:start w:val="1"/>
      <w:numFmt w:val="none"/>
      <w:pStyle w:val="Otsikko9"/>
      <w:suff w:val="nothing"/>
      <w:lvlText w:val=""/>
      <w:lvlJc w:val="left"/>
      <w:pPr>
        <w:ind w:left="0" w:firstLine="0"/>
      </w:pPr>
    </w:lvl>
  </w:abstractNum>
  <w:abstractNum w:abstractNumId="31" w15:restartNumberingAfterBreak="0">
    <w:nsid w:val="512A6E0C"/>
    <w:multiLevelType w:val="hybridMultilevel"/>
    <w:tmpl w:val="C70C893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2" w15:restartNumberingAfterBreak="0">
    <w:nsid w:val="57EB1456"/>
    <w:multiLevelType w:val="hybridMultilevel"/>
    <w:tmpl w:val="E12CFBA8"/>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3" w15:restartNumberingAfterBreak="0">
    <w:nsid w:val="582E25B9"/>
    <w:multiLevelType w:val="multilevel"/>
    <w:tmpl w:val="C7F23B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C2B2FCD"/>
    <w:multiLevelType w:val="multilevel"/>
    <w:tmpl w:val="1042FD8E"/>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35" w15:restartNumberingAfterBreak="0">
    <w:nsid w:val="5EB87FD4"/>
    <w:multiLevelType w:val="multilevel"/>
    <w:tmpl w:val="883CC576"/>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36" w15:restartNumberingAfterBreak="0">
    <w:nsid w:val="5F760605"/>
    <w:multiLevelType w:val="multilevel"/>
    <w:tmpl w:val="3BFCC3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1526157"/>
    <w:multiLevelType w:val="multilevel"/>
    <w:tmpl w:val="114A9CCC"/>
    <w:lvl w:ilvl="0">
      <w:start w:val="1"/>
      <w:numFmt w:val="decimal"/>
      <w:lvlText w:val="%1."/>
      <w:lvlJc w:val="left"/>
      <w:pPr>
        <w:tabs>
          <w:tab w:val="num" w:pos="720"/>
        </w:tabs>
        <w:ind w:left="720" w:hanging="360"/>
      </w:pPr>
    </w:lvl>
    <w:lvl w:ilvl="1">
      <w:numFmt w:val="bullet"/>
      <w:lvlText w:val="o"/>
      <w:lvlJc w:val="left"/>
      <w:pPr>
        <w:tabs>
          <w:tab w:val="num" w:pos="1440"/>
        </w:tabs>
        <w:ind w:left="1440" w:hanging="360"/>
      </w:pPr>
      <w:rPr>
        <w:rFonts w:ascii="Courier New" w:hAnsi="Courier New" w:hint="default"/>
        <w:sz w:val="20"/>
      </w:r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38" w15:restartNumberingAfterBreak="0">
    <w:nsid w:val="62E12D71"/>
    <w:multiLevelType w:val="hybridMultilevel"/>
    <w:tmpl w:val="DD0831A2"/>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9" w15:restartNumberingAfterBreak="0">
    <w:nsid w:val="645977B6"/>
    <w:multiLevelType w:val="hybridMultilevel"/>
    <w:tmpl w:val="9BA0EB0C"/>
    <w:lvl w:ilvl="0" w:tplc="040B0001">
      <w:start w:val="1"/>
      <w:numFmt w:val="bullet"/>
      <w:lvlText w:val=""/>
      <w:lvlJc w:val="left"/>
      <w:pPr>
        <w:ind w:left="1440" w:hanging="360"/>
      </w:pPr>
      <w:rPr>
        <w:rFonts w:ascii="Symbol" w:hAnsi="Symbol" w:hint="default"/>
      </w:rPr>
    </w:lvl>
    <w:lvl w:ilvl="1" w:tplc="040B0003" w:tentative="1">
      <w:start w:val="1"/>
      <w:numFmt w:val="bullet"/>
      <w:lvlText w:val="o"/>
      <w:lvlJc w:val="left"/>
      <w:pPr>
        <w:ind w:left="2160" w:hanging="360"/>
      </w:pPr>
      <w:rPr>
        <w:rFonts w:ascii="Courier New" w:hAnsi="Courier New" w:cs="Courier New" w:hint="default"/>
      </w:rPr>
    </w:lvl>
    <w:lvl w:ilvl="2" w:tplc="040B0005" w:tentative="1">
      <w:start w:val="1"/>
      <w:numFmt w:val="bullet"/>
      <w:lvlText w:val=""/>
      <w:lvlJc w:val="left"/>
      <w:pPr>
        <w:ind w:left="2880" w:hanging="360"/>
      </w:pPr>
      <w:rPr>
        <w:rFonts w:ascii="Wingdings" w:hAnsi="Wingdings" w:hint="default"/>
      </w:rPr>
    </w:lvl>
    <w:lvl w:ilvl="3" w:tplc="040B0001" w:tentative="1">
      <w:start w:val="1"/>
      <w:numFmt w:val="bullet"/>
      <w:lvlText w:val=""/>
      <w:lvlJc w:val="left"/>
      <w:pPr>
        <w:ind w:left="3600" w:hanging="360"/>
      </w:pPr>
      <w:rPr>
        <w:rFonts w:ascii="Symbol" w:hAnsi="Symbol" w:hint="default"/>
      </w:rPr>
    </w:lvl>
    <w:lvl w:ilvl="4" w:tplc="040B0003" w:tentative="1">
      <w:start w:val="1"/>
      <w:numFmt w:val="bullet"/>
      <w:lvlText w:val="o"/>
      <w:lvlJc w:val="left"/>
      <w:pPr>
        <w:ind w:left="4320" w:hanging="360"/>
      </w:pPr>
      <w:rPr>
        <w:rFonts w:ascii="Courier New" w:hAnsi="Courier New" w:cs="Courier New" w:hint="default"/>
      </w:rPr>
    </w:lvl>
    <w:lvl w:ilvl="5" w:tplc="040B0005" w:tentative="1">
      <w:start w:val="1"/>
      <w:numFmt w:val="bullet"/>
      <w:lvlText w:val=""/>
      <w:lvlJc w:val="left"/>
      <w:pPr>
        <w:ind w:left="5040" w:hanging="360"/>
      </w:pPr>
      <w:rPr>
        <w:rFonts w:ascii="Wingdings" w:hAnsi="Wingdings" w:hint="default"/>
      </w:rPr>
    </w:lvl>
    <w:lvl w:ilvl="6" w:tplc="040B0001" w:tentative="1">
      <w:start w:val="1"/>
      <w:numFmt w:val="bullet"/>
      <w:lvlText w:val=""/>
      <w:lvlJc w:val="left"/>
      <w:pPr>
        <w:ind w:left="5760" w:hanging="360"/>
      </w:pPr>
      <w:rPr>
        <w:rFonts w:ascii="Symbol" w:hAnsi="Symbol" w:hint="default"/>
      </w:rPr>
    </w:lvl>
    <w:lvl w:ilvl="7" w:tplc="040B0003" w:tentative="1">
      <w:start w:val="1"/>
      <w:numFmt w:val="bullet"/>
      <w:lvlText w:val="o"/>
      <w:lvlJc w:val="left"/>
      <w:pPr>
        <w:ind w:left="6480" w:hanging="360"/>
      </w:pPr>
      <w:rPr>
        <w:rFonts w:ascii="Courier New" w:hAnsi="Courier New" w:cs="Courier New" w:hint="default"/>
      </w:rPr>
    </w:lvl>
    <w:lvl w:ilvl="8" w:tplc="040B0005" w:tentative="1">
      <w:start w:val="1"/>
      <w:numFmt w:val="bullet"/>
      <w:lvlText w:val=""/>
      <w:lvlJc w:val="left"/>
      <w:pPr>
        <w:ind w:left="7200" w:hanging="360"/>
      </w:pPr>
      <w:rPr>
        <w:rFonts w:ascii="Wingdings" w:hAnsi="Wingdings" w:hint="default"/>
      </w:rPr>
    </w:lvl>
  </w:abstractNum>
  <w:abstractNum w:abstractNumId="40" w15:restartNumberingAfterBreak="0">
    <w:nsid w:val="6ECB3635"/>
    <w:multiLevelType w:val="hybridMultilevel"/>
    <w:tmpl w:val="7F52087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1" w15:restartNumberingAfterBreak="0">
    <w:nsid w:val="78ED5DAB"/>
    <w:multiLevelType w:val="hybridMultilevel"/>
    <w:tmpl w:val="92C88EF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CCA13F2"/>
    <w:multiLevelType w:val="multilevel"/>
    <w:tmpl w:val="D63C4824"/>
    <w:lvl w:ilvl="0">
      <w:start w:val="1"/>
      <w:numFmt w:val="decimal"/>
      <w:lvlText w:val="%1."/>
      <w:lvlJc w:val="left"/>
      <w:pPr>
        <w:tabs>
          <w:tab w:val="num" w:pos="397"/>
        </w:tabs>
        <w:ind w:left="754" w:hanging="754"/>
      </w:pPr>
    </w:lvl>
    <w:lvl w:ilvl="1">
      <w:start w:val="1"/>
      <w:numFmt w:val="decimal"/>
      <w:lvlText w:val="%2."/>
      <w:lvlJc w:val="left"/>
      <w:pPr>
        <w:tabs>
          <w:tab w:val="num" w:pos="794"/>
        </w:tabs>
        <w:ind w:left="1151" w:hanging="397"/>
      </w:pPr>
    </w:lvl>
    <w:lvl w:ilvl="2">
      <w:start w:val="1"/>
      <w:numFmt w:val="decimal"/>
      <w:lvlText w:val="%3."/>
      <w:lvlJc w:val="left"/>
      <w:pPr>
        <w:tabs>
          <w:tab w:val="num" w:pos="1191"/>
        </w:tabs>
        <w:ind w:left="1548" w:hanging="397"/>
      </w:pPr>
    </w:lvl>
    <w:lvl w:ilvl="3">
      <w:start w:val="1"/>
      <w:numFmt w:val="decimal"/>
      <w:lvlText w:val="%4."/>
      <w:lvlJc w:val="left"/>
      <w:pPr>
        <w:tabs>
          <w:tab w:val="num" w:pos="1588"/>
        </w:tabs>
        <w:ind w:left="1945" w:hanging="397"/>
      </w:pPr>
    </w:lvl>
    <w:lvl w:ilvl="4">
      <w:start w:val="1"/>
      <w:numFmt w:val="decimal"/>
      <w:lvlText w:val="%5."/>
      <w:lvlJc w:val="left"/>
      <w:pPr>
        <w:tabs>
          <w:tab w:val="num" w:pos="1985"/>
        </w:tabs>
        <w:ind w:left="2342" w:hanging="397"/>
      </w:pPr>
    </w:lvl>
    <w:lvl w:ilvl="5">
      <w:start w:val="1"/>
      <w:numFmt w:val="decimal"/>
      <w:lvlText w:val="%6."/>
      <w:lvlJc w:val="left"/>
      <w:pPr>
        <w:tabs>
          <w:tab w:val="num" w:pos="2381"/>
        </w:tabs>
        <w:ind w:left="2738" w:hanging="397"/>
      </w:pPr>
    </w:lvl>
    <w:lvl w:ilvl="6">
      <w:start w:val="1"/>
      <w:numFmt w:val="decimal"/>
      <w:lvlText w:val="%7."/>
      <w:lvlJc w:val="left"/>
      <w:pPr>
        <w:tabs>
          <w:tab w:val="num" w:pos="2778"/>
        </w:tabs>
        <w:ind w:left="3135" w:hanging="397"/>
      </w:pPr>
    </w:lvl>
    <w:lvl w:ilvl="7">
      <w:start w:val="1"/>
      <w:numFmt w:val="decimal"/>
      <w:lvlText w:val="%8."/>
      <w:lvlJc w:val="left"/>
      <w:pPr>
        <w:tabs>
          <w:tab w:val="num" w:pos="3175"/>
        </w:tabs>
        <w:ind w:left="3532" w:hanging="397"/>
      </w:pPr>
    </w:lvl>
    <w:lvl w:ilvl="8">
      <w:start w:val="1"/>
      <w:numFmt w:val="decimal"/>
      <w:lvlText w:val="%9."/>
      <w:lvlJc w:val="left"/>
      <w:pPr>
        <w:tabs>
          <w:tab w:val="num" w:pos="3572"/>
        </w:tabs>
        <w:ind w:left="3929" w:hanging="397"/>
      </w:pPr>
    </w:lvl>
  </w:abstractNum>
  <w:num w:numId="1" w16cid:durableId="609319649">
    <w:abstractNumId w:val="30"/>
  </w:num>
  <w:num w:numId="2" w16cid:durableId="1118528270">
    <w:abstractNumId w:val="42"/>
  </w:num>
  <w:num w:numId="3" w16cid:durableId="1951356178">
    <w:abstractNumId w:val="9"/>
  </w:num>
  <w:num w:numId="4" w16cid:durableId="1238783678">
    <w:abstractNumId w:val="8"/>
  </w:num>
  <w:num w:numId="5" w16cid:durableId="645285275">
    <w:abstractNumId w:val="7"/>
  </w:num>
  <w:num w:numId="6" w16cid:durableId="501433728">
    <w:abstractNumId w:val="6"/>
  </w:num>
  <w:num w:numId="7" w16cid:durableId="1330211311">
    <w:abstractNumId w:val="5"/>
  </w:num>
  <w:num w:numId="8" w16cid:durableId="617183624">
    <w:abstractNumId w:val="4"/>
  </w:num>
  <w:num w:numId="9" w16cid:durableId="1305741830">
    <w:abstractNumId w:val="3"/>
  </w:num>
  <w:num w:numId="10" w16cid:durableId="1645965601">
    <w:abstractNumId w:val="2"/>
  </w:num>
  <w:num w:numId="11" w16cid:durableId="10884431">
    <w:abstractNumId w:val="1"/>
  </w:num>
  <w:num w:numId="12" w16cid:durableId="1164202704">
    <w:abstractNumId w:val="0"/>
  </w:num>
  <w:num w:numId="13" w16cid:durableId="275450889">
    <w:abstractNumId w:val="25"/>
  </w:num>
  <w:num w:numId="14" w16cid:durableId="817572055">
    <w:abstractNumId w:val="12"/>
  </w:num>
  <w:num w:numId="15" w16cid:durableId="1763918530">
    <w:abstractNumId w:val="36"/>
  </w:num>
  <w:num w:numId="16" w16cid:durableId="965427627">
    <w:abstractNumId w:val="27"/>
  </w:num>
  <w:num w:numId="17" w16cid:durableId="524445483">
    <w:abstractNumId w:val="33"/>
  </w:num>
  <w:num w:numId="18" w16cid:durableId="911551207">
    <w:abstractNumId w:val="19"/>
  </w:num>
  <w:num w:numId="19" w16cid:durableId="1971205882">
    <w:abstractNumId w:val="15"/>
  </w:num>
  <w:num w:numId="20" w16cid:durableId="874271858">
    <w:abstractNumId w:val="28"/>
  </w:num>
  <w:num w:numId="21" w16cid:durableId="30349320">
    <w:abstractNumId w:val="37"/>
  </w:num>
  <w:num w:numId="22" w16cid:durableId="1980529668">
    <w:abstractNumId w:val="21"/>
  </w:num>
  <w:num w:numId="23" w16cid:durableId="992369920">
    <w:abstractNumId w:val="13"/>
  </w:num>
  <w:num w:numId="24" w16cid:durableId="739138727">
    <w:abstractNumId w:val="23"/>
  </w:num>
  <w:num w:numId="25" w16cid:durableId="383211529">
    <w:abstractNumId w:val="22"/>
  </w:num>
  <w:num w:numId="26" w16cid:durableId="2034186119">
    <w:abstractNumId w:val="35"/>
  </w:num>
  <w:num w:numId="27" w16cid:durableId="1930111893">
    <w:abstractNumId w:val="34"/>
  </w:num>
  <w:num w:numId="28" w16cid:durableId="890532135">
    <w:abstractNumId w:val="17"/>
  </w:num>
  <w:num w:numId="29" w16cid:durableId="1076367396">
    <w:abstractNumId w:val="41"/>
  </w:num>
  <w:num w:numId="30" w16cid:durableId="1789927704">
    <w:abstractNumId w:val="16"/>
  </w:num>
  <w:num w:numId="31" w16cid:durableId="1507524736">
    <w:abstractNumId w:val="14"/>
  </w:num>
  <w:num w:numId="32" w16cid:durableId="1678993429">
    <w:abstractNumId w:val="18"/>
  </w:num>
  <w:num w:numId="33" w16cid:durableId="425613420">
    <w:abstractNumId w:val="39"/>
  </w:num>
  <w:num w:numId="34" w16cid:durableId="953442928">
    <w:abstractNumId w:val="20"/>
  </w:num>
  <w:num w:numId="35" w16cid:durableId="1200817241">
    <w:abstractNumId w:val="10"/>
  </w:num>
  <w:num w:numId="36" w16cid:durableId="1521505144">
    <w:abstractNumId w:val="40"/>
  </w:num>
  <w:num w:numId="37" w16cid:durableId="511267123">
    <w:abstractNumId w:val="31"/>
  </w:num>
  <w:num w:numId="38" w16cid:durableId="2024547882">
    <w:abstractNumId w:val="32"/>
  </w:num>
  <w:num w:numId="39" w16cid:durableId="532309307">
    <w:abstractNumId w:val="38"/>
  </w:num>
  <w:num w:numId="40" w16cid:durableId="1740668565">
    <w:abstractNumId w:val="24"/>
  </w:num>
  <w:num w:numId="41" w16cid:durableId="1300260192">
    <w:abstractNumId w:val="29"/>
  </w:num>
  <w:num w:numId="42" w16cid:durableId="73477384">
    <w:abstractNumId w:val="26"/>
  </w:num>
  <w:num w:numId="43" w16cid:durableId="4911144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4"/>
  <w:activeWritingStyle w:appName="MSWord" w:lang="en-GB" w:vendorID="64" w:dllVersion="0" w:nlCheck="1" w:checkStyle="0"/>
  <w:activeWritingStyle w:appName="MSWord" w:lang="en-US" w:vendorID="64" w:dllVersion="0" w:nlCheck="1" w:checkStyle="0"/>
  <w:activeWritingStyle w:appName="MSWord" w:lang="fi-FI" w:vendorID="64" w:dllVersion="0" w:nlCheck="1" w:checkStyle="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2"/>
  <w:documentProtection w:formatting="1" w:enforcement="0"/>
  <w:defaultTabStop w:val="643"/>
  <w:autoHyphenation/>
  <w:hyphenationZone w:val="425"/>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2D1A"/>
    <w:rsid w:val="00001A2B"/>
    <w:rsid w:val="000035A5"/>
    <w:rsid w:val="0000373D"/>
    <w:rsid w:val="00005AFE"/>
    <w:rsid w:val="00005E83"/>
    <w:rsid w:val="00007683"/>
    <w:rsid w:val="00010106"/>
    <w:rsid w:val="000103E7"/>
    <w:rsid w:val="00014DC9"/>
    <w:rsid w:val="00014E38"/>
    <w:rsid w:val="0001515A"/>
    <w:rsid w:val="00020B34"/>
    <w:rsid w:val="00020FF5"/>
    <w:rsid w:val="00022A07"/>
    <w:rsid w:val="000309FA"/>
    <w:rsid w:val="000315A6"/>
    <w:rsid w:val="000333FA"/>
    <w:rsid w:val="00034F6B"/>
    <w:rsid w:val="00035ED9"/>
    <w:rsid w:val="00036A94"/>
    <w:rsid w:val="00037D27"/>
    <w:rsid w:val="00041AF7"/>
    <w:rsid w:val="00041B2F"/>
    <w:rsid w:val="00042988"/>
    <w:rsid w:val="00044C1E"/>
    <w:rsid w:val="000508DD"/>
    <w:rsid w:val="000530AC"/>
    <w:rsid w:val="00053E9C"/>
    <w:rsid w:val="00056AD5"/>
    <w:rsid w:val="00057BE6"/>
    <w:rsid w:val="000604B7"/>
    <w:rsid w:val="00060BC7"/>
    <w:rsid w:val="00062C84"/>
    <w:rsid w:val="00062CC0"/>
    <w:rsid w:val="00063E19"/>
    <w:rsid w:val="0006675B"/>
    <w:rsid w:val="00066FC9"/>
    <w:rsid w:val="000677C2"/>
    <w:rsid w:val="000716A3"/>
    <w:rsid w:val="00071AAB"/>
    <w:rsid w:val="00072206"/>
    <w:rsid w:val="00072C95"/>
    <w:rsid w:val="00073826"/>
    <w:rsid w:val="00073CFE"/>
    <w:rsid w:val="0007450E"/>
    <w:rsid w:val="0007467B"/>
    <w:rsid w:val="00076BC1"/>
    <w:rsid w:val="00076E65"/>
    <w:rsid w:val="00080C34"/>
    <w:rsid w:val="00083CA6"/>
    <w:rsid w:val="000845AF"/>
    <w:rsid w:val="00084C96"/>
    <w:rsid w:val="00085176"/>
    <w:rsid w:val="0008551A"/>
    <w:rsid w:val="00086CF8"/>
    <w:rsid w:val="00086DF3"/>
    <w:rsid w:val="00087308"/>
    <w:rsid w:val="00087572"/>
    <w:rsid w:val="00090F41"/>
    <w:rsid w:val="00091951"/>
    <w:rsid w:val="000975CE"/>
    <w:rsid w:val="00097BEA"/>
    <w:rsid w:val="000A3E9B"/>
    <w:rsid w:val="000A74E1"/>
    <w:rsid w:val="000A7889"/>
    <w:rsid w:val="000B104C"/>
    <w:rsid w:val="000B12A1"/>
    <w:rsid w:val="000B2348"/>
    <w:rsid w:val="000B2CAD"/>
    <w:rsid w:val="000B6D98"/>
    <w:rsid w:val="000C1985"/>
    <w:rsid w:val="000C230B"/>
    <w:rsid w:val="000C2574"/>
    <w:rsid w:val="000C317B"/>
    <w:rsid w:val="000C3269"/>
    <w:rsid w:val="000C7FEE"/>
    <w:rsid w:val="000D1DD2"/>
    <w:rsid w:val="000D38D9"/>
    <w:rsid w:val="000D626F"/>
    <w:rsid w:val="000D6811"/>
    <w:rsid w:val="000D6CAC"/>
    <w:rsid w:val="000D6D13"/>
    <w:rsid w:val="000D7600"/>
    <w:rsid w:val="000F0785"/>
    <w:rsid w:val="000F10AB"/>
    <w:rsid w:val="000F202D"/>
    <w:rsid w:val="000F6460"/>
    <w:rsid w:val="000F6DD5"/>
    <w:rsid w:val="000F74D5"/>
    <w:rsid w:val="00100F69"/>
    <w:rsid w:val="0010143A"/>
    <w:rsid w:val="00105315"/>
    <w:rsid w:val="001060E7"/>
    <w:rsid w:val="001067A8"/>
    <w:rsid w:val="00107014"/>
    <w:rsid w:val="001113E1"/>
    <w:rsid w:val="00111951"/>
    <w:rsid w:val="00113B26"/>
    <w:rsid w:val="00113C60"/>
    <w:rsid w:val="001142BA"/>
    <w:rsid w:val="00114D4B"/>
    <w:rsid w:val="001159F9"/>
    <w:rsid w:val="00115FBF"/>
    <w:rsid w:val="00115FEC"/>
    <w:rsid w:val="00117041"/>
    <w:rsid w:val="00117C93"/>
    <w:rsid w:val="00124E34"/>
    <w:rsid w:val="001326D2"/>
    <w:rsid w:val="00135597"/>
    <w:rsid w:val="00136A2D"/>
    <w:rsid w:val="00137178"/>
    <w:rsid w:val="001428A7"/>
    <w:rsid w:val="00142ADC"/>
    <w:rsid w:val="001445D1"/>
    <w:rsid w:val="001463A5"/>
    <w:rsid w:val="00146C51"/>
    <w:rsid w:val="0014790B"/>
    <w:rsid w:val="001502EC"/>
    <w:rsid w:val="0015043D"/>
    <w:rsid w:val="00150DB7"/>
    <w:rsid w:val="0015111D"/>
    <w:rsid w:val="00151608"/>
    <w:rsid w:val="00152475"/>
    <w:rsid w:val="00153D0D"/>
    <w:rsid w:val="0015465F"/>
    <w:rsid w:val="0015596F"/>
    <w:rsid w:val="001600EE"/>
    <w:rsid w:val="00160AFE"/>
    <w:rsid w:val="001612F5"/>
    <w:rsid w:val="00161B5B"/>
    <w:rsid w:val="00162106"/>
    <w:rsid w:val="00163AAD"/>
    <w:rsid w:val="00170E5F"/>
    <w:rsid w:val="001710D5"/>
    <w:rsid w:val="00172078"/>
    <w:rsid w:val="00173377"/>
    <w:rsid w:val="001738A6"/>
    <w:rsid w:val="0017442D"/>
    <w:rsid w:val="00174999"/>
    <w:rsid w:val="00174C66"/>
    <w:rsid w:val="001768C1"/>
    <w:rsid w:val="00176903"/>
    <w:rsid w:val="00176E56"/>
    <w:rsid w:val="0017713C"/>
    <w:rsid w:val="00181715"/>
    <w:rsid w:val="0018270A"/>
    <w:rsid w:val="00182C6C"/>
    <w:rsid w:val="0018303C"/>
    <w:rsid w:val="001831DB"/>
    <w:rsid w:val="001832BF"/>
    <w:rsid w:val="00183D75"/>
    <w:rsid w:val="00184017"/>
    <w:rsid w:val="00184BF0"/>
    <w:rsid w:val="00186D82"/>
    <w:rsid w:val="0018707D"/>
    <w:rsid w:val="00187241"/>
    <w:rsid w:val="001921EF"/>
    <w:rsid w:val="00197B5E"/>
    <w:rsid w:val="001A00A1"/>
    <w:rsid w:val="001A1E6F"/>
    <w:rsid w:val="001A610D"/>
    <w:rsid w:val="001B1FCB"/>
    <w:rsid w:val="001B3B5C"/>
    <w:rsid w:val="001B48DB"/>
    <w:rsid w:val="001B4F60"/>
    <w:rsid w:val="001B770C"/>
    <w:rsid w:val="001C1A50"/>
    <w:rsid w:val="001C1A7B"/>
    <w:rsid w:val="001C3570"/>
    <w:rsid w:val="001C73CE"/>
    <w:rsid w:val="001C73FB"/>
    <w:rsid w:val="001D2A4A"/>
    <w:rsid w:val="001D2DAD"/>
    <w:rsid w:val="001D3896"/>
    <w:rsid w:val="001D40EB"/>
    <w:rsid w:val="001D7469"/>
    <w:rsid w:val="001E182B"/>
    <w:rsid w:val="001E2126"/>
    <w:rsid w:val="001E25FC"/>
    <w:rsid w:val="001E2DD3"/>
    <w:rsid w:val="001E2EE9"/>
    <w:rsid w:val="001E442B"/>
    <w:rsid w:val="001E4728"/>
    <w:rsid w:val="001E650B"/>
    <w:rsid w:val="001E6E35"/>
    <w:rsid w:val="001F0153"/>
    <w:rsid w:val="001F01EB"/>
    <w:rsid w:val="001F1C50"/>
    <w:rsid w:val="001F50A5"/>
    <w:rsid w:val="001F64C3"/>
    <w:rsid w:val="002008CB"/>
    <w:rsid w:val="00201F9F"/>
    <w:rsid w:val="0020347A"/>
    <w:rsid w:val="0020412B"/>
    <w:rsid w:val="00204A1A"/>
    <w:rsid w:val="00205B65"/>
    <w:rsid w:val="00205D86"/>
    <w:rsid w:val="00205F7F"/>
    <w:rsid w:val="0020662B"/>
    <w:rsid w:val="00211845"/>
    <w:rsid w:val="00213810"/>
    <w:rsid w:val="00216961"/>
    <w:rsid w:val="0021775D"/>
    <w:rsid w:val="002204D9"/>
    <w:rsid w:val="002224E0"/>
    <w:rsid w:val="002268E2"/>
    <w:rsid w:val="00227880"/>
    <w:rsid w:val="00227E6B"/>
    <w:rsid w:val="00227F57"/>
    <w:rsid w:val="002331BE"/>
    <w:rsid w:val="00233E69"/>
    <w:rsid w:val="00234076"/>
    <w:rsid w:val="00247878"/>
    <w:rsid w:val="00247DB2"/>
    <w:rsid w:val="00251912"/>
    <w:rsid w:val="0025242A"/>
    <w:rsid w:val="00253201"/>
    <w:rsid w:val="0025698E"/>
    <w:rsid w:val="00257B0E"/>
    <w:rsid w:val="00262D07"/>
    <w:rsid w:val="0026450D"/>
    <w:rsid w:val="002671E8"/>
    <w:rsid w:val="00272CDC"/>
    <w:rsid w:val="00277054"/>
    <w:rsid w:val="00277F79"/>
    <w:rsid w:val="002809E7"/>
    <w:rsid w:val="00280F88"/>
    <w:rsid w:val="0028234F"/>
    <w:rsid w:val="002862D9"/>
    <w:rsid w:val="00286530"/>
    <w:rsid w:val="00292CA3"/>
    <w:rsid w:val="0029421A"/>
    <w:rsid w:val="0029604D"/>
    <w:rsid w:val="00296159"/>
    <w:rsid w:val="00296FEC"/>
    <w:rsid w:val="002A0E38"/>
    <w:rsid w:val="002A17F0"/>
    <w:rsid w:val="002A48F6"/>
    <w:rsid w:val="002A4DFF"/>
    <w:rsid w:val="002A6828"/>
    <w:rsid w:val="002A6E50"/>
    <w:rsid w:val="002A7962"/>
    <w:rsid w:val="002B0380"/>
    <w:rsid w:val="002B0EA0"/>
    <w:rsid w:val="002B10E9"/>
    <w:rsid w:val="002B15E8"/>
    <w:rsid w:val="002B1B86"/>
    <w:rsid w:val="002B4A88"/>
    <w:rsid w:val="002B5DD8"/>
    <w:rsid w:val="002B66EE"/>
    <w:rsid w:val="002B7768"/>
    <w:rsid w:val="002C0780"/>
    <w:rsid w:val="002C0D8D"/>
    <w:rsid w:val="002D0343"/>
    <w:rsid w:val="002D1ABB"/>
    <w:rsid w:val="002D2EFF"/>
    <w:rsid w:val="002D593E"/>
    <w:rsid w:val="002D594E"/>
    <w:rsid w:val="002D5E50"/>
    <w:rsid w:val="002D7AA8"/>
    <w:rsid w:val="002E06BA"/>
    <w:rsid w:val="002E1A85"/>
    <w:rsid w:val="002E3D8B"/>
    <w:rsid w:val="002E4A2C"/>
    <w:rsid w:val="002E77DF"/>
    <w:rsid w:val="002F0110"/>
    <w:rsid w:val="002F1424"/>
    <w:rsid w:val="002F16DA"/>
    <w:rsid w:val="002F33CF"/>
    <w:rsid w:val="002F42F8"/>
    <w:rsid w:val="002F50CA"/>
    <w:rsid w:val="002F6CA8"/>
    <w:rsid w:val="003003F7"/>
    <w:rsid w:val="003011BD"/>
    <w:rsid w:val="00301CF3"/>
    <w:rsid w:val="00316A59"/>
    <w:rsid w:val="00321D5F"/>
    <w:rsid w:val="00322262"/>
    <w:rsid w:val="003272A6"/>
    <w:rsid w:val="00334123"/>
    <w:rsid w:val="0033423C"/>
    <w:rsid w:val="003342F9"/>
    <w:rsid w:val="00336E25"/>
    <w:rsid w:val="003379D0"/>
    <w:rsid w:val="003447EB"/>
    <w:rsid w:val="00351C98"/>
    <w:rsid w:val="00352E21"/>
    <w:rsid w:val="00353705"/>
    <w:rsid w:val="00360C33"/>
    <w:rsid w:val="00361882"/>
    <w:rsid w:val="00363A92"/>
    <w:rsid w:val="003640C3"/>
    <w:rsid w:val="00367271"/>
    <w:rsid w:val="003679C5"/>
    <w:rsid w:val="00373ACA"/>
    <w:rsid w:val="00373E8B"/>
    <w:rsid w:val="003758EB"/>
    <w:rsid w:val="00377935"/>
    <w:rsid w:val="00386DE6"/>
    <w:rsid w:val="00387945"/>
    <w:rsid w:val="00390B3D"/>
    <w:rsid w:val="00390D1F"/>
    <w:rsid w:val="00392AA2"/>
    <w:rsid w:val="00394031"/>
    <w:rsid w:val="0039483D"/>
    <w:rsid w:val="00394A66"/>
    <w:rsid w:val="00395AF0"/>
    <w:rsid w:val="00397A00"/>
    <w:rsid w:val="003A00C1"/>
    <w:rsid w:val="003A4197"/>
    <w:rsid w:val="003A4F46"/>
    <w:rsid w:val="003A63C6"/>
    <w:rsid w:val="003A6F27"/>
    <w:rsid w:val="003A7BA4"/>
    <w:rsid w:val="003B0DEC"/>
    <w:rsid w:val="003B3070"/>
    <w:rsid w:val="003B3141"/>
    <w:rsid w:val="003B3AED"/>
    <w:rsid w:val="003B4F84"/>
    <w:rsid w:val="003C1103"/>
    <w:rsid w:val="003C2663"/>
    <w:rsid w:val="003C28CA"/>
    <w:rsid w:val="003D3714"/>
    <w:rsid w:val="003D4394"/>
    <w:rsid w:val="003D697D"/>
    <w:rsid w:val="003E0F55"/>
    <w:rsid w:val="003E2001"/>
    <w:rsid w:val="003E414C"/>
    <w:rsid w:val="003E5DD2"/>
    <w:rsid w:val="003E6389"/>
    <w:rsid w:val="003E6C4E"/>
    <w:rsid w:val="003E7469"/>
    <w:rsid w:val="003F099D"/>
    <w:rsid w:val="003F0EEB"/>
    <w:rsid w:val="003F1135"/>
    <w:rsid w:val="003F2EFD"/>
    <w:rsid w:val="003F380E"/>
    <w:rsid w:val="003F3EBD"/>
    <w:rsid w:val="003F418F"/>
    <w:rsid w:val="003F438E"/>
    <w:rsid w:val="003F540E"/>
    <w:rsid w:val="004002AF"/>
    <w:rsid w:val="004009F9"/>
    <w:rsid w:val="00400C3E"/>
    <w:rsid w:val="00402D74"/>
    <w:rsid w:val="004034C4"/>
    <w:rsid w:val="0040489A"/>
    <w:rsid w:val="004120B8"/>
    <w:rsid w:val="004128A8"/>
    <w:rsid w:val="00414763"/>
    <w:rsid w:val="00415062"/>
    <w:rsid w:val="00417830"/>
    <w:rsid w:val="004224EA"/>
    <w:rsid w:val="0042310E"/>
    <w:rsid w:val="00423730"/>
    <w:rsid w:val="00423C73"/>
    <w:rsid w:val="0042502B"/>
    <w:rsid w:val="0042674A"/>
    <w:rsid w:val="00426F18"/>
    <w:rsid w:val="00432013"/>
    <w:rsid w:val="0043354C"/>
    <w:rsid w:val="00434B26"/>
    <w:rsid w:val="00441923"/>
    <w:rsid w:val="00444BF2"/>
    <w:rsid w:val="00446B3E"/>
    <w:rsid w:val="00446E51"/>
    <w:rsid w:val="004500CC"/>
    <w:rsid w:val="00451637"/>
    <w:rsid w:val="004604A1"/>
    <w:rsid w:val="00467C09"/>
    <w:rsid w:val="0047036C"/>
    <w:rsid w:val="00470A3B"/>
    <w:rsid w:val="00471B7E"/>
    <w:rsid w:val="00474139"/>
    <w:rsid w:val="00475726"/>
    <w:rsid w:val="00476294"/>
    <w:rsid w:val="00477840"/>
    <w:rsid w:val="0048141A"/>
    <w:rsid w:val="004844D5"/>
    <w:rsid w:val="00484522"/>
    <w:rsid w:val="00484FDA"/>
    <w:rsid w:val="0048552C"/>
    <w:rsid w:val="004856E4"/>
    <w:rsid w:val="00486A4D"/>
    <w:rsid w:val="00486B89"/>
    <w:rsid w:val="004873B5"/>
    <w:rsid w:val="004877B0"/>
    <w:rsid w:val="00496B8D"/>
    <w:rsid w:val="00497578"/>
    <w:rsid w:val="004A1205"/>
    <w:rsid w:val="004A1EBF"/>
    <w:rsid w:val="004A358F"/>
    <w:rsid w:val="004A48F4"/>
    <w:rsid w:val="004A57D3"/>
    <w:rsid w:val="004B3F0C"/>
    <w:rsid w:val="004B4242"/>
    <w:rsid w:val="004B4347"/>
    <w:rsid w:val="004B686A"/>
    <w:rsid w:val="004C168F"/>
    <w:rsid w:val="004C4E7C"/>
    <w:rsid w:val="004C622B"/>
    <w:rsid w:val="004C7C1F"/>
    <w:rsid w:val="004D0035"/>
    <w:rsid w:val="004D1910"/>
    <w:rsid w:val="004D44E4"/>
    <w:rsid w:val="004D6688"/>
    <w:rsid w:val="004D6739"/>
    <w:rsid w:val="004D6CA6"/>
    <w:rsid w:val="004D7A54"/>
    <w:rsid w:val="004E16E4"/>
    <w:rsid w:val="004E45F0"/>
    <w:rsid w:val="004E5118"/>
    <w:rsid w:val="004E589A"/>
    <w:rsid w:val="004E5E8F"/>
    <w:rsid w:val="004E6E2C"/>
    <w:rsid w:val="004F118F"/>
    <w:rsid w:val="004F263F"/>
    <w:rsid w:val="004F2B81"/>
    <w:rsid w:val="00500021"/>
    <w:rsid w:val="00501523"/>
    <w:rsid w:val="005018E7"/>
    <w:rsid w:val="00501AE5"/>
    <w:rsid w:val="00501F18"/>
    <w:rsid w:val="00501FCE"/>
    <w:rsid w:val="00505157"/>
    <w:rsid w:val="00505EC5"/>
    <w:rsid w:val="005111EC"/>
    <w:rsid w:val="00511BA2"/>
    <w:rsid w:val="00512C66"/>
    <w:rsid w:val="00513816"/>
    <w:rsid w:val="00514F64"/>
    <w:rsid w:val="00515A76"/>
    <w:rsid w:val="00516C9D"/>
    <w:rsid w:val="005201BA"/>
    <w:rsid w:val="00522B4A"/>
    <w:rsid w:val="00525471"/>
    <w:rsid w:val="005257BA"/>
    <w:rsid w:val="00534018"/>
    <w:rsid w:val="00536E4F"/>
    <w:rsid w:val="005371B5"/>
    <w:rsid w:val="00540086"/>
    <w:rsid w:val="00542271"/>
    <w:rsid w:val="00544870"/>
    <w:rsid w:val="00544AF5"/>
    <w:rsid w:val="0055012E"/>
    <w:rsid w:val="005511FB"/>
    <w:rsid w:val="00553E29"/>
    <w:rsid w:val="00556C8E"/>
    <w:rsid w:val="0055778D"/>
    <w:rsid w:val="00560445"/>
    <w:rsid w:val="00564D1B"/>
    <w:rsid w:val="005653C4"/>
    <w:rsid w:val="00566F1B"/>
    <w:rsid w:val="00570994"/>
    <w:rsid w:val="0057204B"/>
    <w:rsid w:val="00572682"/>
    <w:rsid w:val="0057600B"/>
    <w:rsid w:val="00581CCA"/>
    <w:rsid w:val="005846EE"/>
    <w:rsid w:val="00587783"/>
    <w:rsid w:val="00587E04"/>
    <w:rsid w:val="00590BF9"/>
    <w:rsid w:val="00591DF2"/>
    <w:rsid w:val="00593D11"/>
    <w:rsid w:val="005950BA"/>
    <w:rsid w:val="005954AF"/>
    <w:rsid w:val="0059722A"/>
    <w:rsid w:val="005979CC"/>
    <w:rsid w:val="005A01B5"/>
    <w:rsid w:val="005A03DE"/>
    <w:rsid w:val="005A101E"/>
    <w:rsid w:val="005A44FB"/>
    <w:rsid w:val="005A45FC"/>
    <w:rsid w:val="005A4F9F"/>
    <w:rsid w:val="005A5FAA"/>
    <w:rsid w:val="005A7085"/>
    <w:rsid w:val="005B0B5E"/>
    <w:rsid w:val="005B1DBB"/>
    <w:rsid w:val="005B268B"/>
    <w:rsid w:val="005B404F"/>
    <w:rsid w:val="005B4BB6"/>
    <w:rsid w:val="005B4F44"/>
    <w:rsid w:val="005B4FB3"/>
    <w:rsid w:val="005B5BE1"/>
    <w:rsid w:val="005B6863"/>
    <w:rsid w:val="005B7957"/>
    <w:rsid w:val="005C07F1"/>
    <w:rsid w:val="005C43DF"/>
    <w:rsid w:val="005C4A93"/>
    <w:rsid w:val="005D0082"/>
    <w:rsid w:val="005D4328"/>
    <w:rsid w:val="005D71AC"/>
    <w:rsid w:val="005E0112"/>
    <w:rsid w:val="005E018E"/>
    <w:rsid w:val="005E2E5E"/>
    <w:rsid w:val="005E5A86"/>
    <w:rsid w:val="005F1107"/>
    <w:rsid w:val="005F22B4"/>
    <w:rsid w:val="005F3722"/>
    <w:rsid w:val="005F6EA1"/>
    <w:rsid w:val="005F6F3F"/>
    <w:rsid w:val="005F76B7"/>
    <w:rsid w:val="00607038"/>
    <w:rsid w:val="0060729D"/>
    <w:rsid w:val="00610F40"/>
    <w:rsid w:val="00611B6F"/>
    <w:rsid w:val="0061285D"/>
    <w:rsid w:val="00612DF8"/>
    <w:rsid w:val="00613AA8"/>
    <w:rsid w:val="00614449"/>
    <w:rsid w:val="00614B5F"/>
    <w:rsid w:val="00617C84"/>
    <w:rsid w:val="00621F8D"/>
    <w:rsid w:val="0062200F"/>
    <w:rsid w:val="00623EDE"/>
    <w:rsid w:val="00624C34"/>
    <w:rsid w:val="006262BC"/>
    <w:rsid w:val="00626350"/>
    <w:rsid w:val="006269D1"/>
    <w:rsid w:val="006277C6"/>
    <w:rsid w:val="00627D77"/>
    <w:rsid w:val="006331F3"/>
    <w:rsid w:val="0063428C"/>
    <w:rsid w:val="006351DB"/>
    <w:rsid w:val="006352E0"/>
    <w:rsid w:val="00636EA6"/>
    <w:rsid w:val="00641256"/>
    <w:rsid w:val="00642D35"/>
    <w:rsid w:val="006441A3"/>
    <w:rsid w:val="006471D0"/>
    <w:rsid w:val="00650D91"/>
    <w:rsid w:val="006534C8"/>
    <w:rsid w:val="00653A90"/>
    <w:rsid w:val="00655F0F"/>
    <w:rsid w:val="00656ADF"/>
    <w:rsid w:val="006631A1"/>
    <w:rsid w:val="00663A3B"/>
    <w:rsid w:val="00663B89"/>
    <w:rsid w:val="00664692"/>
    <w:rsid w:val="006710DA"/>
    <w:rsid w:val="0067135B"/>
    <w:rsid w:val="0067252A"/>
    <w:rsid w:val="00673F7E"/>
    <w:rsid w:val="00674C8B"/>
    <w:rsid w:val="00674E25"/>
    <w:rsid w:val="006765E5"/>
    <w:rsid w:val="00680857"/>
    <w:rsid w:val="0068206B"/>
    <w:rsid w:val="00682E53"/>
    <w:rsid w:val="006839E3"/>
    <w:rsid w:val="006840E2"/>
    <w:rsid w:val="0069086A"/>
    <w:rsid w:val="006938CC"/>
    <w:rsid w:val="00697166"/>
    <w:rsid w:val="006A0098"/>
    <w:rsid w:val="006A2DFA"/>
    <w:rsid w:val="006A4F7D"/>
    <w:rsid w:val="006A50C9"/>
    <w:rsid w:val="006A5223"/>
    <w:rsid w:val="006A708D"/>
    <w:rsid w:val="006B2707"/>
    <w:rsid w:val="006B2F3D"/>
    <w:rsid w:val="006B3E44"/>
    <w:rsid w:val="006B47D1"/>
    <w:rsid w:val="006B759D"/>
    <w:rsid w:val="006C05C4"/>
    <w:rsid w:val="006C07B5"/>
    <w:rsid w:val="006C16F5"/>
    <w:rsid w:val="006C356B"/>
    <w:rsid w:val="006C3B9C"/>
    <w:rsid w:val="006C5FA8"/>
    <w:rsid w:val="006C61E1"/>
    <w:rsid w:val="006D06E0"/>
    <w:rsid w:val="006D140D"/>
    <w:rsid w:val="006D19F7"/>
    <w:rsid w:val="006D1A1A"/>
    <w:rsid w:val="006D22AB"/>
    <w:rsid w:val="006D7023"/>
    <w:rsid w:val="006E1C45"/>
    <w:rsid w:val="006E26A7"/>
    <w:rsid w:val="006E2C37"/>
    <w:rsid w:val="006E3B7B"/>
    <w:rsid w:val="006F0EA6"/>
    <w:rsid w:val="006F56E8"/>
    <w:rsid w:val="006F6C64"/>
    <w:rsid w:val="00700794"/>
    <w:rsid w:val="007009F5"/>
    <w:rsid w:val="0070382F"/>
    <w:rsid w:val="00706A7E"/>
    <w:rsid w:val="00706D49"/>
    <w:rsid w:val="0070701C"/>
    <w:rsid w:val="0070716C"/>
    <w:rsid w:val="007134B9"/>
    <w:rsid w:val="007144F4"/>
    <w:rsid w:val="00715044"/>
    <w:rsid w:val="007156C4"/>
    <w:rsid w:val="00716D75"/>
    <w:rsid w:val="00717D39"/>
    <w:rsid w:val="00722A5E"/>
    <w:rsid w:val="00722CDA"/>
    <w:rsid w:val="007270FD"/>
    <w:rsid w:val="00732B35"/>
    <w:rsid w:val="00732BC0"/>
    <w:rsid w:val="00732FB4"/>
    <w:rsid w:val="00737061"/>
    <w:rsid w:val="007453B1"/>
    <w:rsid w:val="0074574A"/>
    <w:rsid w:val="00745788"/>
    <w:rsid w:val="00753947"/>
    <w:rsid w:val="007540C4"/>
    <w:rsid w:val="007576B5"/>
    <w:rsid w:val="00760056"/>
    <w:rsid w:val="007601B3"/>
    <w:rsid w:val="00764E40"/>
    <w:rsid w:val="00766DC1"/>
    <w:rsid w:val="00770267"/>
    <w:rsid w:val="00770E92"/>
    <w:rsid w:val="00771B39"/>
    <w:rsid w:val="0077212E"/>
    <w:rsid w:val="00772538"/>
    <w:rsid w:val="0077287C"/>
    <w:rsid w:val="007751DF"/>
    <w:rsid w:val="0077773F"/>
    <w:rsid w:val="00783D68"/>
    <w:rsid w:val="007841F4"/>
    <w:rsid w:val="00786F9D"/>
    <w:rsid w:val="007872D8"/>
    <w:rsid w:val="007909FA"/>
    <w:rsid w:val="00790CBF"/>
    <w:rsid w:val="00793ADF"/>
    <w:rsid w:val="00793E22"/>
    <w:rsid w:val="007965C0"/>
    <w:rsid w:val="007A1132"/>
    <w:rsid w:val="007A39E2"/>
    <w:rsid w:val="007A3EE1"/>
    <w:rsid w:val="007A6FA0"/>
    <w:rsid w:val="007A7400"/>
    <w:rsid w:val="007A77CE"/>
    <w:rsid w:val="007B2173"/>
    <w:rsid w:val="007B3008"/>
    <w:rsid w:val="007B3186"/>
    <w:rsid w:val="007B4E2B"/>
    <w:rsid w:val="007B6485"/>
    <w:rsid w:val="007B6678"/>
    <w:rsid w:val="007C1F86"/>
    <w:rsid w:val="007C2294"/>
    <w:rsid w:val="007C26F7"/>
    <w:rsid w:val="007C2D03"/>
    <w:rsid w:val="007C61EF"/>
    <w:rsid w:val="007C6EFB"/>
    <w:rsid w:val="007C7404"/>
    <w:rsid w:val="007C7547"/>
    <w:rsid w:val="007C7684"/>
    <w:rsid w:val="007C7B7B"/>
    <w:rsid w:val="007D237A"/>
    <w:rsid w:val="007D2DDE"/>
    <w:rsid w:val="007D3117"/>
    <w:rsid w:val="007D480A"/>
    <w:rsid w:val="007D4FD8"/>
    <w:rsid w:val="007E1AD8"/>
    <w:rsid w:val="007E4E56"/>
    <w:rsid w:val="007E50F6"/>
    <w:rsid w:val="007E520A"/>
    <w:rsid w:val="007E7B0F"/>
    <w:rsid w:val="007F0AB0"/>
    <w:rsid w:val="007F1123"/>
    <w:rsid w:val="007F151E"/>
    <w:rsid w:val="007F260E"/>
    <w:rsid w:val="007F4401"/>
    <w:rsid w:val="007F4B3A"/>
    <w:rsid w:val="007F53CB"/>
    <w:rsid w:val="007F5B06"/>
    <w:rsid w:val="007F6E7B"/>
    <w:rsid w:val="007F77EF"/>
    <w:rsid w:val="00801620"/>
    <w:rsid w:val="008016EB"/>
    <w:rsid w:val="008032E6"/>
    <w:rsid w:val="0080498C"/>
    <w:rsid w:val="00806752"/>
    <w:rsid w:val="00807A25"/>
    <w:rsid w:val="0081022A"/>
    <w:rsid w:val="00816445"/>
    <w:rsid w:val="008210BF"/>
    <w:rsid w:val="00821B95"/>
    <w:rsid w:val="00821CEE"/>
    <w:rsid w:val="00821D92"/>
    <w:rsid w:val="0082638A"/>
    <w:rsid w:val="008304E3"/>
    <w:rsid w:val="00832D9F"/>
    <w:rsid w:val="00833024"/>
    <w:rsid w:val="008330EA"/>
    <w:rsid w:val="00833BFE"/>
    <w:rsid w:val="00834494"/>
    <w:rsid w:val="0083682C"/>
    <w:rsid w:val="00837076"/>
    <w:rsid w:val="00841E88"/>
    <w:rsid w:val="00842203"/>
    <w:rsid w:val="008433B2"/>
    <w:rsid w:val="00843A55"/>
    <w:rsid w:val="00843EC5"/>
    <w:rsid w:val="0084414E"/>
    <w:rsid w:val="008445F9"/>
    <w:rsid w:val="0084581D"/>
    <w:rsid w:val="00845FE2"/>
    <w:rsid w:val="00847E11"/>
    <w:rsid w:val="008515BE"/>
    <w:rsid w:val="00861B85"/>
    <w:rsid w:val="0086244A"/>
    <w:rsid w:val="00865A36"/>
    <w:rsid w:val="00865E3C"/>
    <w:rsid w:val="00867364"/>
    <w:rsid w:val="00870B16"/>
    <w:rsid w:val="008710DC"/>
    <w:rsid w:val="0087130A"/>
    <w:rsid w:val="00872086"/>
    <w:rsid w:val="00872618"/>
    <w:rsid w:val="00872CD1"/>
    <w:rsid w:val="0087484B"/>
    <w:rsid w:val="008752BA"/>
    <w:rsid w:val="008766AB"/>
    <w:rsid w:val="00876C5D"/>
    <w:rsid w:val="00880D4D"/>
    <w:rsid w:val="008827D9"/>
    <w:rsid w:val="0088393B"/>
    <w:rsid w:val="00883E10"/>
    <w:rsid w:val="00886357"/>
    <w:rsid w:val="00890FFA"/>
    <w:rsid w:val="008933D4"/>
    <w:rsid w:val="008937F7"/>
    <w:rsid w:val="0089388B"/>
    <w:rsid w:val="00894DF4"/>
    <w:rsid w:val="008973F8"/>
    <w:rsid w:val="008A23AF"/>
    <w:rsid w:val="008A259B"/>
    <w:rsid w:val="008A7032"/>
    <w:rsid w:val="008B2530"/>
    <w:rsid w:val="008B6115"/>
    <w:rsid w:val="008B786A"/>
    <w:rsid w:val="008C024D"/>
    <w:rsid w:val="008C03C1"/>
    <w:rsid w:val="008C0787"/>
    <w:rsid w:val="008C39EB"/>
    <w:rsid w:val="008C4510"/>
    <w:rsid w:val="008C5666"/>
    <w:rsid w:val="008C588A"/>
    <w:rsid w:val="008C6445"/>
    <w:rsid w:val="008C6C2A"/>
    <w:rsid w:val="008D16CC"/>
    <w:rsid w:val="008D1DE4"/>
    <w:rsid w:val="008D24B6"/>
    <w:rsid w:val="008D2F05"/>
    <w:rsid w:val="008D5042"/>
    <w:rsid w:val="008D7034"/>
    <w:rsid w:val="008D7260"/>
    <w:rsid w:val="008E3F2B"/>
    <w:rsid w:val="008E4588"/>
    <w:rsid w:val="008E4989"/>
    <w:rsid w:val="008E53B7"/>
    <w:rsid w:val="008F0600"/>
    <w:rsid w:val="008F45B4"/>
    <w:rsid w:val="008F7367"/>
    <w:rsid w:val="00900D17"/>
    <w:rsid w:val="00901ABA"/>
    <w:rsid w:val="0090317D"/>
    <w:rsid w:val="00904B3F"/>
    <w:rsid w:val="00906F97"/>
    <w:rsid w:val="00907833"/>
    <w:rsid w:val="00911C93"/>
    <w:rsid w:val="009129B8"/>
    <w:rsid w:val="00912A25"/>
    <w:rsid w:val="00912C0B"/>
    <w:rsid w:val="009134FB"/>
    <w:rsid w:val="009144B9"/>
    <w:rsid w:val="00914980"/>
    <w:rsid w:val="00916BB7"/>
    <w:rsid w:val="00916E37"/>
    <w:rsid w:val="0092068C"/>
    <w:rsid w:val="00920864"/>
    <w:rsid w:val="009225AE"/>
    <w:rsid w:val="009235FB"/>
    <w:rsid w:val="00924170"/>
    <w:rsid w:val="00927A3B"/>
    <w:rsid w:val="00930BB2"/>
    <w:rsid w:val="00934162"/>
    <w:rsid w:val="0093546E"/>
    <w:rsid w:val="009377D1"/>
    <w:rsid w:val="00937823"/>
    <w:rsid w:val="00940871"/>
    <w:rsid w:val="00947CA0"/>
    <w:rsid w:val="009514F3"/>
    <w:rsid w:val="0095452E"/>
    <w:rsid w:val="0095489A"/>
    <w:rsid w:val="00954B16"/>
    <w:rsid w:val="009563B0"/>
    <w:rsid w:val="009563D1"/>
    <w:rsid w:val="00961BC8"/>
    <w:rsid w:val="00961C72"/>
    <w:rsid w:val="009621A7"/>
    <w:rsid w:val="00963436"/>
    <w:rsid w:val="00963BEA"/>
    <w:rsid w:val="00964653"/>
    <w:rsid w:val="009655D1"/>
    <w:rsid w:val="00965B7A"/>
    <w:rsid w:val="009665ED"/>
    <w:rsid w:val="0096723E"/>
    <w:rsid w:val="0097181D"/>
    <w:rsid w:val="00975145"/>
    <w:rsid w:val="009752DD"/>
    <w:rsid w:val="00981025"/>
    <w:rsid w:val="00982291"/>
    <w:rsid w:val="00984609"/>
    <w:rsid w:val="0099267C"/>
    <w:rsid w:val="00992D51"/>
    <w:rsid w:val="00997FCD"/>
    <w:rsid w:val="009A206F"/>
    <w:rsid w:val="009A2721"/>
    <w:rsid w:val="009A47E0"/>
    <w:rsid w:val="009B2238"/>
    <w:rsid w:val="009B496C"/>
    <w:rsid w:val="009B4D45"/>
    <w:rsid w:val="009B5C65"/>
    <w:rsid w:val="009C2334"/>
    <w:rsid w:val="009C271E"/>
    <w:rsid w:val="009C3542"/>
    <w:rsid w:val="009C58B4"/>
    <w:rsid w:val="009C5D7C"/>
    <w:rsid w:val="009C681C"/>
    <w:rsid w:val="009C7789"/>
    <w:rsid w:val="009D24F2"/>
    <w:rsid w:val="009D3C2F"/>
    <w:rsid w:val="009D5EE0"/>
    <w:rsid w:val="009E0A84"/>
    <w:rsid w:val="009E0C91"/>
    <w:rsid w:val="009E1C7B"/>
    <w:rsid w:val="009E62E6"/>
    <w:rsid w:val="009F35CA"/>
    <w:rsid w:val="009F5623"/>
    <w:rsid w:val="00A00251"/>
    <w:rsid w:val="00A01171"/>
    <w:rsid w:val="00A034E1"/>
    <w:rsid w:val="00A0426B"/>
    <w:rsid w:val="00A047B0"/>
    <w:rsid w:val="00A067E0"/>
    <w:rsid w:val="00A072D0"/>
    <w:rsid w:val="00A0750F"/>
    <w:rsid w:val="00A07D16"/>
    <w:rsid w:val="00A11005"/>
    <w:rsid w:val="00A12B55"/>
    <w:rsid w:val="00A141A7"/>
    <w:rsid w:val="00A14C7B"/>
    <w:rsid w:val="00A14F47"/>
    <w:rsid w:val="00A151D6"/>
    <w:rsid w:val="00A1689E"/>
    <w:rsid w:val="00A1745E"/>
    <w:rsid w:val="00A201DA"/>
    <w:rsid w:val="00A21DFF"/>
    <w:rsid w:val="00A22264"/>
    <w:rsid w:val="00A23F40"/>
    <w:rsid w:val="00A24CA4"/>
    <w:rsid w:val="00A255AD"/>
    <w:rsid w:val="00A256A7"/>
    <w:rsid w:val="00A338A6"/>
    <w:rsid w:val="00A3557D"/>
    <w:rsid w:val="00A36C46"/>
    <w:rsid w:val="00A37E4C"/>
    <w:rsid w:val="00A4026D"/>
    <w:rsid w:val="00A40BA3"/>
    <w:rsid w:val="00A40FA5"/>
    <w:rsid w:val="00A40FA8"/>
    <w:rsid w:val="00A42AB2"/>
    <w:rsid w:val="00A432F5"/>
    <w:rsid w:val="00A44014"/>
    <w:rsid w:val="00A44426"/>
    <w:rsid w:val="00A45190"/>
    <w:rsid w:val="00A456FF"/>
    <w:rsid w:val="00A46831"/>
    <w:rsid w:val="00A47857"/>
    <w:rsid w:val="00A47C35"/>
    <w:rsid w:val="00A52114"/>
    <w:rsid w:val="00A54672"/>
    <w:rsid w:val="00A54732"/>
    <w:rsid w:val="00A54FB0"/>
    <w:rsid w:val="00A5718B"/>
    <w:rsid w:val="00A61E0B"/>
    <w:rsid w:val="00A61EF4"/>
    <w:rsid w:val="00A62AD6"/>
    <w:rsid w:val="00A63699"/>
    <w:rsid w:val="00A70292"/>
    <w:rsid w:val="00A7500F"/>
    <w:rsid w:val="00A750F4"/>
    <w:rsid w:val="00A75E13"/>
    <w:rsid w:val="00A77418"/>
    <w:rsid w:val="00A801DB"/>
    <w:rsid w:val="00A819AA"/>
    <w:rsid w:val="00A82F76"/>
    <w:rsid w:val="00A848CF"/>
    <w:rsid w:val="00A84967"/>
    <w:rsid w:val="00A84FC5"/>
    <w:rsid w:val="00A91694"/>
    <w:rsid w:val="00A94B0E"/>
    <w:rsid w:val="00A9525C"/>
    <w:rsid w:val="00A959DF"/>
    <w:rsid w:val="00A96338"/>
    <w:rsid w:val="00A963CA"/>
    <w:rsid w:val="00A97D9E"/>
    <w:rsid w:val="00AA134B"/>
    <w:rsid w:val="00AA4012"/>
    <w:rsid w:val="00AA58DD"/>
    <w:rsid w:val="00AA646D"/>
    <w:rsid w:val="00AB169D"/>
    <w:rsid w:val="00AB2AC9"/>
    <w:rsid w:val="00AB2E4A"/>
    <w:rsid w:val="00AB3ACB"/>
    <w:rsid w:val="00AB421F"/>
    <w:rsid w:val="00AB60FF"/>
    <w:rsid w:val="00AC07EF"/>
    <w:rsid w:val="00AC3A3D"/>
    <w:rsid w:val="00AC49CA"/>
    <w:rsid w:val="00AD0EAF"/>
    <w:rsid w:val="00AD4364"/>
    <w:rsid w:val="00AD6014"/>
    <w:rsid w:val="00AD68AF"/>
    <w:rsid w:val="00AD6BDC"/>
    <w:rsid w:val="00AD73FF"/>
    <w:rsid w:val="00AD78C2"/>
    <w:rsid w:val="00AE010D"/>
    <w:rsid w:val="00AE2A1B"/>
    <w:rsid w:val="00AE3531"/>
    <w:rsid w:val="00AE379D"/>
    <w:rsid w:val="00AE39AD"/>
    <w:rsid w:val="00AE3E65"/>
    <w:rsid w:val="00AE43FD"/>
    <w:rsid w:val="00AE451D"/>
    <w:rsid w:val="00AE546A"/>
    <w:rsid w:val="00AE7482"/>
    <w:rsid w:val="00AF1591"/>
    <w:rsid w:val="00AF2D1A"/>
    <w:rsid w:val="00AF4304"/>
    <w:rsid w:val="00AF4C91"/>
    <w:rsid w:val="00AF7D8C"/>
    <w:rsid w:val="00B0110A"/>
    <w:rsid w:val="00B030CE"/>
    <w:rsid w:val="00B06BB0"/>
    <w:rsid w:val="00B12998"/>
    <w:rsid w:val="00B12BB4"/>
    <w:rsid w:val="00B14D60"/>
    <w:rsid w:val="00B17518"/>
    <w:rsid w:val="00B17BD8"/>
    <w:rsid w:val="00B2016A"/>
    <w:rsid w:val="00B2567C"/>
    <w:rsid w:val="00B26607"/>
    <w:rsid w:val="00B33D96"/>
    <w:rsid w:val="00B407BB"/>
    <w:rsid w:val="00B40DE1"/>
    <w:rsid w:val="00B42A6E"/>
    <w:rsid w:val="00B473B2"/>
    <w:rsid w:val="00B50082"/>
    <w:rsid w:val="00B50615"/>
    <w:rsid w:val="00B51AAC"/>
    <w:rsid w:val="00B53A46"/>
    <w:rsid w:val="00B54258"/>
    <w:rsid w:val="00B543D3"/>
    <w:rsid w:val="00B5468A"/>
    <w:rsid w:val="00B56D84"/>
    <w:rsid w:val="00B571DB"/>
    <w:rsid w:val="00B601CA"/>
    <w:rsid w:val="00B60CE9"/>
    <w:rsid w:val="00B702A1"/>
    <w:rsid w:val="00B70AA5"/>
    <w:rsid w:val="00B71294"/>
    <w:rsid w:val="00B7224A"/>
    <w:rsid w:val="00B7334D"/>
    <w:rsid w:val="00B752E3"/>
    <w:rsid w:val="00B77283"/>
    <w:rsid w:val="00B7756B"/>
    <w:rsid w:val="00B80C8D"/>
    <w:rsid w:val="00B81054"/>
    <w:rsid w:val="00B8105A"/>
    <w:rsid w:val="00B8237B"/>
    <w:rsid w:val="00B8240A"/>
    <w:rsid w:val="00B833B6"/>
    <w:rsid w:val="00B8720A"/>
    <w:rsid w:val="00B90B53"/>
    <w:rsid w:val="00B9251C"/>
    <w:rsid w:val="00B95596"/>
    <w:rsid w:val="00B963C7"/>
    <w:rsid w:val="00B96649"/>
    <w:rsid w:val="00BA2DB8"/>
    <w:rsid w:val="00BA4CAF"/>
    <w:rsid w:val="00BA7CA2"/>
    <w:rsid w:val="00BB2E69"/>
    <w:rsid w:val="00BB377E"/>
    <w:rsid w:val="00BB49F3"/>
    <w:rsid w:val="00BB593E"/>
    <w:rsid w:val="00BB6570"/>
    <w:rsid w:val="00BC246E"/>
    <w:rsid w:val="00BC2C8E"/>
    <w:rsid w:val="00BC2DC4"/>
    <w:rsid w:val="00BC3D3B"/>
    <w:rsid w:val="00BC41BD"/>
    <w:rsid w:val="00BC6AB9"/>
    <w:rsid w:val="00BC76E8"/>
    <w:rsid w:val="00BD0256"/>
    <w:rsid w:val="00BD09BC"/>
    <w:rsid w:val="00BD0C47"/>
    <w:rsid w:val="00BD1F09"/>
    <w:rsid w:val="00BD34E8"/>
    <w:rsid w:val="00BD59CC"/>
    <w:rsid w:val="00BD7279"/>
    <w:rsid w:val="00BD73EA"/>
    <w:rsid w:val="00BD7C32"/>
    <w:rsid w:val="00BE0DCA"/>
    <w:rsid w:val="00BE0EFF"/>
    <w:rsid w:val="00BE14B4"/>
    <w:rsid w:val="00BE2312"/>
    <w:rsid w:val="00BE4DBE"/>
    <w:rsid w:val="00BF145C"/>
    <w:rsid w:val="00BF2022"/>
    <w:rsid w:val="00BF20D0"/>
    <w:rsid w:val="00BF4DF4"/>
    <w:rsid w:val="00BF7A82"/>
    <w:rsid w:val="00C0079E"/>
    <w:rsid w:val="00C02D3D"/>
    <w:rsid w:val="00C03AB7"/>
    <w:rsid w:val="00C069D9"/>
    <w:rsid w:val="00C06ABB"/>
    <w:rsid w:val="00C0720C"/>
    <w:rsid w:val="00C1001F"/>
    <w:rsid w:val="00C101A9"/>
    <w:rsid w:val="00C13F9A"/>
    <w:rsid w:val="00C16D60"/>
    <w:rsid w:val="00C24693"/>
    <w:rsid w:val="00C27A25"/>
    <w:rsid w:val="00C32696"/>
    <w:rsid w:val="00C35904"/>
    <w:rsid w:val="00C377E2"/>
    <w:rsid w:val="00C43B48"/>
    <w:rsid w:val="00C44124"/>
    <w:rsid w:val="00C4516A"/>
    <w:rsid w:val="00C460B4"/>
    <w:rsid w:val="00C47C76"/>
    <w:rsid w:val="00C512C0"/>
    <w:rsid w:val="00C54FF7"/>
    <w:rsid w:val="00C566B0"/>
    <w:rsid w:val="00C578F0"/>
    <w:rsid w:val="00C61680"/>
    <w:rsid w:val="00C64D94"/>
    <w:rsid w:val="00C65519"/>
    <w:rsid w:val="00C670DB"/>
    <w:rsid w:val="00C70304"/>
    <w:rsid w:val="00C74096"/>
    <w:rsid w:val="00C74CCF"/>
    <w:rsid w:val="00C7684C"/>
    <w:rsid w:val="00C775DD"/>
    <w:rsid w:val="00C778A9"/>
    <w:rsid w:val="00C805B6"/>
    <w:rsid w:val="00C81769"/>
    <w:rsid w:val="00C81861"/>
    <w:rsid w:val="00C81D85"/>
    <w:rsid w:val="00C84E21"/>
    <w:rsid w:val="00C85729"/>
    <w:rsid w:val="00C8746A"/>
    <w:rsid w:val="00C913EF"/>
    <w:rsid w:val="00C921D1"/>
    <w:rsid w:val="00C95984"/>
    <w:rsid w:val="00C95CE6"/>
    <w:rsid w:val="00C966B6"/>
    <w:rsid w:val="00C967EE"/>
    <w:rsid w:val="00C97366"/>
    <w:rsid w:val="00C97456"/>
    <w:rsid w:val="00CA478C"/>
    <w:rsid w:val="00CA5E03"/>
    <w:rsid w:val="00CB2312"/>
    <w:rsid w:val="00CB4366"/>
    <w:rsid w:val="00CB750A"/>
    <w:rsid w:val="00CC0F77"/>
    <w:rsid w:val="00CC14DD"/>
    <w:rsid w:val="00CC5365"/>
    <w:rsid w:val="00CD0557"/>
    <w:rsid w:val="00CD21BE"/>
    <w:rsid w:val="00CD2333"/>
    <w:rsid w:val="00CD3C4D"/>
    <w:rsid w:val="00CD43D0"/>
    <w:rsid w:val="00CD6F4F"/>
    <w:rsid w:val="00CD70C1"/>
    <w:rsid w:val="00CE398A"/>
    <w:rsid w:val="00CE426B"/>
    <w:rsid w:val="00CE6467"/>
    <w:rsid w:val="00CE649B"/>
    <w:rsid w:val="00CE65D2"/>
    <w:rsid w:val="00CE73B0"/>
    <w:rsid w:val="00CF1061"/>
    <w:rsid w:val="00CF25E6"/>
    <w:rsid w:val="00CF3722"/>
    <w:rsid w:val="00CF6336"/>
    <w:rsid w:val="00CF7A9C"/>
    <w:rsid w:val="00D005CF"/>
    <w:rsid w:val="00D03789"/>
    <w:rsid w:val="00D05750"/>
    <w:rsid w:val="00D06AE1"/>
    <w:rsid w:val="00D12245"/>
    <w:rsid w:val="00D15011"/>
    <w:rsid w:val="00D21301"/>
    <w:rsid w:val="00D22403"/>
    <w:rsid w:val="00D23E91"/>
    <w:rsid w:val="00D2449A"/>
    <w:rsid w:val="00D24E6E"/>
    <w:rsid w:val="00D25A55"/>
    <w:rsid w:val="00D25F6B"/>
    <w:rsid w:val="00D261AE"/>
    <w:rsid w:val="00D26AC5"/>
    <w:rsid w:val="00D270CF"/>
    <w:rsid w:val="00D3013A"/>
    <w:rsid w:val="00D30D98"/>
    <w:rsid w:val="00D3145C"/>
    <w:rsid w:val="00D34799"/>
    <w:rsid w:val="00D40BEF"/>
    <w:rsid w:val="00D45DD9"/>
    <w:rsid w:val="00D45DF6"/>
    <w:rsid w:val="00D54940"/>
    <w:rsid w:val="00D6015F"/>
    <w:rsid w:val="00D602EE"/>
    <w:rsid w:val="00D60CE8"/>
    <w:rsid w:val="00D641BE"/>
    <w:rsid w:val="00D70B64"/>
    <w:rsid w:val="00D70D08"/>
    <w:rsid w:val="00D731B2"/>
    <w:rsid w:val="00D761E1"/>
    <w:rsid w:val="00D76F57"/>
    <w:rsid w:val="00D77511"/>
    <w:rsid w:val="00D77DAF"/>
    <w:rsid w:val="00D81E20"/>
    <w:rsid w:val="00D8313C"/>
    <w:rsid w:val="00D84D85"/>
    <w:rsid w:val="00D85D2B"/>
    <w:rsid w:val="00D87370"/>
    <w:rsid w:val="00D91AB9"/>
    <w:rsid w:val="00D94255"/>
    <w:rsid w:val="00DA1258"/>
    <w:rsid w:val="00DA15F1"/>
    <w:rsid w:val="00DA3BF9"/>
    <w:rsid w:val="00DA663C"/>
    <w:rsid w:val="00DA6D79"/>
    <w:rsid w:val="00DB1540"/>
    <w:rsid w:val="00DB4BE5"/>
    <w:rsid w:val="00DB64DF"/>
    <w:rsid w:val="00DB68F2"/>
    <w:rsid w:val="00DB7C97"/>
    <w:rsid w:val="00DC0EBE"/>
    <w:rsid w:val="00DC2A5F"/>
    <w:rsid w:val="00DC5031"/>
    <w:rsid w:val="00DC6D6A"/>
    <w:rsid w:val="00DD079F"/>
    <w:rsid w:val="00DD1B29"/>
    <w:rsid w:val="00DD236E"/>
    <w:rsid w:val="00DD282B"/>
    <w:rsid w:val="00DD3598"/>
    <w:rsid w:val="00DD3FE5"/>
    <w:rsid w:val="00DD429D"/>
    <w:rsid w:val="00DD4BE5"/>
    <w:rsid w:val="00DD64A6"/>
    <w:rsid w:val="00DD6977"/>
    <w:rsid w:val="00DD6EE9"/>
    <w:rsid w:val="00DE26A0"/>
    <w:rsid w:val="00DE6A2D"/>
    <w:rsid w:val="00DE6ECA"/>
    <w:rsid w:val="00DE79D6"/>
    <w:rsid w:val="00DF1C83"/>
    <w:rsid w:val="00DF1D01"/>
    <w:rsid w:val="00DF268B"/>
    <w:rsid w:val="00DF2DF5"/>
    <w:rsid w:val="00E001A0"/>
    <w:rsid w:val="00E00A73"/>
    <w:rsid w:val="00E028BB"/>
    <w:rsid w:val="00E040C4"/>
    <w:rsid w:val="00E04774"/>
    <w:rsid w:val="00E0556C"/>
    <w:rsid w:val="00E14590"/>
    <w:rsid w:val="00E159F2"/>
    <w:rsid w:val="00E15D01"/>
    <w:rsid w:val="00E17B0F"/>
    <w:rsid w:val="00E201F3"/>
    <w:rsid w:val="00E24E42"/>
    <w:rsid w:val="00E257C5"/>
    <w:rsid w:val="00E306C6"/>
    <w:rsid w:val="00E3341F"/>
    <w:rsid w:val="00E34DDC"/>
    <w:rsid w:val="00E35BBD"/>
    <w:rsid w:val="00E36696"/>
    <w:rsid w:val="00E4154C"/>
    <w:rsid w:val="00E41FA6"/>
    <w:rsid w:val="00E43CA3"/>
    <w:rsid w:val="00E447CA"/>
    <w:rsid w:val="00E45049"/>
    <w:rsid w:val="00E45429"/>
    <w:rsid w:val="00E45BF3"/>
    <w:rsid w:val="00E46A84"/>
    <w:rsid w:val="00E47BE6"/>
    <w:rsid w:val="00E5347B"/>
    <w:rsid w:val="00E552E0"/>
    <w:rsid w:val="00E562F3"/>
    <w:rsid w:val="00E577CE"/>
    <w:rsid w:val="00E63497"/>
    <w:rsid w:val="00E6370A"/>
    <w:rsid w:val="00E63998"/>
    <w:rsid w:val="00E63F61"/>
    <w:rsid w:val="00E64E86"/>
    <w:rsid w:val="00E65133"/>
    <w:rsid w:val="00E659C9"/>
    <w:rsid w:val="00E65A42"/>
    <w:rsid w:val="00E65CED"/>
    <w:rsid w:val="00E66BFA"/>
    <w:rsid w:val="00E671E3"/>
    <w:rsid w:val="00E67371"/>
    <w:rsid w:val="00E7040E"/>
    <w:rsid w:val="00E7155E"/>
    <w:rsid w:val="00E753D2"/>
    <w:rsid w:val="00E75813"/>
    <w:rsid w:val="00E76361"/>
    <w:rsid w:val="00E7760C"/>
    <w:rsid w:val="00E806C8"/>
    <w:rsid w:val="00E80819"/>
    <w:rsid w:val="00E80F64"/>
    <w:rsid w:val="00E8417B"/>
    <w:rsid w:val="00E85FBB"/>
    <w:rsid w:val="00E8719E"/>
    <w:rsid w:val="00E87913"/>
    <w:rsid w:val="00E931AF"/>
    <w:rsid w:val="00E96CC5"/>
    <w:rsid w:val="00EA027D"/>
    <w:rsid w:val="00EA1C54"/>
    <w:rsid w:val="00EA1F61"/>
    <w:rsid w:val="00EA6788"/>
    <w:rsid w:val="00EA6E97"/>
    <w:rsid w:val="00EA7EAE"/>
    <w:rsid w:val="00EB068A"/>
    <w:rsid w:val="00EB285A"/>
    <w:rsid w:val="00EB35B6"/>
    <w:rsid w:val="00EB508B"/>
    <w:rsid w:val="00EB6A77"/>
    <w:rsid w:val="00EB74E9"/>
    <w:rsid w:val="00EC0B5A"/>
    <w:rsid w:val="00EC2FC8"/>
    <w:rsid w:val="00EC6816"/>
    <w:rsid w:val="00EC711E"/>
    <w:rsid w:val="00EC7B54"/>
    <w:rsid w:val="00ED058C"/>
    <w:rsid w:val="00ED21F7"/>
    <w:rsid w:val="00ED3215"/>
    <w:rsid w:val="00EE1106"/>
    <w:rsid w:val="00EE61B1"/>
    <w:rsid w:val="00EF03B4"/>
    <w:rsid w:val="00EF1507"/>
    <w:rsid w:val="00EF26F4"/>
    <w:rsid w:val="00EF4BF1"/>
    <w:rsid w:val="00EF560E"/>
    <w:rsid w:val="00EF5CD9"/>
    <w:rsid w:val="00F00594"/>
    <w:rsid w:val="00F01A69"/>
    <w:rsid w:val="00F02F33"/>
    <w:rsid w:val="00F066D9"/>
    <w:rsid w:val="00F06A93"/>
    <w:rsid w:val="00F11EEC"/>
    <w:rsid w:val="00F1443F"/>
    <w:rsid w:val="00F154AA"/>
    <w:rsid w:val="00F15B1A"/>
    <w:rsid w:val="00F211B4"/>
    <w:rsid w:val="00F2204F"/>
    <w:rsid w:val="00F268F6"/>
    <w:rsid w:val="00F31710"/>
    <w:rsid w:val="00F325FC"/>
    <w:rsid w:val="00F34C3E"/>
    <w:rsid w:val="00F40303"/>
    <w:rsid w:val="00F40779"/>
    <w:rsid w:val="00F40B53"/>
    <w:rsid w:val="00F41B34"/>
    <w:rsid w:val="00F467FB"/>
    <w:rsid w:val="00F470D6"/>
    <w:rsid w:val="00F52E77"/>
    <w:rsid w:val="00F53E17"/>
    <w:rsid w:val="00F544F6"/>
    <w:rsid w:val="00F55888"/>
    <w:rsid w:val="00F56961"/>
    <w:rsid w:val="00F57419"/>
    <w:rsid w:val="00F576EE"/>
    <w:rsid w:val="00F628B9"/>
    <w:rsid w:val="00F63CB1"/>
    <w:rsid w:val="00F67131"/>
    <w:rsid w:val="00F67901"/>
    <w:rsid w:val="00F67FFC"/>
    <w:rsid w:val="00F71932"/>
    <w:rsid w:val="00F7462F"/>
    <w:rsid w:val="00F74E97"/>
    <w:rsid w:val="00F750B4"/>
    <w:rsid w:val="00F80E25"/>
    <w:rsid w:val="00F816E3"/>
    <w:rsid w:val="00F824EF"/>
    <w:rsid w:val="00F828A1"/>
    <w:rsid w:val="00F8404D"/>
    <w:rsid w:val="00F874E8"/>
    <w:rsid w:val="00F87BC4"/>
    <w:rsid w:val="00F9103E"/>
    <w:rsid w:val="00F929C1"/>
    <w:rsid w:val="00FA0DE5"/>
    <w:rsid w:val="00FA131F"/>
    <w:rsid w:val="00FA2567"/>
    <w:rsid w:val="00FA2C55"/>
    <w:rsid w:val="00FA3987"/>
    <w:rsid w:val="00FA3BF4"/>
    <w:rsid w:val="00FA419D"/>
    <w:rsid w:val="00FA73C1"/>
    <w:rsid w:val="00FB0440"/>
    <w:rsid w:val="00FB4CD2"/>
    <w:rsid w:val="00FB622D"/>
    <w:rsid w:val="00FB6501"/>
    <w:rsid w:val="00FB6FC7"/>
    <w:rsid w:val="00FB7298"/>
    <w:rsid w:val="00FB7437"/>
    <w:rsid w:val="00FB75BA"/>
    <w:rsid w:val="00FB7C7E"/>
    <w:rsid w:val="00FC0E14"/>
    <w:rsid w:val="00FC448E"/>
    <w:rsid w:val="00FC570C"/>
    <w:rsid w:val="00FC663D"/>
    <w:rsid w:val="00FC6886"/>
    <w:rsid w:val="00FC7192"/>
    <w:rsid w:val="00FD050A"/>
    <w:rsid w:val="00FD1A4B"/>
    <w:rsid w:val="00FD1A56"/>
    <w:rsid w:val="00FD254E"/>
    <w:rsid w:val="00FD3EEF"/>
    <w:rsid w:val="00FD4010"/>
    <w:rsid w:val="00FD5BBD"/>
    <w:rsid w:val="00FE38EA"/>
    <w:rsid w:val="00FE3A80"/>
    <w:rsid w:val="00FE6A2E"/>
    <w:rsid w:val="00FE77CD"/>
    <w:rsid w:val="00FE7FCA"/>
    <w:rsid w:val="00FF0451"/>
    <w:rsid w:val="00FF05BA"/>
    <w:rsid w:val="00FF22AB"/>
    <w:rsid w:val="00FF3DEE"/>
    <w:rsid w:val="00FF48E5"/>
    <w:rsid w:val="00FF4DBD"/>
    <w:rsid w:val="0353F658"/>
    <w:rsid w:val="049CFF1E"/>
    <w:rsid w:val="05034790"/>
    <w:rsid w:val="06352AF0"/>
    <w:rsid w:val="07234008"/>
    <w:rsid w:val="0878B7FD"/>
    <w:rsid w:val="0D07360B"/>
    <w:rsid w:val="0D63A227"/>
    <w:rsid w:val="133DF2FC"/>
    <w:rsid w:val="15246FFE"/>
    <w:rsid w:val="154F48EB"/>
    <w:rsid w:val="1783D242"/>
    <w:rsid w:val="1AE50C27"/>
    <w:rsid w:val="1BD72B38"/>
    <w:rsid w:val="1D4AB69E"/>
    <w:rsid w:val="1E6AA873"/>
    <w:rsid w:val="1F4185BB"/>
    <w:rsid w:val="2003B54D"/>
    <w:rsid w:val="2334C55F"/>
    <w:rsid w:val="23785F98"/>
    <w:rsid w:val="245C9097"/>
    <w:rsid w:val="258CF1BE"/>
    <w:rsid w:val="269B5A18"/>
    <w:rsid w:val="27BE2BA5"/>
    <w:rsid w:val="2A40FDD6"/>
    <w:rsid w:val="2AF67287"/>
    <w:rsid w:val="2EA146F0"/>
    <w:rsid w:val="320F81D6"/>
    <w:rsid w:val="32919994"/>
    <w:rsid w:val="32E338FA"/>
    <w:rsid w:val="32F351EA"/>
    <w:rsid w:val="34C58198"/>
    <w:rsid w:val="369FE720"/>
    <w:rsid w:val="3B69E4B2"/>
    <w:rsid w:val="3BD0532B"/>
    <w:rsid w:val="3E3ED09C"/>
    <w:rsid w:val="407A8490"/>
    <w:rsid w:val="4095B1FE"/>
    <w:rsid w:val="4291C557"/>
    <w:rsid w:val="42C0A01C"/>
    <w:rsid w:val="43260FCA"/>
    <w:rsid w:val="453EFA82"/>
    <w:rsid w:val="457B2CB9"/>
    <w:rsid w:val="48438059"/>
    <w:rsid w:val="493541F2"/>
    <w:rsid w:val="496591BC"/>
    <w:rsid w:val="4CD64A76"/>
    <w:rsid w:val="4CDF7FB1"/>
    <w:rsid w:val="4DE3AD9F"/>
    <w:rsid w:val="4ED681CB"/>
    <w:rsid w:val="4FBCA708"/>
    <w:rsid w:val="4FF8B24D"/>
    <w:rsid w:val="54C5CC38"/>
    <w:rsid w:val="56F7E006"/>
    <w:rsid w:val="5C8F954E"/>
    <w:rsid w:val="5CDE316B"/>
    <w:rsid w:val="640F45B4"/>
    <w:rsid w:val="64395CCE"/>
    <w:rsid w:val="66796E3E"/>
    <w:rsid w:val="67BD743F"/>
    <w:rsid w:val="681C70CE"/>
    <w:rsid w:val="6A9052F3"/>
    <w:rsid w:val="6AE2E739"/>
    <w:rsid w:val="6B1B79B0"/>
    <w:rsid w:val="737474E1"/>
    <w:rsid w:val="7417B5ED"/>
    <w:rsid w:val="748EF394"/>
    <w:rsid w:val="7F531818"/>
    <w:rsid w:val="7FB09D6F"/>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046113"/>
  <w15:docId w15:val="{3F568B63-A597-4402-918E-73B15C3E00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Mangal"/>
        <w:kern w:val="2"/>
        <w:sz w:val="24"/>
        <w:szCs w:val="24"/>
        <w:lang w:val="fi-FI"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rsid w:val="003B3AED"/>
    <w:rPr>
      <w:rFonts w:ascii="Times New Roman" w:eastAsia="Times New Roman" w:hAnsi="Times New Roman" w:cs="Times New Roman"/>
      <w:kern w:val="0"/>
      <w:lang w:eastAsia="fi-FI" w:bidi="ar-SA"/>
    </w:rPr>
  </w:style>
  <w:style w:type="paragraph" w:styleId="Otsikko1">
    <w:name w:val="heading 1"/>
    <w:basedOn w:val="Normaali"/>
    <w:next w:val="Leipteksti"/>
    <w:link w:val="Otsikko1Char"/>
    <w:autoRedefine/>
    <w:uiPriority w:val="9"/>
    <w:qFormat/>
    <w:rsid w:val="00AF2D1A"/>
    <w:pPr>
      <w:keepNext/>
      <w:pageBreakBefore/>
      <w:numPr>
        <w:numId w:val="1"/>
      </w:numPr>
      <w:spacing w:after="240" w:line="360" w:lineRule="auto"/>
      <w:outlineLvl w:val="0"/>
    </w:pPr>
    <w:rPr>
      <w:rFonts w:asciiTheme="minorHAnsi" w:eastAsia="Microsoft YaHei" w:hAnsiTheme="minorHAnsi" w:cs="Mangal"/>
      <w:b/>
      <w:bCs/>
      <w:kern w:val="2"/>
      <w:sz w:val="32"/>
      <w:szCs w:val="36"/>
      <w:lang w:val="en-US"/>
    </w:rPr>
  </w:style>
  <w:style w:type="paragraph" w:styleId="Otsikko2">
    <w:name w:val="heading 2"/>
    <w:basedOn w:val="Normaali"/>
    <w:next w:val="Leipteksti"/>
    <w:link w:val="Otsikko2Char"/>
    <w:autoRedefine/>
    <w:qFormat/>
    <w:rsid w:val="00A52114"/>
    <w:pPr>
      <w:keepNext/>
      <w:numPr>
        <w:ilvl w:val="1"/>
        <w:numId w:val="1"/>
      </w:numPr>
      <w:spacing w:after="240" w:line="360" w:lineRule="auto"/>
      <w:ind w:left="0"/>
      <w:jc w:val="both"/>
      <w:outlineLvl w:val="1"/>
    </w:pPr>
    <w:rPr>
      <w:rFonts w:asciiTheme="minorHAnsi" w:eastAsia="Microsoft YaHei" w:hAnsiTheme="minorHAnsi" w:cs="Mangal"/>
      <w:b/>
      <w:bCs/>
      <w:kern w:val="2"/>
      <w:sz w:val="28"/>
      <w:szCs w:val="32"/>
      <w:lang w:val="en-GB"/>
    </w:rPr>
  </w:style>
  <w:style w:type="paragraph" w:styleId="Otsikko3">
    <w:name w:val="heading 3"/>
    <w:basedOn w:val="Normaali"/>
    <w:next w:val="Leipteksti"/>
    <w:autoRedefine/>
    <w:qFormat/>
    <w:rsid w:val="003E2001"/>
    <w:pPr>
      <w:keepNext/>
      <w:numPr>
        <w:ilvl w:val="2"/>
        <w:numId w:val="1"/>
      </w:numPr>
      <w:spacing w:after="240" w:line="360" w:lineRule="auto"/>
      <w:jc w:val="both"/>
      <w:outlineLvl w:val="2"/>
    </w:pPr>
    <w:rPr>
      <w:rFonts w:asciiTheme="minorHAnsi" w:eastAsia="Microsoft YaHei" w:hAnsiTheme="minorHAnsi" w:cs="Mangal"/>
      <w:b/>
      <w:bCs/>
      <w:kern w:val="2"/>
      <w:szCs w:val="28"/>
      <w:lang w:val="en-US"/>
    </w:rPr>
  </w:style>
  <w:style w:type="paragraph" w:styleId="Otsikko4">
    <w:name w:val="heading 4"/>
    <w:basedOn w:val="Normaali"/>
    <w:next w:val="Leipteksti"/>
    <w:autoRedefine/>
    <w:qFormat/>
    <w:rsid w:val="008E3F2B"/>
    <w:pPr>
      <w:keepNext/>
      <w:numPr>
        <w:ilvl w:val="3"/>
        <w:numId w:val="1"/>
      </w:numPr>
      <w:spacing w:after="240" w:line="360" w:lineRule="auto"/>
      <w:jc w:val="both"/>
      <w:outlineLvl w:val="3"/>
    </w:pPr>
    <w:rPr>
      <w:rFonts w:asciiTheme="minorHAnsi" w:eastAsia="Microsoft YaHei" w:hAnsiTheme="minorHAnsi" w:cs="Mangal"/>
      <w:b/>
      <w:bCs/>
      <w:iCs/>
      <w:kern w:val="2"/>
      <w:szCs w:val="27"/>
      <w:lang w:eastAsia="zh-CN" w:bidi="hi-IN"/>
    </w:rPr>
  </w:style>
  <w:style w:type="paragraph" w:styleId="Otsikko5">
    <w:name w:val="heading 5"/>
    <w:basedOn w:val="Normaali"/>
    <w:next w:val="Leipteksti"/>
    <w:rsid w:val="00B407BB"/>
    <w:pPr>
      <w:keepNext/>
      <w:numPr>
        <w:ilvl w:val="4"/>
        <w:numId w:val="1"/>
      </w:numPr>
      <w:spacing w:before="120" w:after="60" w:line="360" w:lineRule="auto"/>
      <w:jc w:val="both"/>
      <w:outlineLvl w:val="4"/>
    </w:pPr>
    <w:rPr>
      <w:rFonts w:ascii="Liberation Sans" w:eastAsia="Microsoft YaHei" w:hAnsi="Liberation Sans" w:cs="Mangal"/>
      <w:b/>
      <w:bCs/>
      <w:kern w:val="2"/>
      <w:lang w:eastAsia="zh-CN" w:bidi="hi-IN"/>
    </w:rPr>
  </w:style>
  <w:style w:type="paragraph" w:styleId="Otsikko6">
    <w:name w:val="heading 6"/>
    <w:basedOn w:val="Normaali"/>
    <w:next w:val="Leipteksti"/>
    <w:rsid w:val="00B407BB"/>
    <w:pPr>
      <w:keepNext/>
      <w:numPr>
        <w:ilvl w:val="5"/>
        <w:numId w:val="1"/>
      </w:numPr>
      <w:spacing w:before="60" w:after="60" w:line="360" w:lineRule="auto"/>
      <w:jc w:val="both"/>
      <w:outlineLvl w:val="5"/>
    </w:pPr>
    <w:rPr>
      <w:rFonts w:ascii="Liberation Sans" w:eastAsia="Microsoft YaHei" w:hAnsi="Liberation Sans" w:cs="Mangal"/>
      <w:b/>
      <w:bCs/>
      <w:i/>
      <w:iCs/>
      <w:kern w:val="2"/>
      <w:lang w:eastAsia="zh-CN" w:bidi="hi-IN"/>
    </w:rPr>
  </w:style>
  <w:style w:type="paragraph" w:styleId="Otsikko7">
    <w:name w:val="heading 7"/>
    <w:basedOn w:val="Normaali"/>
    <w:next w:val="Leipteksti"/>
    <w:rsid w:val="00B407BB"/>
    <w:pPr>
      <w:keepNext/>
      <w:numPr>
        <w:ilvl w:val="6"/>
        <w:numId w:val="1"/>
      </w:numPr>
      <w:spacing w:before="60" w:after="60" w:line="360" w:lineRule="auto"/>
      <w:jc w:val="both"/>
      <w:outlineLvl w:val="6"/>
    </w:pPr>
    <w:rPr>
      <w:rFonts w:ascii="Liberation Sans" w:eastAsia="Microsoft YaHei" w:hAnsi="Liberation Sans" w:cs="Mangal"/>
      <w:b/>
      <w:bCs/>
      <w:kern w:val="2"/>
      <w:sz w:val="22"/>
      <w:szCs w:val="22"/>
      <w:lang w:eastAsia="zh-CN" w:bidi="hi-IN"/>
    </w:rPr>
  </w:style>
  <w:style w:type="paragraph" w:styleId="Otsikko8">
    <w:name w:val="heading 8"/>
    <w:basedOn w:val="Normaali"/>
    <w:next w:val="Leipteksti"/>
    <w:rsid w:val="00B407BB"/>
    <w:pPr>
      <w:keepNext/>
      <w:numPr>
        <w:ilvl w:val="7"/>
        <w:numId w:val="1"/>
      </w:numPr>
      <w:spacing w:before="60" w:after="60" w:line="360" w:lineRule="auto"/>
      <w:jc w:val="both"/>
      <w:outlineLvl w:val="7"/>
    </w:pPr>
    <w:rPr>
      <w:rFonts w:ascii="Liberation Sans" w:eastAsia="Microsoft YaHei" w:hAnsi="Liberation Sans" w:cs="Mangal"/>
      <w:b/>
      <w:bCs/>
      <w:i/>
      <w:iCs/>
      <w:kern w:val="2"/>
      <w:sz w:val="22"/>
      <w:szCs w:val="22"/>
      <w:lang w:eastAsia="zh-CN" w:bidi="hi-IN"/>
    </w:rPr>
  </w:style>
  <w:style w:type="paragraph" w:styleId="Otsikko9">
    <w:name w:val="heading 9"/>
    <w:basedOn w:val="Normaali"/>
    <w:next w:val="Leipteksti"/>
    <w:rsid w:val="00B407BB"/>
    <w:pPr>
      <w:keepNext/>
      <w:numPr>
        <w:ilvl w:val="8"/>
        <w:numId w:val="1"/>
      </w:numPr>
      <w:spacing w:before="60" w:after="60" w:line="360" w:lineRule="auto"/>
      <w:jc w:val="both"/>
      <w:outlineLvl w:val="8"/>
    </w:pPr>
    <w:rPr>
      <w:rFonts w:ascii="Liberation Sans" w:eastAsia="Microsoft YaHei" w:hAnsi="Liberation Sans" w:cs="Mangal"/>
      <w:b/>
      <w:bCs/>
      <w:kern w:val="2"/>
      <w:sz w:val="21"/>
      <w:szCs w:val="21"/>
      <w:lang w:eastAsia="zh-CN" w:bidi="hi-IN"/>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NumberingSymbols">
    <w:name w:val="Numbering Symbols"/>
  </w:style>
  <w:style w:type="paragraph" w:styleId="Luettelokappale">
    <w:name w:val="List Paragraph"/>
    <w:basedOn w:val="Normaali"/>
    <w:uiPriority w:val="34"/>
    <w:qFormat/>
    <w:rsid w:val="00655F0F"/>
    <w:pPr>
      <w:spacing w:line="360" w:lineRule="auto"/>
      <w:ind w:left="720"/>
      <w:contextualSpacing/>
      <w:jc w:val="both"/>
    </w:pPr>
    <w:rPr>
      <w:rFonts w:asciiTheme="minorHAnsi" w:eastAsia="NSimSun" w:hAnsiTheme="minorHAnsi" w:cs="Mangal"/>
      <w:kern w:val="2"/>
      <w:szCs w:val="21"/>
      <w:lang w:eastAsia="zh-CN" w:bidi="hi-IN"/>
    </w:rPr>
  </w:style>
  <w:style w:type="paragraph" w:styleId="Leipteksti">
    <w:name w:val="Body Text"/>
    <w:basedOn w:val="Normaali"/>
    <w:link w:val="LeiptekstiChar"/>
    <w:rsid w:val="00057BE6"/>
    <w:pPr>
      <w:tabs>
        <w:tab w:val="left" w:pos="1770"/>
      </w:tabs>
      <w:spacing w:line="360" w:lineRule="auto"/>
      <w:jc w:val="both"/>
    </w:pPr>
    <w:rPr>
      <w:rFonts w:asciiTheme="minorHAnsi" w:eastAsia="NSimSun" w:hAnsiTheme="minorHAnsi" w:cs="Mangal"/>
      <w:kern w:val="2"/>
      <w:lang w:val="en-US" w:eastAsia="zh-CN" w:bidi="hi-IN"/>
    </w:rPr>
  </w:style>
  <w:style w:type="paragraph" w:styleId="Luettelo">
    <w:name w:val="List"/>
    <w:basedOn w:val="Leipteksti"/>
  </w:style>
  <w:style w:type="paragraph" w:customStyle="1" w:styleId="Index">
    <w:name w:val="Index"/>
    <w:basedOn w:val="Normaali"/>
    <w:pPr>
      <w:suppressLineNumbers/>
      <w:spacing w:line="360" w:lineRule="auto"/>
      <w:jc w:val="both"/>
    </w:pPr>
    <w:rPr>
      <w:rFonts w:asciiTheme="minorHAnsi" w:eastAsia="NSimSun" w:hAnsiTheme="minorHAnsi" w:cs="Mangal"/>
      <w:kern w:val="2"/>
      <w:lang w:eastAsia="zh-CN" w:bidi="hi-IN"/>
    </w:rPr>
  </w:style>
  <w:style w:type="paragraph" w:customStyle="1" w:styleId="Heading10">
    <w:name w:val="Heading 10"/>
    <w:basedOn w:val="Normaali"/>
    <w:next w:val="Leipteksti"/>
    <w:rsid w:val="00B407BB"/>
    <w:pPr>
      <w:keepNext/>
      <w:spacing w:before="60" w:after="60" w:line="360" w:lineRule="auto"/>
      <w:jc w:val="both"/>
      <w:outlineLvl w:val="8"/>
    </w:pPr>
    <w:rPr>
      <w:rFonts w:ascii="Liberation Sans" w:eastAsia="Microsoft YaHei" w:hAnsi="Liberation Sans" w:cs="Mangal"/>
      <w:b/>
      <w:bCs/>
      <w:kern w:val="2"/>
      <w:sz w:val="21"/>
      <w:szCs w:val="21"/>
      <w:lang w:eastAsia="zh-CN" w:bidi="hi-IN"/>
    </w:rPr>
  </w:style>
  <w:style w:type="paragraph" w:styleId="Otsikko">
    <w:name w:val="Title"/>
    <w:basedOn w:val="Normaali"/>
    <w:next w:val="Leipteksti"/>
    <w:rsid w:val="00B407BB"/>
    <w:pPr>
      <w:keepNext/>
      <w:spacing w:before="240" w:after="120" w:line="360" w:lineRule="auto"/>
      <w:jc w:val="center"/>
    </w:pPr>
    <w:rPr>
      <w:rFonts w:eastAsia="Microsoft YaHei" w:cs="Mangal"/>
      <w:b/>
      <w:bCs/>
      <w:kern w:val="2"/>
      <w:szCs w:val="56"/>
      <w:lang w:eastAsia="zh-CN" w:bidi="hi-IN"/>
    </w:rPr>
  </w:style>
  <w:style w:type="paragraph" w:customStyle="1" w:styleId="UserIndexHeading">
    <w:name w:val="User Index Heading"/>
    <w:basedOn w:val="Normaali"/>
    <w:rsid w:val="00B407BB"/>
    <w:pPr>
      <w:keepNext/>
      <w:suppressLineNumbers/>
      <w:spacing w:before="240" w:after="120" w:line="360" w:lineRule="auto"/>
      <w:jc w:val="both"/>
    </w:pPr>
    <w:rPr>
      <w:rFonts w:eastAsia="Microsoft YaHei" w:cs="Mangal"/>
      <w:b/>
      <w:bCs/>
      <w:kern w:val="2"/>
      <w:szCs w:val="32"/>
      <w:lang w:eastAsia="zh-CN" w:bidi="hi-IN"/>
    </w:rPr>
  </w:style>
  <w:style w:type="paragraph" w:customStyle="1" w:styleId="TableIndexHeading">
    <w:name w:val="Table Index Heading"/>
    <w:basedOn w:val="Normaali"/>
    <w:rsid w:val="00B407BB"/>
    <w:pPr>
      <w:keepNext/>
      <w:suppressLineNumbers/>
      <w:spacing w:before="240" w:after="120" w:line="360" w:lineRule="auto"/>
      <w:jc w:val="both"/>
    </w:pPr>
    <w:rPr>
      <w:rFonts w:eastAsia="Microsoft YaHei" w:cs="Mangal"/>
      <w:b/>
      <w:bCs/>
      <w:kern w:val="2"/>
      <w:szCs w:val="32"/>
      <w:lang w:eastAsia="zh-CN" w:bidi="hi-IN"/>
    </w:rPr>
  </w:style>
  <w:style w:type="paragraph" w:styleId="Alaotsikko">
    <w:name w:val="Subtitle"/>
    <w:basedOn w:val="Normaali"/>
    <w:next w:val="Leipteksti"/>
    <w:rsid w:val="00B407BB"/>
    <w:pPr>
      <w:keepNext/>
      <w:spacing w:before="60" w:after="120" w:line="360" w:lineRule="auto"/>
      <w:jc w:val="center"/>
    </w:pPr>
    <w:rPr>
      <w:rFonts w:eastAsia="Microsoft YaHei" w:cs="Mangal"/>
      <w:i/>
      <w:kern w:val="2"/>
      <w:szCs w:val="36"/>
      <w:lang w:eastAsia="zh-CN" w:bidi="hi-IN"/>
    </w:rPr>
  </w:style>
  <w:style w:type="paragraph" w:customStyle="1" w:styleId="ObjectIndexHeading">
    <w:name w:val="Object Index Heading"/>
    <w:basedOn w:val="Normaali"/>
    <w:rsid w:val="00B407BB"/>
    <w:pPr>
      <w:keepNext/>
      <w:suppressLineNumbers/>
      <w:spacing w:before="240" w:after="120" w:line="360" w:lineRule="auto"/>
      <w:jc w:val="both"/>
    </w:pPr>
    <w:rPr>
      <w:rFonts w:eastAsia="Microsoft YaHei" w:cs="Mangal"/>
      <w:b/>
      <w:bCs/>
      <w:kern w:val="2"/>
      <w:szCs w:val="32"/>
      <w:lang w:eastAsia="zh-CN" w:bidi="hi-IN"/>
    </w:rPr>
  </w:style>
  <w:style w:type="paragraph" w:styleId="Hakemistonotsikko">
    <w:name w:val="index heading"/>
    <w:basedOn w:val="Normaali"/>
    <w:rsid w:val="00B407BB"/>
    <w:pPr>
      <w:keepNext/>
      <w:suppressLineNumbers/>
      <w:spacing w:before="240" w:after="120" w:line="360" w:lineRule="auto"/>
      <w:jc w:val="both"/>
    </w:pPr>
    <w:rPr>
      <w:rFonts w:eastAsia="Microsoft YaHei" w:cs="Mangal"/>
      <w:b/>
      <w:bCs/>
      <w:kern w:val="2"/>
      <w:szCs w:val="32"/>
      <w:lang w:eastAsia="zh-CN" w:bidi="hi-IN"/>
    </w:rPr>
  </w:style>
  <w:style w:type="paragraph" w:styleId="Lhdeviiteluettelo">
    <w:name w:val="table of authorities"/>
    <w:basedOn w:val="Normaali"/>
    <w:rsid w:val="00B407BB"/>
    <w:pPr>
      <w:keepNext/>
      <w:suppressLineNumbers/>
      <w:spacing w:before="240" w:after="120" w:line="360" w:lineRule="auto"/>
      <w:jc w:val="both"/>
    </w:pPr>
    <w:rPr>
      <w:rFonts w:eastAsia="Microsoft YaHei" w:cs="Mangal"/>
      <w:b/>
      <w:bCs/>
      <w:kern w:val="2"/>
      <w:szCs w:val="32"/>
      <w:lang w:eastAsia="zh-CN" w:bidi="hi-IN"/>
    </w:rPr>
  </w:style>
  <w:style w:type="paragraph" w:styleId="Lhdeluettelonotsikko">
    <w:name w:val="toa heading"/>
    <w:basedOn w:val="Normaali"/>
    <w:rsid w:val="00B407BB"/>
    <w:pPr>
      <w:keepNext/>
      <w:suppressLineNumbers/>
      <w:spacing w:before="240" w:after="120" w:line="360" w:lineRule="auto"/>
      <w:jc w:val="both"/>
    </w:pPr>
    <w:rPr>
      <w:rFonts w:eastAsia="Microsoft YaHei" w:cs="Mangal"/>
      <w:b/>
      <w:bCs/>
      <w:kern w:val="2"/>
      <w:szCs w:val="32"/>
      <w:lang w:eastAsia="zh-CN" w:bidi="hi-IN"/>
    </w:rPr>
  </w:style>
  <w:style w:type="paragraph" w:customStyle="1" w:styleId="FigureIndexHeading">
    <w:name w:val="Figure Index Heading"/>
    <w:basedOn w:val="Normaali"/>
    <w:rsid w:val="00B407BB"/>
    <w:pPr>
      <w:keepNext/>
      <w:suppressLineNumbers/>
      <w:spacing w:before="240" w:after="120" w:line="360" w:lineRule="auto"/>
      <w:jc w:val="both"/>
    </w:pPr>
    <w:rPr>
      <w:rFonts w:eastAsia="Microsoft YaHei" w:cs="Mangal"/>
      <w:b/>
      <w:bCs/>
      <w:kern w:val="2"/>
      <w:szCs w:val="32"/>
      <w:lang w:eastAsia="zh-CN" w:bidi="hi-IN"/>
    </w:rPr>
  </w:style>
  <w:style w:type="paragraph" w:customStyle="1" w:styleId="HorizontalLine">
    <w:name w:val="Horizontal Line"/>
    <w:basedOn w:val="Normaali"/>
    <w:next w:val="Leipteksti"/>
    <w:pPr>
      <w:suppressLineNumbers/>
      <w:pBdr>
        <w:bottom w:val="double" w:sz="2" w:space="0" w:color="808080"/>
      </w:pBdr>
      <w:spacing w:after="283" w:line="360" w:lineRule="auto"/>
      <w:jc w:val="both"/>
    </w:pPr>
    <w:rPr>
      <w:rFonts w:asciiTheme="minorHAnsi" w:eastAsia="NSimSun" w:hAnsiTheme="minorHAnsi" w:cs="Mangal"/>
      <w:kern w:val="2"/>
      <w:sz w:val="12"/>
      <w:szCs w:val="12"/>
      <w:lang w:eastAsia="zh-CN" w:bidi="hi-IN"/>
    </w:rPr>
  </w:style>
  <w:style w:type="paragraph" w:customStyle="1" w:styleId="Figure">
    <w:name w:val="Figure"/>
    <w:basedOn w:val="Normaali"/>
    <w:next w:val="Normaali"/>
    <w:autoRedefine/>
    <w:qFormat/>
    <w:rsid w:val="00A44426"/>
    <w:pPr>
      <w:ind w:left="992" w:hanging="992"/>
      <w:jc w:val="both"/>
    </w:pPr>
    <w:rPr>
      <w:rFonts w:asciiTheme="minorHAnsi" w:eastAsia="NSimSun" w:hAnsiTheme="minorHAnsi" w:cs="Mangal"/>
      <w:bCs/>
      <w:kern w:val="2"/>
      <w:sz w:val="22"/>
      <w:lang w:eastAsia="zh-CN" w:bidi="hi-IN"/>
    </w:rPr>
  </w:style>
  <w:style w:type="paragraph" w:customStyle="1" w:styleId="Table">
    <w:name w:val="Table"/>
    <w:basedOn w:val="Normaali"/>
    <w:autoRedefine/>
    <w:qFormat/>
    <w:rsid w:val="00B407BB"/>
    <w:pPr>
      <w:keepNext/>
      <w:widowControl w:val="0"/>
      <w:suppressLineNumbers/>
      <w:jc w:val="both"/>
    </w:pPr>
    <w:rPr>
      <w:rFonts w:asciiTheme="minorHAnsi" w:eastAsia="NSimSun" w:hAnsiTheme="minorHAnsi" w:cs="Mangal"/>
      <w:b/>
      <w:bCs/>
      <w:iCs/>
      <w:kern w:val="2"/>
      <w:sz w:val="22"/>
      <w:lang w:eastAsia="zh-CN" w:bidi="hi-IN"/>
    </w:rPr>
  </w:style>
  <w:style w:type="paragraph" w:customStyle="1" w:styleId="TableContents">
    <w:name w:val="Table Contents"/>
    <w:basedOn w:val="Normaali"/>
    <w:pPr>
      <w:suppressLineNumbers/>
      <w:spacing w:line="360" w:lineRule="auto"/>
      <w:jc w:val="both"/>
    </w:pPr>
    <w:rPr>
      <w:rFonts w:asciiTheme="minorHAnsi" w:eastAsia="NSimSun" w:hAnsiTheme="minorHAnsi" w:cs="Mangal"/>
      <w:kern w:val="2"/>
      <w:lang w:eastAsia="zh-CN" w:bidi="hi-IN"/>
    </w:rPr>
  </w:style>
  <w:style w:type="paragraph" w:styleId="Yltunniste">
    <w:name w:val="header"/>
    <w:basedOn w:val="Normaali"/>
    <w:pPr>
      <w:suppressLineNumbers/>
      <w:tabs>
        <w:tab w:val="center" w:pos="4252"/>
        <w:tab w:val="right" w:pos="8504"/>
      </w:tabs>
      <w:spacing w:line="360" w:lineRule="auto"/>
      <w:jc w:val="both"/>
    </w:pPr>
    <w:rPr>
      <w:rFonts w:asciiTheme="minorHAnsi" w:eastAsia="NSimSun" w:hAnsiTheme="minorHAnsi" w:cs="Mangal"/>
      <w:kern w:val="2"/>
      <w:lang w:eastAsia="zh-CN" w:bidi="hi-IN"/>
    </w:rPr>
  </w:style>
  <w:style w:type="character" w:customStyle="1" w:styleId="LeiptekstiChar">
    <w:name w:val="Leipäteksti Char"/>
    <w:basedOn w:val="Kappaleenoletusfontti"/>
    <w:link w:val="Leipteksti"/>
    <w:rsid w:val="00057BE6"/>
    <w:rPr>
      <w:rFonts w:asciiTheme="minorHAnsi" w:hAnsiTheme="minorHAnsi"/>
      <w:lang w:val="en-US"/>
    </w:rPr>
  </w:style>
  <w:style w:type="paragraph" w:styleId="Alatunniste">
    <w:name w:val="footer"/>
    <w:basedOn w:val="Normaali"/>
    <w:link w:val="AlatunnisteChar"/>
    <w:uiPriority w:val="99"/>
    <w:unhideWhenUsed/>
    <w:rsid w:val="002B10E9"/>
    <w:pPr>
      <w:tabs>
        <w:tab w:val="center" w:pos="4513"/>
        <w:tab w:val="right" w:pos="9026"/>
      </w:tabs>
      <w:jc w:val="both"/>
    </w:pPr>
    <w:rPr>
      <w:rFonts w:asciiTheme="minorHAnsi" w:eastAsia="NSimSun" w:hAnsiTheme="minorHAnsi" w:cs="Mangal"/>
      <w:kern w:val="2"/>
      <w:szCs w:val="21"/>
      <w:lang w:eastAsia="zh-CN" w:bidi="hi-IN"/>
    </w:rPr>
  </w:style>
  <w:style w:type="character" w:customStyle="1" w:styleId="AlatunnisteChar">
    <w:name w:val="Alatunniste Char"/>
    <w:basedOn w:val="Kappaleenoletusfontti"/>
    <w:link w:val="Alatunniste"/>
    <w:uiPriority w:val="99"/>
    <w:rsid w:val="002B10E9"/>
    <w:rPr>
      <w:rFonts w:ascii="Times New Roman" w:hAnsi="Times New Roman"/>
      <w:szCs w:val="21"/>
    </w:rPr>
  </w:style>
  <w:style w:type="paragraph" w:styleId="Sisluet1">
    <w:name w:val="toc 1"/>
    <w:basedOn w:val="Normaali"/>
    <w:next w:val="Normaali"/>
    <w:autoRedefine/>
    <w:uiPriority w:val="39"/>
    <w:unhideWhenUsed/>
    <w:rsid w:val="006331F3"/>
    <w:pPr>
      <w:tabs>
        <w:tab w:val="left" w:pos="440"/>
        <w:tab w:val="right" w:pos="8494"/>
      </w:tabs>
      <w:spacing w:before="100" w:line="360" w:lineRule="auto"/>
      <w:jc w:val="both"/>
    </w:pPr>
    <w:rPr>
      <w:rFonts w:ascii="Calibri" w:eastAsia="NSimSun" w:hAnsi="Calibri" w:cs="Mangal"/>
      <w:kern w:val="2"/>
      <w:szCs w:val="21"/>
      <w:lang w:eastAsia="zh-CN" w:bidi="hi-IN"/>
    </w:rPr>
  </w:style>
  <w:style w:type="paragraph" w:styleId="Sisluet2">
    <w:name w:val="toc 2"/>
    <w:basedOn w:val="Normaali"/>
    <w:next w:val="Normaali"/>
    <w:autoRedefine/>
    <w:uiPriority w:val="39"/>
    <w:unhideWhenUsed/>
    <w:rsid w:val="00B407BB"/>
    <w:pPr>
      <w:tabs>
        <w:tab w:val="left" w:pos="880"/>
        <w:tab w:val="right" w:pos="8494"/>
      </w:tabs>
      <w:spacing w:line="360" w:lineRule="auto"/>
      <w:ind w:left="284"/>
      <w:jc w:val="both"/>
    </w:pPr>
    <w:rPr>
      <w:rFonts w:asciiTheme="minorHAnsi" w:eastAsia="NSimSun" w:hAnsiTheme="minorHAnsi" w:cs="Mangal"/>
      <w:kern w:val="2"/>
      <w:szCs w:val="21"/>
      <w:lang w:eastAsia="zh-CN" w:bidi="hi-IN"/>
    </w:rPr>
  </w:style>
  <w:style w:type="paragraph" w:styleId="Sisluet3">
    <w:name w:val="toc 3"/>
    <w:basedOn w:val="Normaali"/>
    <w:next w:val="Normaali"/>
    <w:autoRedefine/>
    <w:uiPriority w:val="39"/>
    <w:unhideWhenUsed/>
    <w:rsid w:val="005018E7"/>
    <w:pPr>
      <w:tabs>
        <w:tab w:val="left" w:pos="1276"/>
        <w:tab w:val="right" w:pos="8494"/>
      </w:tabs>
      <w:spacing w:line="360" w:lineRule="auto"/>
      <w:ind w:left="567"/>
      <w:jc w:val="both"/>
    </w:pPr>
    <w:rPr>
      <w:rFonts w:asciiTheme="minorHAnsi" w:eastAsia="NSimSun" w:hAnsiTheme="minorHAnsi" w:cs="Mangal"/>
      <w:kern w:val="2"/>
      <w:szCs w:val="21"/>
      <w:lang w:eastAsia="zh-CN" w:bidi="hi-IN"/>
    </w:rPr>
  </w:style>
  <w:style w:type="character" w:styleId="Hyperlinkki">
    <w:name w:val="Hyperlink"/>
    <w:basedOn w:val="Kappaleenoletusfontti"/>
    <w:uiPriority w:val="99"/>
    <w:unhideWhenUsed/>
    <w:rsid w:val="005B7957"/>
    <w:rPr>
      <w:rFonts w:asciiTheme="minorHAnsi" w:hAnsiTheme="minorHAnsi"/>
      <w:color w:val="auto"/>
      <w:sz w:val="24"/>
      <w:u w:val="none"/>
    </w:rPr>
  </w:style>
  <w:style w:type="paragraph" w:customStyle="1" w:styleId="abstract">
    <w:name w:val="abstract"/>
    <w:basedOn w:val="Normaali"/>
    <w:link w:val="abstractChar"/>
    <w:qFormat/>
    <w:rsid w:val="005B7957"/>
    <w:pPr>
      <w:jc w:val="both"/>
    </w:pPr>
    <w:rPr>
      <w:rFonts w:asciiTheme="minorHAnsi" w:hAnsiTheme="minorHAnsi"/>
      <w:sz w:val="22"/>
      <w:szCs w:val="22"/>
      <w:lang w:eastAsia="en-US"/>
    </w:rPr>
  </w:style>
  <w:style w:type="paragraph" w:customStyle="1" w:styleId="code">
    <w:name w:val="code"/>
    <w:basedOn w:val="Normaali"/>
    <w:link w:val="codeChar"/>
    <w:qFormat/>
    <w:rsid w:val="005B7957"/>
    <w:pPr>
      <w:ind w:left="641"/>
      <w:jc w:val="both"/>
    </w:pPr>
    <w:rPr>
      <w:rFonts w:ascii="Courier New" w:eastAsia="NSimSun" w:hAnsi="Courier New" w:cs="Courier New"/>
      <w:kern w:val="2"/>
      <w:sz w:val="22"/>
      <w:lang w:eastAsia="zh-CN" w:bidi="hi-IN"/>
    </w:rPr>
  </w:style>
  <w:style w:type="character" w:customStyle="1" w:styleId="abstractChar">
    <w:name w:val="abstract Char"/>
    <w:basedOn w:val="Kappaleenoletusfontti"/>
    <w:link w:val="abstract"/>
    <w:rsid w:val="005B7957"/>
    <w:rPr>
      <w:rFonts w:asciiTheme="minorHAnsi" w:eastAsia="Times New Roman" w:hAnsiTheme="minorHAnsi" w:cs="Times New Roman"/>
      <w:kern w:val="0"/>
      <w:sz w:val="22"/>
      <w:szCs w:val="22"/>
      <w:lang w:eastAsia="en-US" w:bidi="ar-SA"/>
    </w:rPr>
  </w:style>
  <w:style w:type="paragraph" w:customStyle="1" w:styleId="RefAppendheading">
    <w:name w:val="Ref+Append heading"/>
    <w:basedOn w:val="Otsikko1"/>
    <w:link w:val="RefAppendheadingChar"/>
    <w:qFormat/>
    <w:rsid w:val="005B7957"/>
    <w:pPr>
      <w:numPr>
        <w:numId w:val="0"/>
      </w:numPr>
      <w:ind w:left="426" w:hanging="426"/>
    </w:pPr>
  </w:style>
  <w:style w:type="character" w:customStyle="1" w:styleId="codeChar">
    <w:name w:val="code Char"/>
    <w:basedOn w:val="Kappaleenoletusfontti"/>
    <w:link w:val="code"/>
    <w:rsid w:val="005B7957"/>
    <w:rPr>
      <w:rFonts w:ascii="Courier New" w:hAnsi="Courier New" w:cs="Courier New"/>
      <w:sz w:val="22"/>
    </w:rPr>
  </w:style>
  <w:style w:type="paragraph" w:customStyle="1" w:styleId="Appendname">
    <w:name w:val="Append name"/>
    <w:basedOn w:val="Otsikko2"/>
    <w:next w:val="Normaali"/>
    <w:link w:val="AppendnameChar"/>
    <w:autoRedefine/>
    <w:qFormat/>
    <w:rsid w:val="00F544F6"/>
    <w:pPr>
      <w:numPr>
        <w:ilvl w:val="0"/>
        <w:numId w:val="0"/>
      </w:numPr>
      <w:jc w:val="left"/>
    </w:pPr>
  </w:style>
  <w:style w:type="character" w:customStyle="1" w:styleId="Otsikko1Char">
    <w:name w:val="Otsikko 1 Char"/>
    <w:basedOn w:val="Kappaleenoletusfontti"/>
    <w:link w:val="Otsikko1"/>
    <w:uiPriority w:val="9"/>
    <w:rsid w:val="00AF2D1A"/>
    <w:rPr>
      <w:rFonts w:asciiTheme="minorHAnsi" w:eastAsia="Microsoft YaHei" w:hAnsiTheme="minorHAnsi"/>
      <w:b/>
      <w:bCs/>
      <w:sz w:val="32"/>
      <w:szCs w:val="36"/>
      <w:lang w:val="en-US" w:eastAsia="fi-FI" w:bidi="ar-SA"/>
    </w:rPr>
  </w:style>
  <w:style w:type="character" w:customStyle="1" w:styleId="RefAppendheadingChar">
    <w:name w:val="Ref+Append heading Char"/>
    <w:basedOn w:val="Otsikko1Char"/>
    <w:link w:val="RefAppendheading"/>
    <w:rsid w:val="005B7957"/>
    <w:rPr>
      <w:rFonts w:asciiTheme="minorHAnsi" w:eastAsia="Microsoft YaHei" w:hAnsiTheme="minorHAnsi"/>
      <w:b/>
      <w:bCs/>
      <w:sz w:val="32"/>
      <w:szCs w:val="36"/>
      <w:lang w:val="en-US" w:eastAsia="fi-FI" w:bidi="ar-SA"/>
    </w:rPr>
  </w:style>
  <w:style w:type="paragraph" w:styleId="Lainaus">
    <w:name w:val="Quote"/>
    <w:basedOn w:val="Leipteksti"/>
    <w:next w:val="Normaali"/>
    <w:link w:val="LainausChar"/>
    <w:autoRedefine/>
    <w:uiPriority w:val="29"/>
    <w:qFormat/>
    <w:rsid w:val="00F544F6"/>
    <w:pPr>
      <w:spacing w:line="240" w:lineRule="auto"/>
      <w:ind w:left="567"/>
    </w:pPr>
    <w:rPr>
      <w:i/>
    </w:rPr>
  </w:style>
  <w:style w:type="character" w:customStyle="1" w:styleId="Otsikko2Char">
    <w:name w:val="Otsikko 2 Char"/>
    <w:basedOn w:val="Kappaleenoletusfontti"/>
    <w:link w:val="Otsikko2"/>
    <w:rsid w:val="00A52114"/>
    <w:rPr>
      <w:rFonts w:asciiTheme="minorHAnsi" w:eastAsia="Microsoft YaHei" w:hAnsiTheme="minorHAnsi"/>
      <w:b/>
      <w:bCs/>
      <w:sz w:val="28"/>
      <w:szCs w:val="32"/>
      <w:lang w:val="en-GB" w:eastAsia="fi-FI" w:bidi="ar-SA"/>
    </w:rPr>
  </w:style>
  <w:style w:type="character" w:customStyle="1" w:styleId="AppendnameChar">
    <w:name w:val="Append name Char"/>
    <w:basedOn w:val="Otsikko2Char"/>
    <w:link w:val="Appendname"/>
    <w:rsid w:val="00F544F6"/>
    <w:rPr>
      <w:rFonts w:asciiTheme="minorHAnsi" w:eastAsia="Microsoft YaHei" w:hAnsiTheme="minorHAnsi"/>
      <w:b/>
      <w:bCs/>
      <w:sz w:val="28"/>
      <w:szCs w:val="32"/>
      <w:lang w:val="en-US" w:eastAsia="fi-FI" w:bidi="ar-SA"/>
    </w:rPr>
  </w:style>
  <w:style w:type="character" w:customStyle="1" w:styleId="LainausChar">
    <w:name w:val="Lainaus Char"/>
    <w:basedOn w:val="Kappaleenoletusfontti"/>
    <w:link w:val="Lainaus"/>
    <w:uiPriority w:val="29"/>
    <w:rsid w:val="00F544F6"/>
    <w:rPr>
      <w:rFonts w:asciiTheme="minorHAnsi" w:hAnsiTheme="minorHAnsi"/>
      <w:i/>
      <w:lang w:val="fr-BE"/>
    </w:rPr>
  </w:style>
  <w:style w:type="paragraph" w:styleId="Alaviitteenteksti">
    <w:name w:val="footnote text"/>
    <w:basedOn w:val="Normaali"/>
    <w:link w:val="AlaviitteentekstiChar"/>
    <w:uiPriority w:val="99"/>
    <w:semiHidden/>
    <w:unhideWhenUsed/>
    <w:rsid w:val="005B7957"/>
    <w:pPr>
      <w:jc w:val="both"/>
    </w:pPr>
    <w:rPr>
      <w:rFonts w:asciiTheme="minorHAnsi" w:eastAsia="NSimSun" w:hAnsiTheme="minorHAnsi" w:cs="Mangal"/>
      <w:kern w:val="2"/>
      <w:sz w:val="20"/>
      <w:szCs w:val="18"/>
      <w:lang w:eastAsia="zh-CN" w:bidi="hi-IN"/>
    </w:rPr>
  </w:style>
  <w:style w:type="character" w:customStyle="1" w:styleId="AlaviitteentekstiChar">
    <w:name w:val="Alaviitteen teksti Char"/>
    <w:basedOn w:val="Kappaleenoletusfontti"/>
    <w:link w:val="Alaviitteenteksti"/>
    <w:uiPriority w:val="99"/>
    <w:semiHidden/>
    <w:rsid w:val="005B7957"/>
    <w:rPr>
      <w:rFonts w:asciiTheme="minorHAnsi" w:hAnsiTheme="minorHAnsi"/>
      <w:sz w:val="20"/>
      <w:szCs w:val="18"/>
    </w:rPr>
  </w:style>
  <w:style w:type="character" w:styleId="Alaviitteenviite">
    <w:name w:val="footnote reference"/>
    <w:basedOn w:val="Kappaleenoletusfontti"/>
    <w:uiPriority w:val="99"/>
    <w:semiHidden/>
    <w:unhideWhenUsed/>
    <w:rsid w:val="005B7957"/>
    <w:rPr>
      <w:vertAlign w:val="superscript"/>
    </w:rPr>
  </w:style>
  <w:style w:type="paragraph" w:styleId="Lhdeluettelo">
    <w:name w:val="Bibliography"/>
    <w:basedOn w:val="Normaali"/>
    <w:next w:val="Normaali"/>
    <w:autoRedefine/>
    <w:uiPriority w:val="37"/>
    <w:unhideWhenUsed/>
    <w:rsid w:val="00B2567C"/>
    <w:pPr>
      <w:spacing w:line="360" w:lineRule="auto"/>
      <w:ind w:left="709" w:hanging="709"/>
      <w:jc w:val="both"/>
    </w:pPr>
    <w:rPr>
      <w:rFonts w:asciiTheme="minorHAnsi" w:eastAsia="NSimSun" w:hAnsiTheme="minorHAnsi" w:cstheme="minorHAnsi"/>
      <w:color w:val="000000"/>
      <w:kern w:val="2"/>
      <w:shd w:val="clear" w:color="auto" w:fill="FFFFFF"/>
      <w:lang w:eastAsia="zh-CN" w:bidi="hi-IN"/>
    </w:rPr>
  </w:style>
  <w:style w:type="paragraph" w:customStyle="1" w:styleId="1A-frontpageName-Nimi">
    <w:name w:val="1A-frontpage_Name-Nimi"/>
    <w:qFormat/>
    <w:rsid w:val="00A7500F"/>
    <w:pPr>
      <w:spacing w:after="360"/>
      <w:jc w:val="center"/>
    </w:pPr>
    <w:rPr>
      <w:rFonts w:asciiTheme="minorHAnsi" w:hAnsiTheme="minorHAnsi"/>
      <w:sz w:val="32"/>
      <w:szCs w:val="32"/>
    </w:rPr>
  </w:style>
  <w:style w:type="paragraph" w:customStyle="1" w:styleId="3A-frontpagesubtitle-Alaotsikko">
    <w:name w:val="3A-frontpage_subtitle- Alaotsikko"/>
    <w:qFormat/>
    <w:rsid w:val="00A7500F"/>
    <w:pPr>
      <w:spacing w:before="240"/>
      <w:jc w:val="center"/>
    </w:pPr>
    <w:rPr>
      <w:rFonts w:asciiTheme="minorHAnsi" w:hAnsiTheme="minorHAnsi"/>
      <w:sz w:val="28"/>
    </w:rPr>
  </w:style>
  <w:style w:type="paragraph" w:customStyle="1" w:styleId="4A-FrontpageSchool-jne">
    <w:name w:val="4A-Frontpage_School-jne"/>
    <w:qFormat/>
    <w:rsid w:val="00A7500F"/>
    <w:pPr>
      <w:jc w:val="right"/>
    </w:pPr>
    <w:rPr>
      <w:rFonts w:asciiTheme="minorHAnsi" w:hAnsiTheme="minorHAnsi"/>
    </w:rPr>
  </w:style>
  <w:style w:type="paragraph" w:customStyle="1" w:styleId="5A-frontpageVaasavuosiluku">
    <w:name w:val="5A-frontpage_Vaasa &amp; vuosiluku"/>
    <w:qFormat/>
    <w:rsid w:val="00A7500F"/>
    <w:pPr>
      <w:jc w:val="center"/>
    </w:pPr>
    <w:rPr>
      <w:rFonts w:asciiTheme="minorHAnsi" w:hAnsiTheme="minorHAnsi"/>
    </w:rPr>
  </w:style>
  <w:style w:type="character" w:styleId="Paikkamerkkiteksti">
    <w:name w:val="Placeholder Text"/>
    <w:basedOn w:val="Kappaleenoletusfontti"/>
    <w:uiPriority w:val="99"/>
    <w:semiHidden/>
    <w:rsid w:val="00642D35"/>
    <w:rPr>
      <w:color w:val="808080"/>
    </w:rPr>
  </w:style>
  <w:style w:type="paragraph" w:customStyle="1" w:styleId="Image">
    <w:name w:val="Image"/>
    <w:basedOn w:val="Figure"/>
    <w:next w:val="Normaali"/>
    <w:qFormat/>
    <w:rsid w:val="00E43CA3"/>
    <w:rPr>
      <w:b/>
    </w:rPr>
  </w:style>
  <w:style w:type="paragraph" w:customStyle="1" w:styleId="Headingsmall">
    <w:name w:val="Heading small"/>
    <w:basedOn w:val="Normaali"/>
    <w:link w:val="HeadingsmallChar"/>
    <w:qFormat/>
    <w:rsid w:val="00137178"/>
    <w:rPr>
      <w:rFonts w:asciiTheme="minorHAnsi" w:eastAsia="NSimSun" w:hAnsiTheme="minorHAnsi" w:cs="Mangal"/>
      <w:b/>
      <w:kern w:val="2"/>
      <w:sz w:val="28"/>
      <w:lang w:eastAsia="zh-CN" w:bidi="hi-IN"/>
    </w:rPr>
  </w:style>
  <w:style w:type="table" w:styleId="TaulukkoRuudukko">
    <w:name w:val="Table Grid"/>
    <w:basedOn w:val="Normaalitaulukko"/>
    <w:uiPriority w:val="59"/>
    <w:rsid w:val="0013717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smallChar">
    <w:name w:val="Heading small Char"/>
    <w:basedOn w:val="Kappaleenoletusfontti"/>
    <w:link w:val="Headingsmall"/>
    <w:rsid w:val="00137178"/>
    <w:rPr>
      <w:rFonts w:asciiTheme="minorHAnsi" w:hAnsiTheme="minorHAnsi"/>
      <w:b/>
      <w:sz w:val="28"/>
    </w:rPr>
  </w:style>
  <w:style w:type="paragraph" w:styleId="Kuvaotsikko">
    <w:name w:val="caption"/>
    <w:basedOn w:val="Normaali"/>
    <w:next w:val="Normaali"/>
    <w:autoRedefine/>
    <w:uiPriority w:val="35"/>
    <w:unhideWhenUsed/>
    <w:qFormat/>
    <w:rsid w:val="00A5718B"/>
    <w:pPr>
      <w:keepNext/>
      <w:tabs>
        <w:tab w:val="left" w:pos="992"/>
      </w:tabs>
      <w:spacing w:before="120" w:after="200"/>
      <w:jc w:val="both"/>
    </w:pPr>
    <w:rPr>
      <w:rFonts w:asciiTheme="minorHAnsi" w:eastAsia="NSimSun" w:hAnsiTheme="minorHAnsi" w:cs="Mangal"/>
      <w:bCs/>
      <w:iCs/>
      <w:kern w:val="2"/>
      <w:sz w:val="22"/>
      <w:szCs w:val="22"/>
      <w:lang w:val="en-GB" w:eastAsia="zh-CN" w:bidi="hi-IN"/>
    </w:rPr>
  </w:style>
  <w:style w:type="paragraph" w:styleId="Kuvaotsikkoluettelo">
    <w:name w:val="table of figures"/>
    <w:basedOn w:val="Normaali"/>
    <w:next w:val="Normaali"/>
    <w:autoRedefine/>
    <w:uiPriority w:val="99"/>
    <w:unhideWhenUsed/>
    <w:rsid w:val="000C3269"/>
    <w:pPr>
      <w:tabs>
        <w:tab w:val="right" w:pos="8494"/>
      </w:tabs>
      <w:spacing w:line="360" w:lineRule="auto"/>
      <w:jc w:val="both"/>
    </w:pPr>
    <w:rPr>
      <w:rFonts w:ascii="Calibri" w:eastAsia="NSimSun" w:hAnsi="Calibri" w:cs="Calibri"/>
      <w:bCs/>
      <w:kern w:val="2"/>
      <w:szCs w:val="21"/>
      <w:lang w:val="en-GB" w:eastAsia="zh-CN" w:bidi="hi-IN"/>
    </w:rPr>
  </w:style>
  <w:style w:type="paragraph" w:styleId="Hakemisto1">
    <w:name w:val="index 1"/>
    <w:basedOn w:val="Normaali"/>
    <w:next w:val="Normaali"/>
    <w:autoRedefine/>
    <w:uiPriority w:val="99"/>
    <w:semiHidden/>
    <w:unhideWhenUsed/>
    <w:rsid w:val="00107014"/>
    <w:pPr>
      <w:ind w:left="240" w:hanging="240"/>
      <w:jc w:val="both"/>
    </w:pPr>
    <w:rPr>
      <w:rFonts w:asciiTheme="minorHAnsi" w:eastAsia="NSimSun" w:hAnsiTheme="minorHAnsi" w:cs="Mangal"/>
      <w:kern w:val="2"/>
      <w:szCs w:val="21"/>
      <w:lang w:eastAsia="zh-CN" w:bidi="hi-IN"/>
    </w:rPr>
  </w:style>
  <w:style w:type="character" w:customStyle="1" w:styleId="normaltextrun">
    <w:name w:val="normaltextrun"/>
    <w:basedOn w:val="Kappaleenoletusfontti"/>
    <w:rsid w:val="00AF2D1A"/>
  </w:style>
  <w:style w:type="character" w:customStyle="1" w:styleId="eop">
    <w:name w:val="eop"/>
    <w:basedOn w:val="Kappaleenoletusfontti"/>
    <w:rsid w:val="00AF2D1A"/>
  </w:style>
  <w:style w:type="paragraph" w:customStyle="1" w:styleId="paragraph">
    <w:name w:val="paragraph"/>
    <w:basedOn w:val="Normaali"/>
    <w:rsid w:val="00AF2D1A"/>
    <w:pPr>
      <w:spacing w:before="100" w:beforeAutospacing="1" w:after="100" w:afterAutospacing="1"/>
    </w:pPr>
  </w:style>
  <w:style w:type="character" w:customStyle="1" w:styleId="spellingerror">
    <w:name w:val="spellingerror"/>
    <w:basedOn w:val="Kappaleenoletusfontti"/>
    <w:rsid w:val="00AF2D1A"/>
  </w:style>
  <w:style w:type="character" w:customStyle="1" w:styleId="contextualspellingandgrammarerror">
    <w:name w:val="contextualspellingandgrammarerror"/>
    <w:basedOn w:val="Kappaleenoletusfontti"/>
    <w:rsid w:val="00AF2D1A"/>
  </w:style>
  <w:style w:type="character" w:customStyle="1" w:styleId="advancedproofingissue">
    <w:name w:val="advancedproofingissue"/>
    <w:basedOn w:val="Kappaleenoletusfontti"/>
    <w:rsid w:val="00AF2D1A"/>
  </w:style>
  <w:style w:type="character" w:styleId="Ratkaisematonmaininta">
    <w:name w:val="Unresolved Mention"/>
    <w:basedOn w:val="Kappaleenoletusfontti"/>
    <w:uiPriority w:val="99"/>
    <w:semiHidden/>
    <w:unhideWhenUsed/>
    <w:rsid w:val="00AF2D1A"/>
    <w:rPr>
      <w:color w:val="605E5C"/>
      <w:shd w:val="clear" w:color="auto" w:fill="E1DFDD"/>
    </w:rPr>
  </w:style>
  <w:style w:type="character" w:customStyle="1" w:styleId="apple-converted-space">
    <w:name w:val="apple-converted-space"/>
    <w:basedOn w:val="Kappaleenoletusfontti"/>
    <w:rsid w:val="00E34DDC"/>
  </w:style>
  <w:style w:type="paragraph" w:styleId="NormaaliWWW">
    <w:name w:val="Normal (Web)"/>
    <w:basedOn w:val="Normaali"/>
    <w:uiPriority w:val="99"/>
    <w:unhideWhenUsed/>
    <w:rsid w:val="00C967EE"/>
    <w:pPr>
      <w:spacing w:before="100" w:beforeAutospacing="1" w:after="100" w:afterAutospacing="1"/>
    </w:pPr>
  </w:style>
  <w:style w:type="character" w:customStyle="1" w:styleId="bold">
    <w:name w:val="bold"/>
    <w:basedOn w:val="Kappaleenoletusfontti"/>
    <w:rsid w:val="004B4242"/>
  </w:style>
  <w:style w:type="paragraph" w:styleId="HTML-esimuotoiltu">
    <w:name w:val="HTML Preformatted"/>
    <w:basedOn w:val="Normaali"/>
    <w:link w:val="HTML-esimuotoiltuChar"/>
    <w:uiPriority w:val="99"/>
    <w:semiHidden/>
    <w:unhideWhenUsed/>
    <w:rsid w:val="005A4F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esimuotoiltuChar">
    <w:name w:val="HTML-esimuotoiltu Char"/>
    <w:basedOn w:val="Kappaleenoletusfontti"/>
    <w:link w:val="HTML-esimuotoiltu"/>
    <w:uiPriority w:val="99"/>
    <w:semiHidden/>
    <w:rsid w:val="005A4F9F"/>
    <w:rPr>
      <w:rFonts w:ascii="Courier New" w:eastAsia="Times New Roman" w:hAnsi="Courier New" w:cs="Courier New"/>
      <w:kern w:val="0"/>
      <w:sz w:val="20"/>
      <w:szCs w:val="20"/>
      <w:lang w:eastAsia="fi-FI" w:bidi="ar-SA"/>
    </w:rPr>
  </w:style>
  <w:style w:type="character" w:customStyle="1" w:styleId="y2iqfc">
    <w:name w:val="y2iqfc"/>
    <w:basedOn w:val="Kappaleenoletusfontti"/>
    <w:rsid w:val="005A4F9F"/>
  </w:style>
  <w:style w:type="paragraph" w:styleId="Sisluet4">
    <w:name w:val="toc 4"/>
    <w:basedOn w:val="Normaali"/>
    <w:next w:val="Normaali"/>
    <w:autoRedefine/>
    <w:uiPriority w:val="39"/>
    <w:unhideWhenUsed/>
    <w:rsid w:val="002B7768"/>
    <w:pPr>
      <w:spacing w:after="100"/>
      <w:ind w:left="720"/>
    </w:pPr>
  </w:style>
  <w:style w:type="numbering" w:customStyle="1" w:styleId="Nykyinenluettelo1">
    <w:name w:val="Nykyinen luettelo1"/>
    <w:uiPriority w:val="99"/>
    <w:rsid w:val="006331F3"/>
    <w:pPr>
      <w:numPr>
        <w:numId w:val="35"/>
      </w:numPr>
    </w:pPr>
  </w:style>
  <w:style w:type="paragraph" w:customStyle="1" w:styleId="Figuresx">
    <w:name w:val="Figures x"/>
    <w:basedOn w:val="Kuvaotsikko"/>
    <w:qFormat/>
    <w:rsid w:val="006C05C4"/>
  </w:style>
  <w:style w:type="paragraph" w:customStyle="1" w:styleId="Tablesx">
    <w:name w:val="Tables x"/>
    <w:basedOn w:val="Kuvaotsikko"/>
    <w:qFormat/>
    <w:rsid w:val="00766DC1"/>
  </w:style>
  <w:style w:type="paragraph" w:customStyle="1" w:styleId="Kuvaluettelootsikko">
    <w:name w:val="Kuvaluettelo otsikko"/>
    <w:basedOn w:val="Otsikko"/>
    <w:qFormat/>
    <w:rsid w:val="00A84967"/>
    <w:rPr>
      <w:b w:val="0"/>
      <w:bCs w:val="0"/>
      <w:sz w:val="28"/>
      <w:szCs w:val="28"/>
    </w:rPr>
  </w:style>
  <w:style w:type="paragraph" w:customStyle="1" w:styleId="KuvaluettelootsikkoX">
    <w:name w:val="Kuvaluettelootsikko X"/>
    <w:basedOn w:val="Otsikko1"/>
    <w:qFormat/>
    <w:rsid w:val="00A84967"/>
    <w:pPr>
      <w:numPr>
        <w:numId w:val="0"/>
      </w:numPr>
    </w:pPr>
    <w:rPr>
      <w:b w:val="0"/>
      <w:bCs w:val="0"/>
      <w:sz w:val="28"/>
      <w:szCs w:val="28"/>
    </w:rPr>
  </w:style>
  <w:style w:type="numbering" w:customStyle="1" w:styleId="Nykyinenluettelo2">
    <w:name w:val="Nykyinen luettelo2"/>
    <w:uiPriority w:val="99"/>
    <w:rsid w:val="00A84967"/>
    <w:pPr>
      <w:numPr>
        <w:numId w:val="4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860119">
      <w:bodyDiv w:val="1"/>
      <w:marLeft w:val="0"/>
      <w:marRight w:val="0"/>
      <w:marTop w:val="0"/>
      <w:marBottom w:val="0"/>
      <w:divBdr>
        <w:top w:val="none" w:sz="0" w:space="0" w:color="auto"/>
        <w:left w:val="none" w:sz="0" w:space="0" w:color="auto"/>
        <w:bottom w:val="none" w:sz="0" w:space="0" w:color="auto"/>
        <w:right w:val="none" w:sz="0" w:space="0" w:color="auto"/>
      </w:divBdr>
    </w:div>
    <w:div w:id="18707378">
      <w:bodyDiv w:val="1"/>
      <w:marLeft w:val="0"/>
      <w:marRight w:val="0"/>
      <w:marTop w:val="0"/>
      <w:marBottom w:val="0"/>
      <w:divBdr>
        <w:top w:val="none" w:sz="0" w:space="0" w:color="auto"/>
        <w:left w:val="none" w:sz="0" w:space="0" w:color="auto"/>
        <w:bottom w:val="none" w:sz="0" w:space="0" w:color="auto"/>
        <w:right w:val="none" w:sz="0" w:space="0" w:color="auto"/>
      </w:divBdr>
    </w:div>
    <w:div w:id="29185299">
      <w:bodyDiv w:val="1"/>
      <w:marLeft w:val="0"/>
      <w:marRight w:val="0"/>
      <w:marTop w:val="0"/>
      <w:marBottom w:val="0"/>
      <w:divBdr>
        <w:top w:val="none" w:sz="0" w:space="0" w:color="auto"/>
        <w:left w:val="none" w:sz="0" w:space="0" w:color="auto"/>
        <w:bottom w:val="none" w:sz="0" w:space="0" w:color="auto"/>
        <w:right w:val="none" w:sz="0" w:space="0" w:color="auto"/>
      </w:divBdr>
      <w:divsChild>
        <w:div w:id="753353326">
          <w:marLeft w:val="0"/>
          <w:marRight w:val="0"/>
          <w:marTop w:val="0"/>
          <w:marBottom w:val="0"/>
          <w:divBdr>
            <w:top w:val="none" w:sz="0" w:space="0" w:color="auto"/>
            <w:left w:val="none" w:sz="0" w:space="0" w:color="auto"/>
            <w:bottom w:val="none" w:sz="0" w:space="0" w:color="auto"/>
            <w:right w:val="none" w:sz="0" w:space="0" w:color="auto"/>
          </w:divBdr>
          <w:divsChild>
            <w:div w:id="469902733">
              <w:marLeft w:val="0"/>
              <w:marRight w:val="0"/>
              <w:marTop w:val="0"/>
              <w:marBottom w:val="0"/>
              <w:divBdr>
                <w:top w:val="none" w:sz="0" w:space="0" w:color="auto"/>
                <w:left w:val="none" w:sz="0" w:space="0" w:color="auto"/>
                <w:bottom w:val="none" w:sz="0" w:space="0" w:color="auto"/>
                <w:right w:val="none" w:sz="0" w:space="0" w:color="auto"/>
              </w:divBdr>
              <w:divsChild>
                <w:div w:id="1076395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99412">
      <w:bodyDiv w:val="1"/>
      <w:marLeft w:val="0"/>
      <w:marRight w:val="0"/>
      <w:marTop w:val="0"/>
      <w:marBottom w:val="0"/>
      <w:divBdr>
        <w:top w:val="none" w:sz="0" w:space="0" w:color="auto"/>
        <w:left w:val="none" w:sz="0" w:space="0" w:color="auto"/>
        <w:bottom w:val="none" w:sz="0" w:space="0" w:color="auto"/>
        <w:right w:val="none" w:sz="0" w:space="0" w:color="auto"/>
      </w:divBdr>
      <w:divsChild>
        <w:div w:id="1102452300">
          <w:marLeft w:val="0"/>
          <w:marRight w:val="0"/>
          <w:marTop w:val="0"/>
          <w:marBottom w:val="0"/>
          <w:divBdr>
            <w:top w:val="none" w:sz="0" w:space="0" w:color="auto"/>
            <w:left w:val="none" w:sz="0" w:space="0" w:color="auto"/>
            <w:bottom w:val="none" w:sz="0" w:space="0" w:color="auto"/>
            <w:right w:val="none" w:sz="0" w:space="0" w:color="auto"/>
          </w:divBdr>
          <w:divsChild>
            <w:div w:id="1379664778">
              <w:marLeft w:val="0"/>
              <w:marRight w:val="0"/>
              <w:marTop w:val="0"/>
              <w:marBottom w:val="0"/>
              <w:divBdr>
                <w:top w:val="none" w:sz="0" w:space="0" w:color="auto"/>
                <w:left w:val="none" w:sz="0" w:space="0" w:color="auto"/>
                <w:bottom w:val="none" w:sz="0" w:space="0" w:color="auto"/>
                <w:right w:val="none" w:sz="0" w:space="0" w:color="auto"/>
              </w:divBdr>
              <w:divsChild>
                <w:div w:id="1426851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681544">
      <w:bodyDiv w:val="1"/>
      <w:marLeft w:val="0"/>
      <w:marRight w:val="0"/>
      <w:marTop w:val="0"/>
      <w:marBottom w:val="0"/>
      <w:divBdr>
        <w:top w:val="none" w:sz="0" w:space="0" w:color="auto"/>
        <w:left w:val="none" w:sz="0" w:space="0" w:color="auto"/>
        <w:bottom w:val="none" w:sz="0" w:space="0" w:color="auto"/>
        <w:right w:val="none" w:sz="0" w:space="0" w:color="auto"/>
      </w:divBdr>
      <w:divsChild>
        <w:div w:id="1008555294">
          <w:marLeft w:val="0"/>
          <w:marRight w:val="0"/>
          <w:marTop w:val="0"/>
          <w:marBottom w:val="0"/>
          <w:divBdr>
            <w:top w:val="none" w:sz="0" w:space="0" w:color="auto"/>
            <w:left w:val="none" w:sz="0" w:space="0" w:color="auto"/>
            <w:bottom w:val="none" w:sz="0" w:space="0" w:color="auto"/>
            <w:right w:val="none" w:sz="0" w:space="0" w:color="auto"/>
          </w:divBdr>
          <w:divsChild>
            <w:div w:id="1798837121">
              <w:marLeft w:val="0"/>
              <w:marRight w:val="0"/>
              <w:marTop w:val="0"/>
              <w:marBottom w:val="0"/>
              <w:divBdr>
                <w:top w:val="none" w:sz="0" w:space="0" w:color="auto"/>
                <w:left w:val="none" w:sz="0" w:space="0" w:color="auto"/>
                <w:bottom w:val="none" w:sz="0" w:space="0" w:color="auto"/>
                <w:right w:val="none" w:sz="0" w:space="0" w:color="auto"/>
              </w:divBdr>
              <w:divsChild>
                <w:div w:id="596720327">
                  <w:marLeft w:val="0"/>
                  <w:marRight w:val="0"/>
                  <w:marTop w:val="0"/>
                  <w:marBottom w:val="0"/>
                  <w:divBdr>
                    <w:top w:val="none" w:sz="0" w:space="0" w:color="auto"/>
                    <w:left w:val="none" w:sz="0" w:space="0" w:color="auto"/>
                    <w:bottom w:val="none" w:sz="0" w:space="0" w:color="auto"/>
                    <w:right w:val="none" w:sz="0" w:space="0" w:color="auto"/>
                  </w:divBdr>
                  <w:divsChild>
                    <w:div w:id="932666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504088">
      <w:bodyDiv w:val="1"/>
      <w:marLeft w:val="0"/>
      <w:marRight w:val="0"/>
      <w:marTop w:val="0"/>
      <w:marBottom w:val="0"/>
      <w:divBdr>
        <w:top w:val="none" w:sz="0" w:space="0" w:color="auto"/>
        <w:left w:val="none" w:sz="0" w:space="0" w:color="auto"/>
        <w:bottom w:val="none" w:sz="0" w:space="0" w:color="auto"/>
        <w:right w:val="none" w:sz="0" w:space="0" w:color="auto"/>
      </w:divBdr>
      <w:divsChild>
        <w:div w:id="153493743">
          <w:marLeft w:val="0"/>
          <w:marRight w:val="0"/>
          <w:marTop w:val="0"/>
          <w:marBottom w:val="0"/>
          <w:divBdr>
            <w:top w:val="none" w:sz="0" w:space="0" w:color="auto"/>
            <w:left w:val="none" w:sz="0" w:space="0" w:color="auto"/>
            <w:bottom w:val="none" w:sz="0" w:space="0" w:color="auto"/>
            <w:right w:val="none" w:sz="0" w:space="0" w:color="auto"/>
          </w:divBdr>
          <w:divsChild>
            <w:div w:id="504824485">
              <w:marLeft w:val="0"/>
              <w:marRight w:val="0"/>
              <w:marTop w:val="0"/>
              <w:marBottom w:val="0"/>
              <w:divBdr>
                <w:top w:val="none" w:sz="0" w:space="0" w:color="auto"/>
                <w:left w:val="none" w:sz="0" w:space="0" w:color="auto"/>
                <w:bottom w:val="none" w:sz="0" w:space="0" w:color="auto"/>
                <w:right w:val="none" w:sz="0" w:space="0" w:color="auto"/>
              </w:divBdr>
              <w:divsChild>
                <w:div w:id="750007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841300">
      <w:bodyDiv w:val="1"/>
      <w:marLeft w:val="0"/>
      <w:marRight w:val="0"/>
      <w:marTop w:val="0"/>
      <w:marBottom w:val="0"/>
      <w:divBdr>
        <w:top w:val="none" w:sz="0" w:space="0" w:color="auto"/>
        <w:left w:val="none" w:sz="0" w:space="0" w:color="auto"/>
        <w:bottom w:val="none" w:sz="0" w:space="0" w:color="auto"/>
        <w:right w:val="none" w:sz="0" w:space="0" w:color="auto"/>
      </w:divBdr>
    </w:div>
    <w:div w:id="73942328">
      <w:bodyDiv w:val="1"/>
      <w:marLeft w:val="0"/>
      <w:marRight w:val="0"/>
      <w:marTop w:val="0"/>
      <w:marBottom w:val="0"/>
      <w:divBdr>
        <w:top w:val="none" w:sz="0" w:space="0" w:color="auto"/>
        <w:left w:val="none" w:sz="0" w:space="0" w:color="auto"/>
        <w:bottom w:val="none" w:sz="0" w:space="0" w:color="auto"/>
        <w:right w:val="none" w:sz="0" w:space="0" w:color="auto"/>
      </w:divBdr>
      <w:divsChild>
        <w:div w:id="1746296198">
          <w:marLeft w:val="0"/>
          <w:marRight w:val="0"/>
          <w:marTop w:val="0"/>
          <w:marBottom w:val="0"/>
          <w:divBdr>
            <w:top w:val="none" w:sz="0" w:space="0" w:color="auto"/>
            <w:left w:val="none" w:sz="0" w:space="0" w:color="auto"/>
            <w:bottom w:val="none" w:sz="0" w:space="0" w:color="auto"/>
            <w:right w:val="none" w:sz="0" w:space="0" w:color="auto"/>
          </w:divBdr>
          <w:divsChild>
            <w:div w:id="435370498">
              <w:marLeft w:val="0"/>
              <w:marRight w:val="0"/>
              <w:marTop w:val="0"/>
              <w:marBottom w:val="0"/>
              <w:divBdr>
                <w:top w:val="none" w:sz="0" w:space="0" w:color="auto"/>
                <w:left w:val="none" w:sz="0" w:space="0" w:color="auto"/>
                <w:bottom w:val="none" w:sz="0" w:space="0" w:color="auto"/>
                <w:right w:val="none" w:sz="0" w:space="0" w:color="auto"/>
              </w:divBdr>
              <w:divsChild>
                <w:div w:id="1542937160">
                  <w:marLeft w:val="0"/>
                  <w:marRight w:val="0"/>
                  <w:marTop w:val="0"/>
                  <w:marBottom w:val="0"/>
                  <w:divBdr>
                    <w:top w:val="none" w:sz="0" w:space="0" w:color="auto"/>
                    <w:left w:val="none" w:sz="0" w:space="0" w:color="auto"/>
                    <w:bottom w:val="none" w:sz="0" w:space="0" w:color="auto"/>
                    <w:right w:val="none" w:sz="0" w:space="0" w:color="auto"/>
                  </w:divBdr>
                  <w:divsChild>
                    <w:div w:id="1649020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021800">
      <w:bodyDiv w:val="1"/>
      <w:marLeft w:val="0"/>
      <w:marRight w:val="0"/>
      <w:marTop w:val="0"/>
      <w:marBottom w:val="0"/>
      <w:divBdr>
        <w:top w:val="none" w:sz="0" w:space="0" w:color="auto"/>
        <w:left w:val="none" w:sz="0" w:space="0" w:color="auto"/>
        <w:bottom w:val="none" w:sz="0" w:space="0" w:color="auto"/>
        <w:right w:val="none" w:sz="0" w:space="0" w:color="auto"/>
      </w:divBdr>
      <w:divsChild>
        <w:div w:id="1581282966">
          <w:marLeft w:val="0"/>
          <w:marRight w:val="0"/>
          <w:marTop w:val="0"/>
          <w:marBottom w:val="0"/>
          <w:divBdr>
            <w:top w:val="none" w:sz="0" w:space="0" w:color="auto"/>
            <w:left w:val="none" w:sz="0" w:space="0" w:color="auto"/>
            <w:bottom w:val="none" w:sz="0" w:space="0" w:color="auto"/>
            <w:right w:val="none" w:sz="0" w:space="0" w:color="auto"/>
          </w:divBdr>
          <w:divsChild>
            <w:div w:id="1183319790">
              <w:marLeft w:val="0"/>
              <w:marRight w:val="0"/>
              <w:marTop w:val="0"/>
              <w:marBottom w:val="0"/>
              <w:divBdr>
                <w:top w:val="none" w:sz="0" w:space="0" w:color="auto"/>
                <w:left w:val="none" w:sz="0" w:space="0" w:color="auto"/>
                <w:bottom w:val="none" w:sz="0" w:space="0" w:color="auto"/>
                <w:right w:val="none" w:sz="0" w:space="0" w:color="auto"/>
              </w:divBdr>
              <w:divsChild>
                <w:div w:id="178931091">
                  <w:marLeft w:val="0"/>
                  <w:marRight w:val="0"/>
                  <w:marTop w:val="0"/>
                  <w:marBottom w:val="0"/>
                  <w:divBdr>
                    <w:top w:val="none" w:sz="0" w:space="0" w:color="auto"/>
                    <w:left w:val="none" w:sz="0" w:space="0" w:color="auto"/>
                    <w:bottom w:val="none" w:sz="0" w:space="0" w:color="auto"/>
                    <w:right w:val="none" w:sz="0" w:space="0" w:color="auto"/>
                  </w:divBdr>
                  <w:divsChild>
                    <w:div w:id="1404795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423067">
      <w:bodyDiv w:val="1"/>
      <w:marLeft w:val="0"/>
      <w:marRight w:val="0"/>
      <w:marTop w:val="0"/>
      <w:marBottom w:val="0"/>
      <w:divBdr>
        <w:top w:val="none" w:sz="0" w:space="0" w:color="auto"/>
        <w:left w:val="none" w:sz="0" w:space="0" w:color="auto"/>
        <w:bottom w:val="none" w:sz="0" w:space="0" w:color="auto"/>
        <w:right w:val="none" w:sz="0" w:space="0" w:color="auto"/>
      </w:divBdr>
      <w:divsChild>
        <w:div w:id="1568758257">
          <w:marLeft w:val="0"/>
          <w:marRight w:val="0"/>
          <w:marTop w:val="0"/>
          <w:marBottom w:val="0"/>
          <w:divBdr>
            <w:top w:val="none" w:sz="0" w:space="0" w:color="auto"/>
            <w:left w:val="none" w:sz="0" w:space="0" w:color="auto"/>
            <w:bottom w:val="none" w:sz="0" w:space="0" w:color="auto"/>
            <w:right w:val="none" w:sz="0" w:space="0" w:color="auto"/>
          </w:divBdr>
          <w:divsChild>
            <w:div w:id="1629359164">
              <w:marLeft w:val="0"/>
              <w:marRight w:val="0"/>
              <w:marTop w:val="0"/>
              <w:marBottom w:val="0"/>
              <w:divBdr>
                <w:top w:val="none" w:sz="0" w:space="0" w:color="auto"/>
                <w:left w:val="none" w:sz="0" w:space="0" w:color="auto"/>
                <w:bottom w:val="none" w:sz="0" w:space="0" w:color="auto"/>
                <w:right w:val="none" w:sz="0" w:space="0" w:color="auto"/>
              </w:divBdr>
              <w:divsChild>
                <w:div w:id="298150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387505">
      <w:bodyDiv w:val="1"/>
      <w:marLeft w:val="0"/>
      <w:marRight w:val="0"/>
      <w:marTop w:val="0"/>
      <w:marBottom w:val="0"/>
      <w:divBdr>
        <w:top w:val="none" w:sz="0" w:space="0" w:color="auto"/>
        <w:left w:val="none" w:sz="0" w:space="0" w:color="auto"/>
        <w:bottom w:val="none" w:sz="0" w:space="0" w:color="auto"/>
        <w:right w:val="none" w:sz="0" w:space="0" w:color="auto"/>
      </w:divBdr>
    </w:div>
    <w:div w:id="129177762">
      <w:bodyDiv w:val="1"/>
      <w:marLeft w:val="0"/>
      <w:marRight w:val="0"/>
      <w:marTop w:val="0"/>
      <w:marBottom w:val="0"/>
      <w:divBdr>
        <w:top w:val="none" w:sz="0" w:space="0" w:color="auto"/>
        <w:left w:val="none" w:sz="0" w:space="0" w:color="auto"/>
        <w:bottom w:val="none" w:sz="0" w:space="0" w:color="auto"/>
        <w:right w:val="none" w:sz="0" w:space="0" w:color="auto"/>
      </w:divBdr>
      <w:divsChild>
        <w:div w:id="169412659">
          <w:marLeft w:val="0"/>
          <w:marRight w:val="0"/>
          <w:marTop w:val="0"/>
          <w:marBottom w:val="0"/>
          <w:divBdr>
            <w:top w:val="none" w:sz="0" w:space="0" w:color="auto"/>
            <w:left w:val="none" w:sz="0" w:space="0" w:color="auto"/>
            <w:bottom w:val="none" w:sz="0" w:space="0" w:color="auto"/>
            <w:right w:val="none" w:sz="0" w:space="0" w:color="auto"/>
          </w:divBdr>
          <w:divsChild>
            <w:div w:id="901797941">
              <w:marLeft w:val="0"/>
              <w:marRight w:val="0"/>
              <w:marTop w:val="0"/>
              <w:marBottom w:val="0"/>
              <w:divBdr>
                <w:top w:val="none" w:sz="0" w:space="0" w:color="auto"/>
                <w:left w:val="none" w:sz="0" w:space="0" w:color="auto"/>
                <w:bottom w:val="none" w:sz="0" w:space="0" w:color="auto"/>
                <w:right w:val="none" w:sz="0" w:space="0" w:color="auto"/>
              </w:divBdr>
              <w:divsChild>
                <w:div w:id="176896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227703">
      <w:bodyDiv w:val="1"/>
      <w:marLeft w:val="0"/>
      <w:marRight w:val="0"/>
      <w:marTop w:val="0"/>
      <w:marBottom w:val="0"/>
      <w:divBdr>
        <w:top w:val="none" w:sz="0" w:space="0" w:color="auto"/>
        <w:left w:val="none" w:sz="0" w:space="0" w:color="auto"/>
        <w:bottom w:val="none" w:sz="0" w:space="0" w:color="auto"/>
        <w:right w:val="none" w:sz="0" w:space="0" w:color="auto"/>
      </w:divBdr>
      <w:divsChild>
        <w:div w:id="248585558">
          <w:marLeft w:val="0"/>
          <w:marRight w:val="0"/>
          <w:marTop w:val="0"/>
          <w:marBottom w:val="0"/>
          <w:divBdr>
            <w:top w:val="none" w:sz="0" w:space="0" w:color="auto"/>
            <w:left w:val="none" w:sz="0" w:space="0" w:color="auto"/>
            <w:bottom w:val="none" w:sz="0" w:space="0" w:color="auto"/>
            <w:right w:val="none" w:sz="0" w:space="0" w:color="auto"/>
          </w:divBdr>
          <w:divsChild>
            <w:div w:id="1384675093">
              <w:marLeft w:val="0"/>
              <w:marRight w:val="0"/>
              <w:marTop w:val="0"/>
              <w:marBottom w:val="0"/>
              <w:divBdr>
                <w:top w:val="none" w:sz="0" w:space="0" w:color="auto"/>
                <w:left w:val="none" w:sz="0" w:space="0" w:color="auto"/>
                <w:bottom w:val="none" w:sz="0" w:space="0" w:color="auto"/>
                <w:right w:val="none" w:sz="0" w:space="0" w:color="auto"/>
              </w:divBdr>
              <w:divsChild>
                <w:div w:id="2085250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1481655">
          <w:marLeft w:val="0"/>
          <w:marRight w:val="0"/>
          <w:marTop w:val="0"/>
          <w:marBottom w:val="0"/>
          <w:divBdr>
            <w:top w:val="none" w:sz="0" w:space="0" w:color="auto"/>
            <w:left w:val="none" w:sz="0" w:space="0" w:color="auto"/>
            <w:bottom w:val="none" w:sz="0" w:space="0" w:color="auto"/>
            <w:right w:val="none" w:sz="0" w:space="0" w:color="auto"/>
          </w:divBdr>
          <w:divsChild>
            <w:div w:id="500197584">
              <w:marLeft w:val="0"/>
              <w:marRight w:val="0"/>
              <w:marTop w:val="0"/>
              <w:marBottom w:val="0"/>
              <w:divBdr>
                <w:top w:val="none" w:sz="0" w:space="0" w:color="auto"/>
                <w:left w:val="none" w:sz="0" w:space="0" w:color="auto"/>
                <w:bottom w:val="none" w:sz="0" w:space="0" w:color="auto"/>
                <w:right w:val="none" w:sz="0" w:space="0" w:color="auto"/>
              </w:divBdr>
              <w:divsChild>
                <w:div w:id="782697533">
                  <w:marLeft w:val="0"/>
                  <w:marRight w:val="0"/>
                  <w:marTop w:val="0"/>
                  <w:marBottom w:val="0"/>
                  <w:divBdr>
                    <w:top w:val="none" w:sz="0" w:space="0" w:color="auto"/>
                    <w:left w:val="none" w:sz="0" w:space="0" w:color="auto"/>
                    <w:bottom w:val="none" w:sz="0" w:space="0" w:color="auto"/>
                    <w:right w:val="none" w:sz="0" w:space="0" w:color="auto"/>
                  </w:divBdr>
                </w:div>
              </w:divsChild>
            </w:div>
            <w:div w:id="1286958868">
              <w:marLeft w:val="0"/>
              <w:marRight w:val="0"/>
              <w:marTop w:val="0"/>
              <w:marBottom w:val="0"/>
              <w:divBdr>
                <w:top w:val="none" w:sz="0" w:space="0" w:color="auto"/>
                <w:left w:val="none" w:sz="0" w:space="0" w:color="auto"/>
                <w:bottom w:val="none" w:sz="0" w:space="0" w:color="auto"/>
                <w:right w:val="none" w:sz="0" w:space="0" w:color="auto"/>
              </w:divBdr>
              <w:divsChild>
                <w:div w:id="47456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15895">
      <w:bodyDiv w:val="1"/>
      <w:marLeft w:val="0"/>
      <w:marRight w:val="0"/>
      <w:marTop w:val="0"/>
      <w:marBottom w:val="0"/>
      <w:divBdr>
        <w:top w:val="none" w:sz="0" w:space="0" w:color="auto"/>
        <w:left w:val="none" w:sz="0" w:space="0" w:color="auto"/>
        <w:bottom w:val="none" w:sz="0" w:space="0" w:color="auto"/>
        <w:right w:val="none" w:sz="0" w:space="0" w:color="auto"/>
      </w:divBdr>
    </w:div>
    <w:div w:id="175847013">
      <w:bodyDiv w:val="1"/>
      <w:marLeft w:val="0"/>
      <w:marRight w:val="0"/>
      <w:marTop w:val="0"/>
      <w:marBottom w:val="0"/>
      <w:divBdr>
        <w:top w:val="none" w:sz="0" w:space="0" w:color="auto"/>
        <w:left w:val="none" w:sz="0" w:space="0" w:color="auto"/>
        <w:bottom w:val="none" w:sz="0" w:space="0" w:color="auto"/>
        <w:right w:val="none" w:sz="0" w:space="0" w:color="auto"/>
      </w:divBdr>
      <w:divsChild>
        <w:div w:id="144399066">
          <w:marLeft w:val="0"/>
          <w:marRight w:val="0"/>
          <w:marTop w:val="0"/>
          <w:marBottom w:val="0"/>
          <w:divBdr>
            <w:top w:val="none" w:sz="0" w:space="0" w:color="auto"/>
            <w:left w:val="none" w:sz="0" w:space="0" w:color="auto"/>
            <w:bottom w:val="none" w:sz="0" w:space="0" w:color="auto"/>
            <w:right w:val="none" w:sz="0" w:space="0" w:color="auto"/>
          </w:divBdr>
          <w:divsChild>
            <w:div w:id="1745374694">
              <w:marLeft w:val="0"/>
              <w:marRight w:val="0"/>
              <w:marTop w:val="0"/>
              <w:marBottom w:val="0"/>
              <w:divBdr>
                <w:top w:val="none" w:sz="0" w:space="0" w:color="auto"/>
                <w:left w:val="none" w:sz="0" w:space="0" w:color="auto"/>
                <w:bottom w:val="none" w:sz="0" w:space="0" w:color="auto"/>
                <w:right w:val="none" w:sz="0" w:space="0" w:color="auto"/>
              </w:divBdr>
              <w:divsChild>
                <w:div w:id="552815937">
                  <w:marLeft w:val="0"/>
                  <w:marRight w:val="0"/>
                  <w:marTop w:val="0"/>
                  <w:marBottom w:val="0"/>
                  <w:divBdr>
                    <w:top w:val="none" w:sz="0" w:space="0" w:color="auto"/>
                    <w:left w:val="none" w:sz="0" w:space="0" w:color="auto"/>
                    <w:bottom w:val="none" w:sz="0" w:space="0" w:color="auto"/>
                    <w:right w:val="none" w:sz="0" w:space="0" w:color="auto"/>
                  </w:divBdr>
                  <w:divsChild>
                    <w:div w:id="834607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458833">
      <w:bodyDiv w:val="1"/>
      <w:marLeft w:val="0"/>
      <w:marRight w:val="0"/>
      <w:marTop w:val="0"/>
      <w:marBottom w:val="0"/>
      <w:divBdr>
        <w:top w:val="none" w:sz="0" w:space="0" w:color="auto"/>
        <w:left w:val="none" w:sz="0" w:space="0" w:color="auto"/>
        <w:bottom w:val="none" w:sz="0" w:space="0" w:color="auto"/>
        <w:right w:val="none" w:sz="0" w:space="0" w:color="auto"/>
      </w:divBdr>
      <w:divsChild>
        <w:div w:id="400831315">
          <w:marLeft w:val="0"/>
          <w:marRight w:val="0"/>
          <w:marTop w:val="0"/>
          <w:marBottom w:val="0"/>
          <w:divBdr>
            <w:top w:val="none" w:sz="0" w:space="0" w:color="auto"/>
            <w:left w:val="none" w:sz="0" w:space="0" w:color="auto"/>
            <w:bottom w:val="none" w:sz="0" w:space="0" w:color="auto"/>
            <w:right w:val="none" w:sz="0" w:space="0" w:color="auto"/>
          </w:divBdr>
          <w:divsChild>
            <w:div w:id="2134404394">
              <w:marLeft w:val="0"/>
              <w:marRight w:val="0"/>
              <w:marTop w:val="0"/>
              <w:marBottom w:val="0"/>
              <w:divBdr>
                <w:top w:val="none" w:sz="0" w:space="0" w:color="auto"/>
                <w:left w:val="none" w:sz="0" w:space="0" w:color="auto"/>
                <w:bottom w:val="none" w:sz="0" w:space="0" w:color="auto"/>
                <w:right w:val="none" w:sz="0" w:space="0" w:color="auto"/>
              </w:divBdr>
              <w:divsChild>
                <w:div w:id="1307540739">
                  <w:marLeft w:val="0"/>
                  <w:marRight w:val="0"/>
                  <w:marTop w:val="0"/>
                  <w:marBottom w:val="0"/>
                  <w:divBdr>
                    <w:top w:val="none" w:sz="0" w:space="0" w:color="auto"/>
                    <w:left w:val="none" w:sz="0" w:space="0" w:color="auto"/>
                    <w:bottom w:val="none" w:sz="0" w:space="0" w:color="auto"/>
                    <w:right w:val="none" w:sz="0" w:space="0" w:color="auto"/>
                  </w:divBdr>
                  <w:divsChild>
                    <w:div w:id="438724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034037">
      <w:bodyDiv w:val="1"/>
      <w:marLeft w:val="0"/>
      <w:marRight w:val="0"/>
      <w:marTop w:val="0"/>
      <w:marBottom w:val="0"/>
      <w:divBdr>
        <w:top w:val="none" w:sz="0" w:space="0" w:color="auto"/>
        <w:left w:val="none" w:sz="0" w:space="0" w:color="auto"/>
        <w:bottom w:val="none" w:sz="0" w:space="0" w:color="auto"/>
        <w:right w:val="none" w:sz="0" w:space="0" w:color="auto"/>
      </w:divBdr>
      <w:divsChild>
        <w:div w:id="1224683517">
          <w:marLeft w:val="0"/>
          <w:marRight w:val="0"/>
          <w:marTop w:val="0"/>
          <w:marBottom w:val="0"/>
          <w:divBdr>
            <w:top w:val="none" w:sz="0" w:space="0" w:color="auto"/>
            <w:left w:val="none" w:sz="0" w:space="0" w:color="auto"/>
            <w:bottom w:val="none" w:sz="0" w:space="0" w:color="auto"/>
            <w:right w:val="none" w:sz="0" w:space="0" w:color="auto"/>
          </w:divBdr>
          <w:divsChild>
            <w:div w:id="319122335">
              <w:marLeft w:val="0"/>
              <w:marRight w:val="0"/>
              <w:marTop w:val="0"/>
              <w:marBottom w:val="0"/>
              <w:divBdr>
                <w:top w:val="none" w:sz="0" w:space="0" w:color="auto"/>
                <w:left w:val="none" w:sz="0" w:space="0" w:color="auto"/>
                <w:bottom w:val="none" w:sz="0" w:space="0" w:color="auto"/>
                <w:right w:val="none" w:sz="0" w:space="0" w:color="auto"/>
              </w:divBdr>
              <w:divsChild>
                <w:div w:id="958297300">
                  <w:marLeft w:val="0"/>
                  <w:marRight w:val="0"/>
                  <w:marTop w:val="0"/>
                  <w:marBottom w:val="0"/>
                  <w:divBdr>
                    <w:top w:val="none" w:sz="0" w:space="0" w:color="auto"/>
                    <w:left w:val="none" w:sz="0" w:space="0" w:color="auto"/>
                    <w:bottom w:val="none" w:sz="0" w:space="0" w:color="auto"/>
                    <w:right w:val="none" w:sz="0" w:space="0" w:color="auto"/>
                  </w:divBdr>
                  <w:divsChild>
                    <w:div w:id="2171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6749266">
      <w:bodyDiv w:val="1"/>
      <w:marLeft w:val="0"/>
      <w:marRight w:val="0"/>
      <w:marTop w:val="0"/>
      <w:marBottom w:val="0"/>
      <w:divBdr>
        <w:top w:val="none" w:sz="0" w:space="0" w:color="auto"/>
        <w:left w:val="none" w:sz="0" w:space="0" w:color="auto"/>
        <w:bottom w:val="none" w:sz="0" w:space="0" w:color="auto"/>
        <w:right w:val="none" w:sz="0" w:space="0" w:color="auto"/>
      </w:divBdr>
      <w:divsChild>
        <w:div w:id="1716388184">
          <w:marLeft w:val="0"/>
          <w:marRight w:val="0"/>
          <w:marTop w:val="0"/>
          <w:marBottom w:val="0"/>
          <w:divBdr>
            <w:top w:val="none" w:sz="0" w:space="0" w:color="auto"/>
            <w:left w:val="none" w:sz="0" w:space="0" w:color="auto"/>
            <w:bottom w:val="none" w:sz="0" w:space="0" w:color="auto"/>
            <w:right w:val="none" w:sz="0" w:space="0" w:color="auto"/>
          </w:divBdr>
          <w:divsChild>
            <w:div w:id="428621934">
              <w:marLeft w:val="0"/>
              <w:marRight w:val="0"/>
              <w:marTop w:val="0"/>
              <w:marBottom w:val="0"/>
              <w:divBdr>
                <w:top w:val="none" w:sz="0" w:space="0" w:color="auto"/>
                <w:left w:val="none" w:sz="0" w:space="0" w:color="auto"/>
                <w:bottom w:val="none" w:sz="0" w:space="0" w:color="auto"/>
                <w:right w:val="none" w:sz="0" w:space="0" w:color="auto"/>
              </w:divBdr>
              <w:divsChild>
                <w:div w:id="1098260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0407174">
      <w:bodyDiv w:val="1"/>
      <w:marLeft w:val="0"/>
      <w:marRight w:val="0"/>
      <w:marTop w:val="0"/>
      <w:marBottom w:val="0"/>
      <w:divBdr>
        <w:top w:val="none" w:sz="0" w:space="0" w:color="auto"/>
        <w:left w:val="none" w:sz="0" w:space="0" w:color="auto"/>
        <w:bottom w:val="none" w:sz="0" w:space="0" w:color="auto"/>
        <w:right w:val="none" w:sz="0" w:space="0" w:color="auto"/>
      </w:divBdr>
    </w:div>
    <w:div w:id="240414157">
      <w:bodyDiv w:val="1"/>
      <w:marLeft w:val="0"/>
      <w:marRight w:val="0"/>
      <w:marTop w:val="0"/>
      <w:marBottom w:val="0"/>
      <w:divBdr>
        <w:top w:val="none" w:sz="0" w:space="0" w:color="auto"/>
        <w:left w:val="none" w:sz="0" w:space="0" w:color="auto"/>
        <w:bottom w:val="none" w:sz="0" w:space="0" w:color="auto"/>
        <w:right w:val="none" w:sz="0" w:space="0" w:color="auto"/>
      </w:divBdr>
      <w:divsChild>
        <w:div w:id="1177842049">
          <w:marLeft w:val="0"/>
          <w:marRight w:val="0"/>
          <w:marTop w:val="0"/>
          <w:marBottom w:val="0"/>
          <w:divBdr>
            <w:top w:val="none" w:sz="0" w:space="0" w:color="auto"/>
            <w:left w:val="none" w:sz="0" w:space="0" w:color="auto"/>
            <w:bottom w:val="none" w:sz="0" w:space="0" w:color="auto"/>
            <w:right w:val="none" w:sz="0" w:space="0" w:color="auto"/>
          </w:divBdr>
          <w:divsChild>
            <w:div w:id="1399206202">
              <w:marLeft w:val="0"/>
              <w:marRight w:val="0"/>
              <w:marTop w:val="0"/>
              <w:marBottom w:val="0"/>
              <w:divBdr>
                <w:top w:val="none" w:sz="0" w:space="0" w:color="auto"/>
                <w:left w:val="none" w:sz="0" w:space="0" w:color="auto"/>
                <w:bottom w:val="none" w:sz="0" w:space="0" w:color="auto"/>
                <w:right w:val="none" w:sz="0" w:space="0" w:color="auto"/>
              </w:divBdr>
              <w:divsChild>
                <w:div w:id="1985575012">
                  <w:marLeft w:val="0"/>
                  <w:marRight w:val="0"/>
                  <w:marTop w:val="0"/>
                  <w:marBottom w:val="0"/>
                  <w:divBdr>
                    <w:top w:val="none" w:sz="0" w:space="0" w:color="auto"/>
                    <w:left w:val="none" w:sz="0" w:space="0" w:color="auto"/>
                    <w:bottom w:val="none" w:sz="0" w:space="0" w:color="auto"/>
                    <w:right w:val="none" w:sz="0" w:space="0" w:color="auto"/>
                  </w:divBdr>
                </w:div>
              </w:divsChild>
            </w:div>
            <w:div w:id="1606382995">
              <w:marLeft w:val="0"/>
              <w:marRight w:val="0"/>
              <w:marTop w:val="0"/>
              <w:marBottom w:val="0"/>
              <w:divBdr>
                <w:top w:val="none" w:sz="0" w:space="0" w:color="auto"/>
                <w:left w:val="none" w:sz="0" w:space="0" w:color="auto"/>
                <w:bottom w:val="none" w:sz="0" w:space="0" w:color="auto"/>
                <w:right w:val="none" w:sz="0" w:space="0" w:color="auto"/>
              </w:divBdr>
              <w:divsChild>
                <w:div w:id="96609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9291350">
          <w:marLeft w:val="0"/>
          <w:marRight w:val="0"/>
          <w:marTop w:val="0"/>
          <w:marBottom w:val="0"/>
          <w:divBdr>
            <w:top w:val="none" w:sz="0" w:space="0" w:color="auto"/>
            <w:left w:val="none" w:sz="0" w:space="0" w:color="auto"/>
            <w:bottom w:val="none" w:sz="0" w:space="0" w:color="auto"/>
            <w:right w:val="none" w:sz="0" w:space="0" w:color="auto"/>
          </w:divBdr>
          <w:divsChild>
            <w:div w:id="1333795988">
              <w:marLeft w:val="0"/>
              <w:marRight w:val="0"/>
              <w:marTop w:val="0"/>
              <w:marBottom w:val="0"/>
              <w:divBdr>
                <w:top w:val="none" w:sz="0" w:space="0" w:color="auto"/>
                <w:left w:val="none" w:sz="0" w:space="0" w:color="auto"/>
                <w:bottom w:val="none" w:sz="0" w:space="0" w:color="auto"/>
                <w:right w:val="none" w:sz="0" w:space="0" w:color="auto"/>
              </w:divBdr>
              <w:divsChild>
                <w:div w:id="772281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1859872">
      <w:bodyDiv w:val="1"/>
      <w:marLeft w:val="0"/>
      <w:marRight w:val="0"/>
      <w:marTop w:val="0"/>
      <w:marBottom w:val="0"/>
      <w:divBdr>
        <w:top w:val="none" w:sz="0" w:space="0" w:color="auto"/>
        <w:left w:val="none" w:sz="0" w:space="0" w:color="auto"/>
        <w:bottom w:val="none" w:sz="0" w:space="0" w:color="auto"/>
        <w:right w:val="none" w:sz="0" w:space="0" w:color="auto"/>
      </w:divBdr>
    </w:div>
    <w:div w:id="251935993">
      <w:bodyDiv w:val="1"/>
      <w:marLeft w:val="0"/>
      <w:marRight w:val="0"/>
      <w:marTop w:val="0"/>
      <w:marBottom w:val="0"/>
      <w:divBdr>
        <w:top w:val="none" w:sz="0" w:space="0" w:color="auto"/>
        <w:left w:val="none" w:sz="0" w:space="0" w:color="auto"/>
        <w:bottom w:val="none" w:sz="0" w:space="0" w:color="auto"/>
        <w:right w:val="none" w:sz="0" w:space="0" w:color="auto"/>
      </w:divBdr>
      <w:divsChild>
        <w:div w:id="1579746225">
          <w:marLeft w:val="0"/>
          <w:marRight w:val="0"/>
          <w:marTop w:val="0"/>
          <w:marBottom w:val="0"/>
          <w:divBdr>
            <w:top w:val="none" w:sz="0" w:space="0" w:color="auto"/>
            <w:left w:val="none" w:sz="0" w:space="0" w:color="auto"/>
            <w:bottom w:val="none" w:sz="0" w:space="0" w:color="auto"/>
            <w:right w:val="none" w:sz="0" w:space="0" w:color="auto"/>
          </w:divBdr>
          <w:divsChild>
            <w:div w:id="1732577193">
              <w:marLeft w:val="0"/>
              <w:marRight w:val="0"/>
              <w:marTop w:val="0"/>
              <w:marBottom w:val="0"/>
              <w:divBdr>
                <w:top w:val="none" w:sz="0" w:space="0" w:color="auto"/>
                <w:left w:val="none" w:sz="0" w:space="0" w:color="auto"/>
                <w:bottom w:val="none" w:sz="0" w:space="0" w:color="auto"/>
                <w:right w:val="none" w:sz="0" w:space="0" w:color="auto"/>
              </w:divBdr>
              <w:divsChild>
                <w:div w:id="980428538">
                  <w:marLeft w:val="0"/>
                  <w:marRight w:val="0"/>
                  <w:marTop w:val="0"/>
                  <w:marBottom w:val="0"/>
                  <w:divBdr>
                    <w:top w:val="none" w:sz="0" w:space="0" w:color="auto"/>
                    <w:left w:val="none" w:sz="0" w:space="0" w:color="auto"/>
                    <w:bottom w:val="none" w:sz="0" w:space="0" w:color="auto"/>
                    <w:right w:val="none" w:sz="0" w:space="0" w:color="auto"/>
                  </w:divBdr>
                </w:div>
                <w:div w:id="2090761076">
                  <w:marLeft w:val="0"/>
                  <w:marRight w:val="0"/>
                  <w:marTop w:val="0"/>
                  <w:marBottom w:val="0"/>
                  <w:divBdr>
                    <w:top w:val="none" w:sz="0" w:space="0" w:color="auto"/>
                    <w:left w:val="none" w:sz="0" w:space="0" w:color="auto"/>
                    <w:bottom w:val="none" w:sz="0" w:space="0" w:color="auto"/>
                    <w:right w:val="none" w:sz="0" w:space="0" w:color="auto"/>
                  </w:divBdr>
                </w:div>
              </w:divsChild>
            </w:div>
            <w:div w:id="2122142509">
              <w:marLeft w:val="0"/>
              <w:marRight w:val="0"/>
              <w:marTop w:val="0"/>
              <w:marBottom w:val="0"/>
              <w:divBdr>
                <w:top w:val="none" w:sz="0" w:space="0" w:color="auto"/>
                <w:left w:val="none" w:sz="0" w:space="0" w:color="auto"/>
                <w:bottom w:val="none" w:sz="0" w:space="0" w:color="auto"/>
                <w:right w:val="none" w:sz="0" w:space="0" w:color="auto"/>
              </w:divBdr>
              <w:divsChild>
                <w:div w:id="1799452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5154893">
          <w:marLeft w:val="0"/>
          <w:marRight w:val="0"/>
          <w:marTop w:val="0"/>
          <w:marBottom w:val="0"/>
          <w:divBdr>
            <w:top w:val="none" w:sz="0" w:space="0" w:color="auto"/>
            <w:left w:val="none" w:sz="0" w:space="0" w:color="auto"/>
            <w:bottom w:val="none" w:sz="0" w:space="0" w:color="auto"/>
            <w:right w:val="none" w:sz="0" w:space="0" w:color="auto"/>
          </w:divBdr>
          <w:divsChild>
            <w:div w:id="1797137446">
              <w:marLeft w:val="0"/>
              <w:marRight w:val="0"/>
              <w:marTop w:val="0"/>
              <w:marBottom w:val="0"/>
              <w:divBdr>
                <w:top w:val="none" w:sz="0" w:space="0" w:color="auto"/>
                <w:left w:val="none" w:sz="0" w:space="0" w:color="auto"/>
                <w:bottom w:val="none" w:sz="0" w:space="0" w:color="auto"/>
                <w:right w:val="none" w:sz="0" w:space="0" w:color="auto"/>
              </w:divBdr>
              <w:divsChild>
                <w:div w:id="769591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3052453">
      <w:bodyDiv w:val="1"/>
      <w:marLeft w:val="0"/>
      <w:marRight w:val="0"/>
      <w:marTop w:val="0"/>
      <w:marBottom w:val="0"/>
      <w:divBdr>
        <w:top w:val="none" w:sz="0" w:space="0" w:color="auto"/>
        <w:left w:val="none" w:sz="0" w:space="0" w:color="auto"/>
        <w:bottom w:val="none" w:sz="0" w:space="0" w:color="auto"/>
        <w:right w:val="none" w:sz="0" w:space="0" w:color="auto"/>
      </w:divBdr>
    </w:div>
    <w:div w:id="268663479">
      <w:bodyDiv w:val="1"/>
      <w:marLeft w:val="0"/>
      <w:marRight w:val="0"/>
      <w:marTop w:val="0"/>
      <w:marBottom w:val="0"/>
      <w:divBdr>
        <w:top w:val="none" w:sz="0" w:space="0" w:color="auto"/>
        <w:left w:val="none" w:sz="0" w:space="0" w:color="auto"/>
        <w:bottom w:val="none" w:sz="0" w:space="0" w:color="auto"/>
        <w:right w:val="none" w:sz="0" w:space="0" w:color="auto"/>
      </w:divBdr>
      <w:divsChild>
        <w:div w:id="730159564">
          <w:marLeft w:val="0"/>
          <w:marRight w:val="0"/>
          <w:marTop w:val="0"/>
          <w:marBottom w:val="0"/>
          <w:divBdr>
            <w:top w:val="none" w:sz="0" w:space="0" w:color="auto"/>
            <w:left w:val="none" w:sz="0" w:space="0" w:color="auto"/>
            <w:bottom w:val="none" w:sz="0" w:space="0" w:color="auto"/>
            <w:right w:val="none" w:sz="0" w:space="0" w:color="auto"/>
          </w:divBdr>
          <w:divsChild>
            <w:div w:id="1514369910">
              <w:marLeft w:val="0"/>
              <w:marRight w:val="0"/>
              <w:marTop w:val="0"/>
              <w:marBottom w:val="0"/>
              <w:divBdr>
                <w:top w:val="none" w:sz="0" w:space="0" w:color="auto"/>
                <w:left w:val="none" w:sz="0" w:space="0" w:color="auto"/>
                <w:bottom w:val="none" w:sz="0" w:space="0" w:color="auto"/>
                <w:right w:val="none" w:sz="0" w:space="0" w:color="auto"/>
              </w:divBdr>
              <w:divsChild>
                <w:div w:id="1107770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6910135">
      <w:bodyDiv w:val="1"/>
      <w:marLeft w:val="0"/>
      <w:marRight w:val="0"/>
      <w:marTop w:val="0"/>
      <w:marBottom w:val="0"/>
      <w:divBdr>
        <w:top w:val="none" w:sz="0" w:space="0" w:color="auto"/>
        <w:left w:val="none" w:sz="0" w:space="0" w:color="auto"/>
        <w:bottom w:val="none" w:sz="0" w:space="0" w:color="auto"/>
        <w:right w:val="none" w:sz="0" w:space="0" w:color="auto"/>
      </w:divBdr>
      <w:divsChild>
        <w:div w:id="21714632">
          <w:marLeft w:val="0"/>
          <w:marRight w:val="0"/>
          <w:marTop w:val="0"/>
          <w:marBottom w:val="0"/>
          <w:divBdr>
            <w:top w:val="none" w:sz="0" w:space="0" w:color="auto"/>
            <w:left w:val="none" w:sz="0" w:space="0" w:color="auto"/>
            <w:bottom w:val="none" w:sz="0" w:space="0" w:color="auto"/>
            <w:right w:val="none" w:sz="0" w:space="0" w:color="auto"/>
          </w:divBdr>
        </w:div>
        <w:div w:id="63453509">
          <w:marLeft w:val="0"/>
          <w:marRight w:val="0"/>
          <w:marTop w:val="0"/>
          <w:marBottom w:val="0"/>
          <w:divBdr>
            <w:top w:val="none" w:sz="0" w:space="0" w:color="auto"/>
            <w:left w:val="none" w:sz="0" w:space="0" w:color="auto"/>
            <w:bottom w:val="none" w:sz="0" w:space="0" w:color="auto"/>
            <w:right w:val="none" w:sz="0" w:space="0" w:color="auto"/>
          </w:divBdr>
        </w:div>
        <w:div w:id="75515792">
          <w:marLeft w:val="0"/>
          <w:marRight w:val="0"/>
          <w:marTop w:val="0"/>
          <w:marBottom w:val="0"/>
          <w:divBdr>
            <w:top w:val="none" w:sz="0" w:space="0" w:color="auto"/>
            <w:left w:val="none" w:sz="0" w:space="0" w:color="auto"/>
            <w:bottom w:val="none" w:sz="0" w:space="0" w:color="auto"/>
            <w:right w:val="none" w:sz="0" w:space="0" w:color="auto"/>
          </w:divBdr>
        </w:div>
        <w:div w:id="81412506">
          <w:marLeft w:val="0"/>
          <w:marRight w:val="0"/>
          <w:marTop w:val="0"/>
          <w:marBottom w:val="0"/>
          <w:divBdr>
            <w:top w:val="none" w:sz="0" w:space="0" w:color="auto"/>
            <w:left w:val="none" w:sz="0" w:space="0" w:color="auto"/>
            <w:bottom w:val="none" w:sz="0" w:space="0" w:color="auto"/>
            <w:right w:val="none" w:sz="0" w:space="0" w:color="auto"/>
          </w:divBdr>
        </w:div>
        <w:div w:id="423039201">
          <w:marLeft w:val="0"/>
          <w:marRight w:val="0"/>
          <w:marTop w:val="0"/>
          <w:marBottom w:val="0"/>
          <w:divBdr>
            <w:top w:val="none" w:sz="0" w:space="0" w:color="auto"/>
            <w:left w:val="none" w:sz="0" w:space="0" w:color="auto"/>
            <w:bottom w:val="none" w:sz="0" w:space="0" w:color="auto"/>
            <w:right w:val="none" w:sz="0" w:space="0" w:color="auto"/>
          </w:divBdr>
        </w:div>
        <w:div w:id="427851461">
          <w:marLeft w:val="0"/>
          <w:marRight w:val="0"/>
          <w:marTop w:val="0"/>
          <w:marBottom w:val="0"/>
          <w:divBdr>
            <w:top w:val="none" w:sz="0" w:space="0" w:color="auto"/>
            <w:left w:val="none" w:sz="0" w:space="0" w:color="auto"/>
            <w:bottom w:val="none" w:sz="0" w:space="0" w:color="auto"/>
            <w:right w:val="none" w:sz="0" w:space="0" w:color="auto"/>
          </w:divBdr>
        </w:div>
        <w:div w:id="437992283">
          <w:marLeft w:val="0"/>
          <w:marRight w:val="0"/>
          <w:marTop w:val="0"/>
          <w:marBottom w:val="0"/>
          <w:divBdr>
            <w:top w:val="none" w:sz="0" w:space="0" w:color="auto"/>
            <w:left w:val="none" w:sz="0" w:space="0" w:color="auto"/>
            <w:bottom w:val="none" w:sz="0" w:space="0" w:color="auto"/>
            <w:right w:val="none" w:sz="0" w:space="0" w:color="auto"/>
          </w:divBdr>
        </w:div>
        <w:div w:id="499736763">
          <w:marLeft w:val="0"/>
          <w:marRight w:val="0"/>
          <w:marTop w:val="0"/>
          <w:marBottom w:val="0"/>
          <w:divBdr>
            <w:top w:val="none" w:sz="0" w:space="0" w:color="auto"/>
            <w:left w:val="none" w:sz="0" w:space="0" w:color="auto"/>
            <w:bottom w:val="none" w:sz="0" w:space="0" w:color="auto"/>
            <w:right w:val="none" w:sz="0" w:space="0" w:color="auto"/>
          </w:divBdr>
        </w:div>
        <w:div w:id="532496662">
          <w:marLeft w:val="0"/>
          <w:marRight w:val="0"/>
          <w:marTop w:val="0"/>
          <w:marBottom w:val="0"/>
          <w:divBdr>
            <w:top w:val="none" w:sz="0" w:space="0" w:color="auto"/>
            <w:left w:val="none" w:sz="0" w:space="0" w:color="auto"/>
            <w:bottom w:val="none" w:sz="0" w:space="0" w:color="auto"/>
            <w:right w:val="none" w:sz="0" w:space="0" w:color="auto"/>
          </w:divBdr>
        </w:div>
        <w:div w:id="701637547">
          <w:marLeft w:val="0"/>
          <w:marRight w:val="0"/>
          <w:marTop w:val="0"/>
          <w:marBottom w:val="0"/>
          <w:divBdr>
            <w:top w:val="none" w:sz="0" w:space="0" w:color="auto"/>
            <w:left w:val="none" w:sz="0" w:space="0" w:color="auto"/>
            <w:bottom w:val="none" w:sz="0" w:space="0" w:color="auto"/>
            <w:right w:val="none" w:sz="0" w:space="0" w:color="auto"/>
          </w:divBdr>
        </w:div>
        <w:div w:id="798381556">
          <w:marLeft w:val="0"/>
          <w:marRight w:val="0"/>
          <w:marTop w:val="0"/>
          <w:marBottom w:val="0"/>
          <w:divBdr>
            <w:top w:val="none" w:sz="0" w:space="0" w:color="auto"/>
            <w:left w:val="none" w:sz="0" w:space="0" w:color="auto"/>
            <w:bottom w:val="none" w:sz="0" w:space="0" w:color="auto"/>
            <w:right w:val="none" w:sz="0" w:space="0" w:color="auto"/>
          </w:divBdr>
        </w:div>
        <w:div w:id="804078652">
          <w:marLeft w:val="0"/>
          <w:marRight w:val="0"/>
          <w:marTop w:val="0"/>
          <w:marBottom w:val="0"/>
          <w:divBdr>
            <w:top w:val="none" w:sz="0" w:space="0" w:color="auto"/>
            <w:left w:val="none" w:sz="0" w:space="0" w:color="auto"/>
            <w:bottom w:val="none" w:sz="0" w:space="0" w:color="auto"/>
            <w:right w:val="none" w:sz="0" w:space="0" w:color="auto"/>
          </w:divBdr>
        </w:div>
        <w:div w:id="1027174919">
          <w:marLeft w:val="0"/>
          <w:marRight w:val="0"/>
          <w:marTop w:val="0"/>
          <w:marBottom w:val="0"/>
          <w:divBdr>
            <w:top w:val="none" w:sz="0" w:space="0" w:color="auto"/>
            <w:left w:val="none" w:sz="0" w:space="0" w:color="auto"/>
            <w:bottom w:val="none" w:sz="0" w:space="0" w:color="auto"/>
            <w:right w:val="none" w:sz="0" w:space="0" w:color="auto"/>
          </w:divBdr>
        </w:div>
        <w:div w:id="1041175840">
          <w:marLeft w:val="0"/>
          <w:marRight w:val="0"/>
          <w:marTop w:val="0"/>
          <w:marBottom w:val="0"/>
          <w:divBdr>
            <w:top w:val="none" w:sz="0" w:space="0" w:color="auto"/>
            <w:left w:val="none" w:sz="0" w:space="0" w:color="auto"/>
            <w:bottom w:val="none" w:sz="0" w:space="0" w:color="auto"/>
            <w:right w:val="none" w:sz="0" w:space="0" w:color="auto"/>
          </w:divBdr>
        </w:div>
        <w:div w:id="1062217550">
          <w:marLeft w:val="0"/>
          <w:marRight w:val="0"/>
          <w:marTop w:val="0"/>
          <w:marBottom w:val="0"/>
          <w:divBdr>
            <w:top w:val="none" w:sz="0" w:space="0" w:color="auto"/>
            <w:left w:val="none" w:sz="0" w:space="0" w:color="auto"/>
            <w:bottom w:val="none" w:sz="0" w:space="0" w:color="auto"/>
            <w:right w:val="none" w:sz="0" w:space="0" w:color="auto"/>
          </w:divBdr>
        </w:div>
        <w:div w:id="1165783712">
          <w:marLeft w:val="0"/>
          <w:marRight w:val="0"/>
          <w:marTop w:val="0"/>
          <w:marBottom w:val="0"/>
          <w:divBdr>
            <w:top w:val="none" w:sz="0" w:space="0" w:color="auto"/>
            <w:left w:val="none" w:sz="0" w:space="0" w:color="auto"/>
            <w:bottom w:val="none" w:sz="0" w:space="0" w:color="auto"/>
            <w:right w:val="none" w:sz="0" w:space="0" w:color="auto"/>
          </w:divBdr>
        </w:div>
        <w:div w:id="1173954450">
          <w:marLeft w:val="0"/>
          <w:marRight w:val="0"/>
          <w:marTop w:val="0"/>
          <w:marBottom w:val="0"/>
          <w:divBdr>
            <w:top w:val="none" w:sz="0" w:space="0" w:color="auto"/>
            <w:left w:val="none" w:sz="0" w:space="0" w:color="auto"/>
            <w:bottom w:val="none" w:sz="0" w:space="0" w:color="auto"/>
            <w:right w:val="none" w:sz="0" w:space="0" w:color="auto"/>
          </w:divBdr>
        </w:div>
        <w:div w:id="1180507817">
          <w:marLeft w:val="0"/>
          <w:marRight w:val="0"/>
          <w:marTop w:val="0"/>
          <w:marBottom w:val="0"/>
          <w:divBdr>
            <w:top w:val="none" w:sz="0" w:space="0" w:color="auto"/>
            <w:left w:val="none" w:sz="0" w:space="0" w:color="auto"/>
            <w:bottom w:val="none" w:sz="0" w:space="0" w:color="auto"/>
            <w:right w:val="none" w:sz="0" w:space="0" w:color="auto"/>
          </w:divBdr>
        </w:div>
        <w:div w:id="1290209943">
          <w:marLeft w:val="0"/>
          <w:marRight w:val="0"/>
          <w:marTop w:val="0"/>
          <w:marBottom w:val="0"/>
          <w:divBdr>
            <w:top w:val="none" w:sz="0" w:space="0" w:color="auto"/>
            <w:left w:val="none" w:sz="0" w:space="0" w:color="auto"/>
            <w:bottom w:val="none" w:sz="0" w:space="0" w:color="auto"/>
            <w:right w:val="none" w:sz="0" w:space="0" w:color="auto"/>
          </w:divBdr>
        </w:div>
        <w:div w:id="1343505142">
          <w:marLeft w:val="0"/>
          <w:marRight w:val="0"/>
          <w:marTop w:val="0"/>
          <w:marBottom w:val="0"/>
          <w:divBdr>
            <w:top w:val="none" w:sz="0" w:space="0" w:color="auto"/>
            <w:left w:val="none" w:sz="0" w:space="0" w:color="auto"/>
            <w:bottom w:val="none" w:sz="0" w:space="0" w:color="auto"/>
            <w:right w:val="none" w:sz="0" w:space="0" w:color="auto"/>
          </w:divBdr>
        </w:div>
        <w:div w:id="1421829931">
          <w:marLeft w:val="0"/>
          <w:marRight w:val="0"/>
          <w:marTop w:val="0"/>
          <w:marBottom w:val="0"/>
          <w:divBdr>
            <w:top w:val="none" w:sz="0" w:space="0" w:color="auto"/>
            <w:left w:val="none" w:sz="0" w:space="0" w:color="auto"/>
            <w:bottom w:val="none" w:sz="0" w:space="0" w:color="auto"/>
            <w:right w:val="none" w:sz="0" w:space="0" w:color="auto"/>
          </w:divBdr>
        </w:div>
        <w:div w:id="1427113040">
          <w:marLeft w:val="0"/>
          <w:marRight w:val="0"/>
          <w:marTop w:val="0"/>
          <w:marBottom w:val="0"/>
          <w:divBdr>
            <w:top w:val="none" w:sz="0" w:space="0" w:color="auto"/>
            <w:left w:val="none" w:sz="0" w:space="0" w:color="auto"/>
            <w:bottom w:val="none" w:sz="0" w:space="0" w:color="auto"/>
            <w:right w:val="none" w:sz="0" w:space="0" w:color="auto"/>
          </w:divBdr>
        </w:div>
        <w:div w:id="1438284907">
          <w:marLeft w:val="0"/>
          <w:marRight w:val="0"/>
          <w:marTop w:val="0"/>
          <w:marBottom w:val="0"/>
          <w:divBdr>
            <w:top w:val="none" w:sz="0" w:space="0" w:color="auto"/>
            <w:left w:val="none" w:sz="0" w:space="0" w:color="auto"/>
            <w:bottom w:val="none" w:sz="0" w:space="0" w:color="auto"/>
            <w:right w:val="none" w:sz="0" w:space="0" w:color="auto"/>
          </w:divBdr>
        </w:div>
        <w:div w:id="1477340237">
          <w:marLeft w:val="0"/>
          <w:marRight w:val="0"/>
          <w:marTop w:val="0"/>
          <w:marBottom w:val="0"/>
          <w:divBdr>
            <w:top w:val="none" w:sz="0" w:space="0" w:color="auto"/>
            <w:left w:val="none" w:sz="0" w:space="0" w:color="auto"/>
            <w:bottom w:val="none" w:sz="0" w:space="0" w:color="auto"/>
            <w:right w:val="none" w:sz="0" w:space="0" w:color="auto"/>
          </w:divBdr>
        </w:div>
        <w:div w:id="1542597342">
          <w:marLeft w:val="0"/>
          <w:marRight w:val="0"/>
          <w:marTop w:val="0"/>
          <w:marBottom w:val="0"/>
          <w:divBdr>
            <w:top w:val="none" w:sz="0" w:space="0" w:color="auto"/>
            <w:left w:val="none" w:sz="0" w:space="0" w:color="auto"/>
            <w:bottom w:val="none" w:sz="0" w:space="0" w:color="auto"/>
            <w:right w:val="none" w:sz="0" w:space="0" w:color="auto"/>
          </w:divBdr>
        </w:div>
        <w:div w:id="1647396073">
          <w:marLeft w:val="0"/>
          <w:marRight w:val="0"/>
          <w:marTop w:val="0"/>
          <w:marBottom w:val="0"/>
          <w:divBdr>
            <w:top w:val="none" w:sz="0" w:space="0" w:color="auto"/>
            <w:left w:val="none" w:sz="0" w:space="0" w:color="auto"/>
            <w:bottom w:val="none" w:sz="0" w:space="0" w:color="auto"/>
            <w:right w:val="none" w:sz="0" w:space="0" w:color="auto"/>
          </w:divBdr>
        </w:div>
        <w:div w:id="1687292638">
          <w:marLeft w:val="0"/>
          <w:marRight w:val="0"/>
          <w:marTop w:val="0"/>
          <w:marBottom w:val="0"/>
          <w:divBdr>
            <w:top w:val="none" w:sz="0" w:space="0" w:color="auto"/>
            <w:left w:val="none" w:sz="0" w:space="0" w:color="auto"/>
            <w:bottom w:val="none" w:sz="0" w:space="0" w:color="auto"/>
            <w:right w:val="none" w:sz="0" w:space="0" w:color="auto"/>
          </w:divBdr>
        </w:div>
        <w:div w:id="1743024160">
          <w:marLeft w:val="0"/>
          <w:marRight w:val="0"/>
          <w:marTop w:val="0"/>
          <w:marBottom w:val="0"/>
          <w:divBdr>
            <w:top w:val="none" w:sz="0" w:space="0" w:color="auto"/>
            <w:left w:val="none" w:sz="0" w:space="0" w:color="auto"/>
            <w:bottom w:val="none" w:sz="0" w:space="0" w:color="auto"/>
            <w:right w:val="none" w:sz="0" w:space="0" w:color="auto"/>
          </w:divBdr>
        </w:div>
        <w:div w:id="1832452558">
          <w:marLeft w:val="0"/>
          <w:marRight w:val="0"/>
          <w:marTop w:val="0"/>
          <w:marBottom w:val="0"/>
          <w:divBdr>
            <w:top w:val="none" w:sz="0" w:space="0" w:color="auto"/>
            <w:left w:val="none" w:sz="0" w:space="0" w:color="auto"/>
            <w:bottom w:val="none" w:sz="0" w:space="0" w:color="auto"/>
            <w:right w:val="none" w:sz="0" w:space="0" w:color="auto"/>
          </w:divBdr>
        </w:div>
        <w:div w:id="1871526033">
          <w:marLeft w:val="0"/>
          <w:marRight w:val="0"/>
          <w:marTop w:val="0"/>
          <w:marBottom w:val="0"/>
          <w:divBdr>
            <w:top w:val="none" w:sz="0" w:space="0" w:color="auto"/>
            <w:left w:val="none" w:sz="0" w:space="0" w:color="auto"/>
            <w:bottom w:val="none" w:sz="0" w:space="0" w:color="auto"/>
            <w:right w:val="none" w:sz="0" w:space="0" w:color="auto"/>
          </w:divBdr>
        </w:div>
        <w:div w:id="1937126839">
          <w:marLeft w:val="0"/>
          <w:marRight w:val="0"/>
          <w:marTop w:val="0"/>
          <w:marBottom w:val="0"/>
          <w:divBdr>
            <w:top w:val="none" w:sz="0" w:space="0" w:color="auto"/>
            <w:left w:val="none" w:sz="0" w:space="0" w:color="auto"/>
            <w:bottom w:val="none" w:sz="0" w:space="0" w:color="auto"/>
            <w:right w:val="none" w:sz="0" w:space="0" w:color="auto"/>
          </w:divBdr>
        </w:div>
        <w:div w:id="1989359845">
          <w:marLeft w:val="0"/>
          <w:marRight w:val="0"/>
          <w:marTop w:val="0"/>
          <w:marBottom w:val="0"/>
          <w:divBdr>
            <w:top w:val="none" w:sz="0" w:space="0" w:color="auto"/>
            <w:left w:val="none" w:sz="0" w:space="0" w:color="auto"/>
            <w:bottom w:val="none" w:sz="0" w:space="0" w:color="auto"/>
            <w:right w:val="none" w:sz="0" w:space="0" w:color="auto"/>
          </w:divBdr>
        </w:div>
        <w:div w:id="2007244199">
          <w:marLeft w:val="0"/>
          <w:marRight w:val="0"/>
          <w:marTop w:val="0"/>
          <w:marBottom w:val="0"/>
          <w:divBdr>
            <w:top w:val="none" w:sz="0" w:space="0" w:color="auto"/>
            <w:left w:val="none" w:sz="0" w:space="0" w:color="auto"/>
            <w:bottom w:val="none" w:sz="0" w:space="0" w:color="auto"/>
            <w:right w:val="none" w:sz="0" w:space="0" w:color="auto"/>
          </w:divBdr>
        </w:div>
        <w:div w:id="2051610591">
          <w:marLeft w:val="0"/>
          <w:marRight w:val="0"/>
          <w:marTop w:val="0"/>
          <w:marBottom w:val="0"/>
          <w:divBdr>
            <w:top w:val="none" w:sz="0" w:space="0" w:color="auto"/>
            <w:left w:val="none" w:sz="0" w:space="0" w:color="auto"/>
            <w:bottom w:val="none" w:sz="0" w:space="0" w:color="auto"/>
            <w:right w:val="none" w:sz="0" w:space="0" w:color="auto"/>
          </w:divBdr>
        </w:div>
        <w:div w:id="2054886790">
          <w:marLeft w:val="0"/>
          <w:marRight w:val="0"/>
          <w:marTop w:val="0"/>
          <w:marBottom w:val="0"/>
          <w:divBdr>
            <w:top w:val="none" w:sz="0" w:space="0" w:color="auto"/>
            <w:left w:val="none" w:sz="0" w:space="0" w:color="auto"/>
            <w:bottom w:val="none" w:sz="0" w:space="0" w:color="auto"/>
            <w:right w:val="none" w:sz="0" w:space="0" w:color="auto"/>
          </w:divBdr>
        </w:div>
        <w:div w:id="2077429620">
          <w:marLeft w:val="0"/>
          <w:marRight w:val="0"/>
          <w:marTop w:val="0"/>
          <w:marBottom w:val="0"/>
          <w:divBdr>
            <w:top w:val="none" w:sz="0" w:space="0" w:color="auto"/>
            <w:left w:val="none" w:sz="0" w:space="0" w:color="auto"/>
            <w:bottom w:val="none" w:sz="0" w:space="0" w:color="auto"/>
            <w:right w:val="none" w:sz="0" w:space="0" w:color="auto"/>
          </w:divBdr>
        </w:div>
      </w:divsChild>
    </w:div>
    <w:div w:id="301934061">
      <w:bodyDiv w:val="1"/>
      <w:marLeft w:val="0"/>
      <w:marRight w:val="0"/>
      <w:marTop w:val="0"/>
      <w:marBottom w:val="0"/>
      <w:divBdr>
        <w:top w:val="none" w:sz="0" w:space="0" w:color="auto"/>
        <w:left w:val="none" w:sz="0" w:space="0" w:color="auto"/>
        <w:bottom w:val="none" w:sz="0" w:space="0" w:color="auto"/>
        <w:right w:val="none" w:sz="0" w:space="0" w:color="auto"/>
      </w:divBdr>
      <w:divsChild>
        <w:div w:id="917985243">
          <w:marLeft w:val="0"/>
          <w:marRight w:val="0"/>
          <w:marTop w:val="0"/>
          <w:marBottom w:val="0"/>
          <w:divBdr>
            <w:top w:val="none" w:sz="0" w:space="0" w:color="auto"/>
            <w:left w:val="none" w:sz="0" w:space="0" w:color="auto"/>
            <w:bottom w:val="none" w:sz="0" w:space="0" w:color="auto"/>
            <w:right w:val="none" w:sz="0" w:space="0" w:color="auto"/>
          </w:divBdr>
          <w:divsChild>
            <w:div w:id="394085072">
              <w:marLeft w:val="0"/>
              <w:marRight w:val="0"/>
              <w:marTop w:val="0"/>
              <w:marBottom w:val="0"/>
              <w:divBdr>
                <w:top w:val="none" w:sz="0" w:space="0" w:color="auto"/>
                <w:left w:val="none" w:sz="0" w:space="0" w:color="auto"/>
                <w:bottom w:val="none" w:sz="0" w:space="0" w:color="auto"/>
                <w:right w:val="none" w:sz="0" w:space="0" w:color="auto"/>
              </w:divBdr>
              <w:divsChild>
                <w:div w:id="854268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8290300">
      <w:bodyDiv w:val="1"/>
      <w:marLeft w:val="0"/>
      <w:marRight w:val="0"/>
      <w:marTop w:val="0"/>
      <w:marBottom w:val="0"/>
      <w:divBdr>
        <w:top w:val="none" w:sz="0" w:space="0" w:color="auto"/>
        <w:left w:val="none" w:sz="0" w:space="0" w:color="auto"/>
        <w:bottom w:val="none" w:sz="0" w:space="0" w:color="auto"/>
        <w:right w:val="none" w:sz="0" w:space="0" w:color="auto"/>
      </w:divBdr>
      <w:divsChild>
        <w:div w:id="598409270">
          <w:marLeft w:val="0"/>
          <w:marRight w:val="0"/>
          <w:marTop w:val="0"/>
          <w:marBottom w:val="0"/>
          <w:divBdr>
            <w:top w:val="none" w:sz="0" w:space="0" w:color="auto"/>
            <w:left w:val="none" w:sz="0" w:space="0" w:color="auto"/>
            <w:bottom w:val="none" w:sz="0" w:space="0" w:color="auto"/>
            <w:right w:val="none" w:sz="0" w:space="0" w:color="auto"/>
          </w:divBdr>
        </w:div>
        <w:div w:id="844396884">
          <w:marLeft w:val="0"/>
          <w:marRight w:val="0"/>
          <w:marTop w:val="0"/>
          <w:marBottom w:val="0"/>
          <w:divBdr>
            <w:top w:val="none" w:sz="0" w:space="0" w:color="auto"/>
            <w:left w:val="none" w:sz="0" w:space="0" w:color="auto"/>
            <w:bottom w:val="none" w:sz="0" w:space="0" w:color="auto"/>
            <w:right w:val="none" w:sz="0" w:space="0" w:color="auto"/>
          </w:divBdr>
        </w:div>
        <w:div w:id="1248997882">
          <w:marLeft w:val="0"/>
          <w:marRight w:val="0"/>
          <w:marTop w:val="0"/>
          <w:marBottom w:val="0"/>
          <w:divBdr>
            <w:top w:val="none" w:sz="0" w:space="0" w:color="auto"/>
            <w:left w:val="none" w:sz="0" w:space="0" w:color="auto"/>
            <w:bottom w:val="none" w:sz="0" w:space="0" w:color="auto"/>
            <w:right w:val="none" w:sz="0" w:space="0" w:color="auto"/>
          </w:divBdr>
        </w:div>
        <w:div w:id="1706445266">
          <w:marLeft w:val="0"/>
          <w:marRight w:val="0"/>
          <w:marTop w:val="0"/>
          <w:marBottom w:val="0"/>
          <w:divBdr>
            <w:top w:val="none" w:sz="0" w:space="0" w:color="auto"/>
            <w:left w:val="none" w:sz="0" w:space="0" w:color="auto"/>
            <w:bottom w:val="none" w:sz="0" w:space="0" w:color="auto"/>
            <w:right w:val="none" w:sz="0" w:space="0" w:color="auto"/>
          </w:divBdr>
        </w:div>
        <w:div w:id="579675533">
          <w:marLeft w:val="0"/>
          <w:marRight w:val="0"/>
          <w:marTop w:val="0"/>
          <w:marBottom w:val="0"/>
          <w:divBdr>
            <w:top w:val="none" w:sz="0" w:space="0" w:color="auto"/>
            <w:left w:val="none" w:sz="0" w:space="0" w:color="auto"/>
            <w:bottom w:val="none" w:sz="0" w:space="0" w:color="auto"/>
            <w:right w:val="none" w:sz="0" w:space="0" w:color="auto"/>
          </w:divBdr>
        </w:div>
      </w:divsChild>
    </w:div>
    <w:div w:id="310184045">
      <w:bodyDiv w:val="1"/>
      <w:marLeft w:val="0"/>
      <w:marRight w:val="0"/>
      <w:marTop w:val="0"/>
      <w:marBottom w:val="0"/>
      <w:divBdr>
        <w:top w:val="none" w:sz="0" w:space="0" w:color="auto"/>
        <w:left w:val="none" w:sz="0" w:space="0" w:color="auto"/>
        <w:bottom w:val="none" w:sz="0" w:space="0" w:color="auto"/>
        <w:right w:val="none" w:sz="0" w:space="0" w:color="auto"/>
      </w:divBdr>
      <w:divsChild>
        <w:div w:id="1616018655">
          <w:marLeft w:val="0"/>
          <w:marRight w:val="0"/>
          <w:marTop w:val="0"/>
          <w:marBottom w:val="0"/>
          <w:divBdr>
            <w:top w:val="none" w:sz="0" w:space="0" w:color="auto"/>
            <w:left w:val="none" w:sz="0" w:space="0" w:color="auto"/>
            <w:bottom w:val="none" w:sz="0" w:space="0" w:color="auto"/>
            <w:right w:val="none" w:sz="0" w:space="0" w:color="auto"/>
          </w:divBdr>
          <w:divsChild>
            <w:div w:id="826941271">
              <w:marLeft w:val="0"/>
              <w:marRight w:val="0"/>
              <w:marTop w:val="0"/>
              <w:marBottom w:val="0"/>
              <w:divBdr>
                <w:top w:val="none" w:sz="0" w:space="0" w:color="auto"/>
                <w:left w:val="none" w:sz="0" w:space="0" w:color="auto"/>
                <w:bottom w:val="none" w:sz="0" w:space="0" w:color="auto"/>
                <w:right w:val="none" w:sz="0" w:space="0" w:color="auto"/>
              </w:divBdr>
              <w:divsChild>
                <w:div w:id="1996833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3583984">
      <w:bodyDiv w:val="1"/>
      <w:marLeft w:val="0"/>
      <w:marRight w:val="0"/>
      <w:marTop w:val="0"/>
      <w:marBottom w:val="0"/>
      <w:divBdr>
        <w:top w:val="none" w:sz="0" w:space="0" w:color="auto"/>
        <w:left w:val="none" w:sz="0" w:space="0" w:color="auto"/>
        <w:bottom w:val="none" w:sz="0" w:space="0" w:color="auto"/>
        <w:right w:val="none" w:sz="0" w:space="0" w:color="auto"/>
      </w:divBdr>
      <w:divsChild>
        <w:div w:id="910967836">
          <w:marLeft w:val="0"/>
          <w:marRight w:val="0"/>
          <w:marTop w:val="0"/>
          <w:marBottom w:val="0"/>
          <w:divBdr>
            <w:top w:val="none" w:sz="0" w:space="0" w:color="auto"/>
            <w:left w:val="none" w:sz="0" w:space="0" w:color="auto"/>
            <w:bottom w:val="none" w:sz="0" w:space="0" w:color="auto"/>
            <w:right w:val="none" w:sz="0" w:space="0" w:color="auto"/>
          </w:divBdr>
          <w:divsChild>
            <w:div w:id="968167396">
              <w:marLeft w:val="0"/>
              <w:marRight w:val="0"/>
              <w:marTop w:val="0"/>
              <w:marBottom w:val="0"/>
              <w:divBdr>
                <w:top w:val="none" w:sz="0" w:space="0" w:color="auto"/>
                <w:left w:val="none" w:sz="0" w:space="0" w:color="auto"/>
                <w:bottom w:val="none" w:sz="0" w:space="0" w:color="auto"/>
                <w:right w:val="none" w:sz="0" w:space="0" w:color="auto"/>
              </w:divBdr>
              <w:divsChild>
                <w:div w:id="72170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7680629">
      <w:bodyDiv w:val="1"/>
      <w:marLeft w:val="0"/>
      <w:marRight w:val="0"/>
      <w:marTop w:val="0"/>
      <w:marBottom w:val="0"/>
      <w:divBdr>
        <w:top w:val="none" w:sz="0" w:space="0" w:color="auto"/>
        <w:left w:val="none" w:sz="0" w:space="0" w:color="auto"/>
        <w:bottom w:val="none" w:sz="0" w:space="0" w:color="auto"/>
        <w:right w:val="none" w:sz="0" w:space="0" w:color="auto"/>
      </w:divBdr>
      <w:divsChild>
        <w:div w:id="165554993">
          <w:marLeft w:val="0"/>
          <w:marRight w:val="0"/>
          <w:marTop w:val="0"/>
          <w:marBottom w:val="0"/>
          <w:divBdr>
            <w:top w:val="none" w:sz="0" w:space="0" w:color="auto"/>
            <w:left w:val="none" w:sz="0" w:space="0" w:color="auto"/>
            <w:bottom w:val="none" w:sz="0" w:space="0" w:color="auto"/>
            <w:right w:val="none" w:sz="0" w:space="0" w:color="auto"/>
          </w:divBdr>
          <w:divsChild>
            <w:div w:id="31926038">
              <w:marLeft w:val="0"/>
              <w:marRight w:val="0"/>
              <w:marTop w:val="0"/>
              <w:marBottom w:val="0"/>
              <w:divBdr>
                <w:top w:val="none" w:sz="0" w:space="0" w:color="auto"/>
                <w:left w:val="none" w:sz="0" w:space="0" w:color="auto"/>
                <w:bottom w:val="none" w:sz="0" w:space="0" w:color="auto"/>
                <w:right w:val="none" w:sz="0" w:space="0" w:color="auto"/>
              </w:divBdr>
              <w:divsChild>
                <w:div w:id="71006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4988791">
      <w:bodyDiv w:val="1"/>
      <w:marLeft w:val="0"/>
      <w:marRight w:val="0"/>
      <w:marTop w:val="0"/>
      <w:marBottom w:val="0"/>
      <w:divBdr>
        <w:top w:val="none" w:sz="0" w:space="0" w:color="auto"/>
        <w:left w:val="none" w:sz="0" w:space="0" w:color="auto"/>
        <w:bottom w:val="none" w:sz="0" w:space="0" w:color="auto"/>
        <w:right w:val="none" w:sz="0" w:space="0" w:color="auto"/>
      </w:divBdr>
    </w:div>
    <w:div w:id="348265597">
      <w:bodyDiv w:val="1"/>
      <w:marLeft w:val="0"/>
      <w:marRight w:val="0"/>
      <w:marTop w:val="0"/>
      <w:marBottom w:val="0"/>
      <w:divBdr>
        <w:top w:val="none" w:sz="0" w:space="0" w:color="auto"/>
        <w:left w:val="none" w:sz="0" w:space="0" w:color="auto"/>
        <w:bottom w:val="none" w:sz="0" w:space="0" w:color="auto"/>
        <w:right w:val="none" w:sz="0" w:space="0" w:color="auto"/>
      </w:divBdr>
      <w:divsChild>
        <w:div w:id="47992560">
          <w:marLeft w:val="0"/>
          <w:marRight w:val="0"/>
          <w:marTop w:val="0"/>
          <w:marBottom w:val="0"/>
          <w:divBdr>
            <w:top w:val="none" w:sz="0" w:space="0" w:color="auto"/>
            <w:left w:val="none" w:sz="0" w:space="0" w:color="auto"/>
            <w:bottom w:val="none" w:sz="0" w:space="0" w:color="auto"/>
            <w:right w:val="none" w:sz="0" w:space="0" w:color="auto"/>
          </w:divBdr>
        </w:div>
        <w:div w:id="180776728">
          <w:marLeft w:val="0"/>
          <w:marRight w:val="0"/>
          <w:marTop w:val="0"/>
          <w:marBottom w:val="0"/>
          <w:divBdr>
            <w:top w:val="none" w:sz="0" w:space="0" w:color="auto"/>
            <w:left w:val="none" w:sz="0" w:space="0" w:color="auto"/>
            <w:bottom w:val="none" w:sz="0" w:space="0" w:color="auto"/>
            <w:right w:val="none" w:sz="0" w:space="0" w:color="auto"/>
          </w:divBdr>
        </w:div>
        <w:div w:id="251087034">
          <w:marLeft w:val="0"/>
          <w:marRight w:val="0"/>
          <w:marTop w:val="0"/>
          <w:marBottom w:val="0"/>
          <w:divBdr>
            <w:top w:val="none" w:sz="0" w:space="0" w:color="auto"/>
            <w:left w:val="none" w:sz="0" w:space="0" w:color="auto"/>
            <w:bottom w:val="none" w:sz="0" w:space="0" w:color="auto"/>
            <w:right w:val="none" w:sz="0" w:space="0" w:color="auto"/>
          </w:divBdr>
          <w:divsChild>
            <w:div w:id="77294537">
              <w:marLeft w:val="0"/>
              <w:marRight w:val="0"/>
              <w:marTop w:val="0"/>
              <w:marBottom w:val="0"/>
              <w:divBdr>
                <w:top w:val="none" w:sz="0" w:space="0" w:color="auto"/>
                <w:left w:val="none" w:sz="0" w:space="0" w:color="auto"/>
                <w:bottom w:val="none" w:sz="0" w:space="0" w:color="auto"/>
                <w:right w:val="none" w:sz="0" w:space="0" w:color="auto"/>
              </w:divBdr>
            </w:div>
            <w:div w:id="522519219">
              <w:marLeft w:val="0"/>
              <w:marRight w:val="0"/>
              <w:marTop w:val="0"/>
              <w:marBottom w:val="0"/>
              <w:divBdr>
                <w:top w:val="none" w:sz="0" w:space="0" w:color="auto"/>
                <w:left w:val="none" w:sz="0" w:space="0" w:color="auto"/>
                <w:bottom w:val="none" w:sz="0" w:space="0" w:color="auto"/>
                <w:right w:val="none" w:sz="0" w:space="0" w:color="auto"/>
              </w:divBdr>
            </w:div>
            <w:div w:id="729305854">
              <w:marLeft w:val="0"/>
              <w:marRight w:val="0"/>
              <w:marTop w:val="0"/>
              <w:marBottom w:val="0"/>
              <w:divBdr>
                <w:top w:val="none" w:sz="0" w:space="0" w:color="auto"/>
                <w:left w:val="none" w:sz="0" w:space="0" w:color="auto"/>
                <w:bottom w:val="none" w:sz="0" w:space="0" w:color="auto"/>
                <w:right w:val="none" w:sz="0" w:space="0" w:color="auto"/>
              </w:divBdr>
            </w:div>
            <w:div w:id="951010196">
              <w:marLeft w:val="0"/>
              <w:marRight w:val="0"/>
              <w:marTop w:val="0"/>
              <w:marBottom w:val="0"/>
              <w:divBdr>
                <w:top w:val="none" w:sz="0" w:space="0" w:color="auto"/>
                <w:left w:val="none" w:sz="0" w:space="0" w:color="auto"/>
                <w:bottom w:val="none" w:sz="0" w:space="0" w:color="auto"/>
                <w:right w:val="none" w:sz="0" w:space="0" w:color="auto"/>
              </w:divBdr>
            </w:div>
            <w:div w:id="2032148901">
              <w:marLeft w:val="0"/>
              <w:marRight w:val="0"/>
              <w:marTop w:val="0"/>
              <w:marBottom w:val="0"/>
              <w:divBdr>
                <w:top w:val="none" w:sz="0" w:space="0" w:color="auto"/>
                <w:left w:val="none" w:sz="0" w:space="0" w:color="auto"/>
                <w:bottom w:val="none" w:sz="0" w:space="0" w:color="auto"/>
                <w:right w:val="none" w:sz="0" w:space="0" w:color="auto"/>
              </w:divBdr>
            </w:div>
          </w:divsChild>
        </w:div>
        <w:div w:id="288050867">
          <w:marLeft w:val="0"/>
          <w:marRight w:val="0"/>
          <w:marTop w:val="0"/>
          <w:marBottom w:val="0"/>
          <w:divBdr>
            <w:top w:val="none" w:sz="0" w:space="0" w:color="auto"/>
            <w:left w:val="none" w:sz="0" w:space="0" w:color="auto"/>
            <w:bottom w:val="none" w:sz="0" w:space="0" w:color="auto"/>
            <w:right w:val="none" w:sz="0" w:space="0" w:color="auto"/>
          </w:divBdr>
        </w:div>
        <w:div w:id="493180558">
          <w:marLeft w:val="0"/>
          <w:marRight w:val="0"/>
          <w:marTop w:val="0"/>
          <w:marBottom w:val="0"/>
          <w:divBdr>
            <w:top w:val="none" w:sz="0" w:space="0" w:color="auto"/>
            <w:left w:val="none" w:sz="0" w:space="0" w:color="auto"/>
            <w:bottom w:val="none" w:sz="0" w:space="0" w:color="auto"/>
            <w:right w:val="none" w:sz="0" w:space="0" w:color="auto"/>
          </w:divBdr>
        </w:div>
        <w:div w:id="509679411">
          <w:marLeft w:val="0"/>
          <w:marRight w:val="0"/>
          <w:marTop w:val="0"/>
          <w:marBottom w:val="0"/>
          <w:divBdr>
            <w:top w:val="none" w:sz="0" w:space="0" w:color="auto"/>
            <w:left w:val="none" w:sz="0" w:space="0" w:color="auto"/>
            <w:bottom w:val="none" w:sz="0" w:space="0" w:color="auto"/>
            <w:right w:val="none" w:sz="0" w:space="0" w:color="auto"/>
          </w:divBdr>
        </w:div>
        <w:div w:id="749813471">
          <w:marLeft w:val="0"/>
          <w:marRight w:val="0"/>
          <w:marTop w:val="0"/>
          <w:marBottom w:val="0"/>
          <w:divBdr>
            <w:top w:val="none" w:sz="0" w:space="0" w:color="auto"/>
            <w:left w:val="none" w:sz="0" w:space="0" w:color="auto"/>
            <w:bottom w:val="none" w:sz="0" w:space="0" w:color="auto"/>
            <w:right w:val="none" w:sz="0" w:space="0" w:color="auto"/>
          </w:divBdr>
        </w:div>
        <w:div w:id="879518586">
          <w:marLeft w:val="0"/>
          <w:marRight w:val="0"/>
          <w:marTop w:val="0"/>
          <w:marBottom w:val="0"/>
          <w:divBdr>
            <w:top w:val="none" w:sz="0" w:space="0" w:color="auto"/>
            <w:left w:val="none" w:sz="0" w:space="0" w:color="auto"/>
            <w:bottom w:val="none" w:sz="0" w:space="0" w:color="auto"/>
            <w:right w:val="none" w:sz="0" w:space="0" w:color="auto"/>
          </w:divBdr>
        </w:div>
        <w:div w:id="909273500">
          <w:marLeft w:val="0"/>
          <w:marRight w:val="0"/>
          <w:marTop w:val="0"/>
          <w:marBottom w:val="0"/>
          <w:divBdr>
            <w:top w:val="none" w:sz="0" w:space="0" w:color="auto"/>
            <w:left w:val="none" w:sz="0" w:space="0" w:color="auto"/>
            <w:bottom w:val="none" w:sz="0" w:space="0" w:color="auto"/>
            <w:right w:val="none" w:sz="0" w:space="0" w:color="auto"/>
          </w:divBdr>
        </w:div>
        <w:div w:id="1001003586">
          <w:marLeft w:val="0"/>
          <w:marRight w:val="0"/>
          <w:marTop w:val="0"/>
          <w:marBottom w:val="0"/>
          <w:divBdr>
            <w:top w:val="none" w:sz="0" w:space="0" w:color="auto"/>
            <w:left w:val="none" w:sz="0" w:space="0" w:color="auto"/>
            <w:bottom w:val="none" w:sz="0" w:space="0" w:color="auto"/>
            <w:right w:val="none" w:sz="0" w:space="0" w:color="auto"/>
          </w:divBdr>
        </w:div>
        <w:div w:id="1081177956">
          <w:marLeft w:val="0"/>
          <w:marRight w:val="0"/>
          <w:marTop w:val="0"/>
          <w:marBottom w:val="0"/>
          <w:divBdr>
            <w:top w:val="none" w:sz="0" w:space="0" w:color="auto"/>
            <w:left w:val="none" w:sz="0" w:space="0" w:color="auto"/>
            <w:bottom w:val="none" w:sz="0" w:space="0" w:color="auto"/>
            <w:right w:val="none" w:sz="0" w:space="0" w:color="auto"/>
          </w:divBdr>
        </w:div>
        <w:div w:id="1438140982">
          <w:marLeft w:val="0"/>
          <w:marRight w:val="0"/>
          <w:marTop w:val="0"/>
          <w:marBottom w:val="0"/>
          <w:divBdr>
            <w:top w:val="none" w:sz="0" w:space="0" w:color="auto"/>
            <w:left w:val="none" w:sz="0" w:space="0" w:color="auto"/>
            <w:bottom w:val="none" w:sz="0" w:space="0" w:color="auto"/>
            <w:right w:val="none" w:sz="0" w:space="0" w:color="auto"/>
          </w:divBdr>
        </w:div>
        <w:div w:id="1450051944">
          <w:marLeft w:val="0"/>
          <w:marRight w:val="0"/>
          <w:marTop w:val="0"/>
          <w:marBottom w:val="0"/>
          <w:divBdr>
            <w:top w:val="none" w:sz="0" w:space="0" w:color="auto"/>
            <w:left w:val="none" w:sz="0" w:space="0" w:color="auto"/>
            <w:bottom w:val="none" w:sz="0" w:space="0" w:color="auto"/>
            <w:right w:val="none" w:sz="0" w:space="0" w:color="auto"/>
          </w:divBdr>
        </w:div>
        <w:div w:id="1461608213">
          <w:marLeft w:val="0"/>
          <w:marRight w:val="0"/>
          <w:marTop w:val="0"/>
          <w:marBottom w:val="0"/>
          <w:divBdr>
            <w:top w:val="none" w:sz="0" w:space="0" w:color="auto"/>
            <w:left w:val="none" w:sz="0" w:space="0" w:color="auto"/>
            <w:bottom w:val="none" w:sz="0" w:space="0" w:color="auto"/>
            <w:right w:val="none" w:sz="0" w:space="0" w:color="auto"/>
          </w:divBdr>
        </w:div>
        <w:div w:id="1555314311">
          <w:marLeft w:val="0"/>
          <w:marRight w:val="0"/>
          <w:marTop w:val="0"/>
          <w:marBottom w:val="0"/>
          <w:divBdr>
            <w:top w:val="none" w:sz="0" w:space="0" w:color="auto"/>
            <w:left w:val="none" w:sz="0" w:space="0" w:color="auto"/>
            <w:bottom w:val="none" w:sz="0" w:space="0" w:color="auto"/>
            <w:right w:val="none" w:sz="0" w:space="0" w:color="auto"/>
          </w:divBdr>
        </w:div>
        <w:div w:id="1596279976">
          <w:marLeft w:val="0"/>
          <w:marRight w:val="0"/>
          <w:marTop w:val="0"/>
          <w:marBottom w:val="0"/>
          <w:divBdr>
            <w:top w:val="none" w:sz="0" w:space="0" w:color="auto"/>
            <w:left w:val="none" w:sz="0" w:space="0" w:color="auto"/>
            <w:bottom w:val="none" w:sz="0" w:space="0" w:color="auto"/>
            <w:right w:val="none" w:sz="0" w:space="0" w:color="auto"/>
          </w:divBdr>
        </w:div>
        <w:div w:id="1680421769">
          <w:marLeft w:val="0"/>
          <w:marRight w:val="0"/>
          <w:marTop w:val="0"/>
          <w:marBottom w:val="0"/>
          <w:divBdr>
            <w:top w:val="none" w:sz="0" w:space="0" w:color="auto"/>
            <w:left w:val="none" w:sz="0" w:space="0" w:color="auto"/>
            <w:bottom w:val="none" w:sz="0" w:space="0" w:color="auto"/>
            <w:right w:val="none" w:sz="0" w:space="0" w:color="auto"/>
          </w:divBdr>
        </w:div>
        <w:div w:id="1750807529">
          <w:marLeft w:val="0"/>
          <w:marRight w:val="0"/>
          <w:marTop w:val="0"/>
          <w:marBottom w:val="0"/>
          <w:divBdr>
            <w:top w:val="none" w:sz="0" w:space="0" w:color="auto"/>
            <w:left w:val="none" w:sz="0" w:space="0" w:color="auto"/>
            <w:bottom w:val="none" w:sz="0" w:space="0" w:color="auto"/>
            <w:right w:val="none" w:sz="0" w:space="0" w:color="auto"/>
          </w:divBdr>
        </w:div>
        <w:div w:id="1753235584">
          <w:marLeft w:val="0"/>
          <w:marRight w:val="0"/>
          <w:marTop w:val="0"/>
          <w:marBottom w:val="0"/>
          <w:divBdr>
            <w:top w:val="none" w:sz="0" w:space="0" w:color="auto"/>
            <w:left w:val="none" w:sz="0" w:space="0" w:color="auto"/>
            <w:bottom w:val="none" w:sz="0" w:space="0" w:color="auto"/>
            <w:right w:val="none" w:sz="0" w:space="0" w:color="auto"/>
          </w:divBdr>
        </w:div>
        <w:div w:id="1848136824">
          <w:marLeft w:val="0"/>
          <w:marRight w:val="0"/>
          <w:marTop w:val="0"/>
          <w:marBottom w:val="0"/>
          <w:divBdr>
            <w:top w:val="none" w:sz="0" w:space="0" w:color="auto"/>
            <w:left w:val="none" w:sz="0" w:space="0" w:color="auto"/>
            <w:bottom w:val="none" w:sz="0" w:space="0" w:color="auto"/>
            <w:right w:val="none" w:sz="0" w:space="0" w:color="auto"/>
          </w:divBdr>
        </w:div>
        <w:div w:id="1878270710">
          <w:marLeft w:val="0"/>
          <w:marRight w:val="0"/>
          <w:marTop w:val="0"/>
          <w:marBottom w:val="0"/>
          <w:divBdr>
            <w:top w:val="none" w:sz="0" w:space="0" w:color="auto"/>
            <w:left w:val="none" w:sz="0" w:space="0" w:color="auto"/>
            <w:bottom w:val="none" w:sz="0" w:space="0" w:color="auto"/>
            <w:right w:val="none" w:sz="0" w:space="0" w:color="auto"/>
          </w:divBdr>
        </w:div>
        <w:div w:id="2110155033">
          <w:marLeft w:val="0"/>
          <w:marRight w:val="0"/>
          <w:marTop w:val="0"/>
          <w:marBottom w:val="0"/>
          <w:divBdr>
            <w:top w:val="none" w:sz="0" w:space="0" w:color="auto"/>
            <w:left w:val="none" w:sz="0" w:space="0" w:color="auto"/>
            <w:bottom w:val="none" w:sz="0" w:space="0" w:color="auto"/>
            <w:right w:val="none" w:sz="0" w:space="0" w:color="auto"/>
          </w:divBdr>
        </w:div>
      </w:divsChild>
    </w:div>
    <w:div w:id="355038619">
      <w:bodyDiv w:val="1"/>
      <w:marLeft w:val="0"/>
      <w:marRight w:val="0"/>
      <w:marTop w:val="0"/>
      <w:marBottom w:val="0"/>
      <w:divBdr>
        <w:top w:val="none" w:sz="0" w:space="0" w:color="auto"/>
        <w:left w:val="none" w:sz="0" w:space="0" w:color="auto"/>
        <w:bottom w:val="none" w:sz="0" w:space="0" w:color="auto"/>
        <w:right w:val="none" w:sz="0" w:space="0" w:color="auto"/>
      </w:divBdr>
    </w:div>
    <w:div w:id="356857531">
      <w:bodyDiv w:val="1"/>
      <w:marLeft w:val="0"/>
      <w:marRight w:val="0"/>
      <w:marTop w:val="0"/>
      <w:marBottom w:val="0"/>
      <w:divBdr>
        <w:top w:val="none" w:sz="0" w:space="0" w:color="auto"/>
        <w:left w:val="none" w:sz="0" w:space="0" w:color="auto"/>
        <w:bottom w:val="none" w:sz="0" w:space="0" w:color="auto"/>
        <w:right w:val="none" w:sz="0" w:space="0" w:color="auto"/>
      </w:divBdr>
      <w:divsChild>
        <w:div w:id="56902428">
          <w:marLeft w:val="0"/>
          <w:marRight w:val="0"/>
          <w:marTop w:val="0"/>
          <w:marBottom w:val="0"/>
          <w:divBdr>
            <w:top w:val="none" w:sz="0" w:space="0" w:color="auto"/>
            <w:left w:val="none" w:sz="0" w:space="0" w:color="auto"/>
            <w:bottom w:val="none" w:sz="0" w:space="0" w:color="auto"/>
            <w:right w:val="none" w:sz="0" w:space="0" w:color="auto"/>
          </w:divBdr>
          <w:divsChild>
            <w:div w:id="135876257">
              <w:marLeft w:val="0"/>
              <w:marRight w:val="0"/>
              <w:marTop w:val="0"/>
              <w:marBottom w:val="0"/>
              <w:divBdr>
                <w:top w:val="none" w:sz="0" w:space="0" w:color="auto"/>
                <w:left w:val="none" w:sz="0" w:space="0" w:color="auto"/>
                <w:bottom w:val="none" w:sz="0" w:space="0" w:color="auto"/>
                <w:right w:val="none" w:sz="0" w:space="0" w:color="auto"/>
              </w:divBdr>
              <w:divsChild>
                <w:div w:id="1207716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482315">
      <w:bodyDiv w:val="1"/>
      <w:marLeft w:val="0"/>
      <w:marRight w:val="0"/>
      <w:marTop w:val="0"/>
      <w:marBottom w:val="0"/>
      <w:divBdr>
        <w:top w:val="none" w:sz="0" w:space="0" w:color="auto"/>
        <w:left w:val="none" w:sz="0" w:space="0" w:color="auto"/>
        <w:bottom w:val="none" w:sz="0" w:space="0" w:color="auto"/>
        <w:right w:val="none" w:sz="0" w:space="0" w:color="auto"/>
      </w:divBdr>
    </w:div>
    <w:div w:id="381833721">
      <w:bodyDiv w:val="1"/>
      <w:marLeft w:val="0"/>
      <w:marRight w:val="0"/>
      <w:marTop w:val="0"/>
      <w:marBottom w:val="0"/>
      <w:divBdr>
        <w:top w:val="none" w:sz="0" w:space="0" w:color="auto"/>
        <w:left w:val="none" w:sz="0" w:space="0" w:color="auto"/>
        <w:bottom w:val="none" w:sz="0" w:space="0" w:color="auto"/>
        <w:right w:val="none" w:sz="0" w:space="0" w:color="auto"/>
      </w:divBdr>
      <w:divsChild>
        <w:div w:id="808671929">
          <w:marLeft w:val="0"/>
          <w:marRight w:val="0"/>
          <w:marTop w:val="0"/>
          <w:marBottom w:val="0"/>
          <w:divBdr>
            <w:top w:val="none" w:sz="0" w:space="0" w:color="auto"/>
            <w:left w:val="none" w:sz="0" w:space="0" w:color="auto"/>
            <w:bottom w:val="none" w:sz="0" w:space="0" w:color="auto"/>
            <w:right w:val="none" w:sz="0" w:space="0" w:color="auto"/>
          </w:divBdr>
          <w:divsChild>
            <w:div w:id="162281781">
              <w:marLeft w:val="0"/>
              <w:marRight w:val="0"/>
              <w:marTop w:val="0"/>
              <w:marBottom w:val="0"/>
              <w:divBdr>
                <w:top w:val="none" w:sz="0" w:space="0" w:color="auto"/>
                <w:left w:val="none" w:sz="0" w:space="0" w:color="auto"/>
                <w:bottom w:val="none" w:sz="0" w:space="0" w:color="auto"/>
                <w:right w:val="none" w:sz="0" w:space="0" w:color="auto"/>
              </w:divBdr>
              <w:divsChild>
                <w:div w:id="902373789">
                  <w:marLeft w:val="0"/>
                  <w:marRight w:val="0"/>
                  <w:marTop w:val="0"/>
                  <w:marBottom w:val="0"/>
                  <w:divBdr>
                    <w:top w:val="none" w:sz="0" w:space="0" w:color="auto"/>
                    <w:left w:val="none" w:sz="0" w:space="0" w:color="auto"/>
                    <w:bottom w:val="none" w:sz="0" w:space="0" w:color="auto"/>
                    <w:right w:val="none" w:sz="0" w:space="0" w:color="auto"/>
                  </w:divBdr>
                  <w:divsChild>
                    <w:div w:id="612827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6415034">
      <w:bodyDiv w:val="1"/>
      <w:marLeft w:val="0"/>
      <w:marRight w:val="0"/>
      <w:marTop w:val="0"/>
      <w:marBottom w:val="0"/>
      <w:divBdr>
        <w:top w:val="none" w:sz="0" w:space="0" w:color="auto"/>
        <w:left w:val="none" w:sz="0" w:space="0" w:color="auto"/>
        <w:bottom w:val="none" w:sz="0" w:space="0" w:color="auto"/>
        <w:right w:val="none" w:sz="0" w:space="0" w:color="auto"/>
      </w:divBdr>
      <w:divsChild>
        <w:div w:id="1442260904">
          <w:marLeft w:val="0"/>
          <w:marRight w:val="0"/>
          <w:marTop w:val="0"/>
          <w:marBottom w:val="0"/>
          <w:divBdr>
            <w:top w:val="none" w:sz="0" w:space="0" w:color="auto"/>
            <w:left w:val="none" w:sz="0" w:space="0" w:color="auto"/>
            <w:bottom w:val="none" w:sz="0" w:space="0" w:color="auto"/>
            <w:right w:val="none" w:sz="0" w:space="0" w:color="auto"/>
          </w:divBdr>
        </w:div>
        <w:div w:id="1690178832">
          <w:marLeft w:val="0"/>
          <w:marRight w:val="0"/>
          <w:marTop w:val="0"/>
          <w:marBottom w:val="0"/>
          <w:divBdr>
            <w:top w:val="none" w:sz="0" w:space="0" w:color="auto"/>
            <w:left w:val="none" w:sz="0" w:space="0" w:color="auto"/>
            <w:bottom w:val="none" w:sz="0" w:space="0" w:color="auto"/>
            <w:right w:val="none" w:sz="0" w:space="0" w:color="auto"/>
          </w:divBdr>
        </w:div>
      </w:divsChild>
    </w:div>
    <w:div w:id="396899860">
      <w:bodyDiv w:val="1"/>
      <w:marLeft w:val="0"/>
      <w:marRight w:val="0"/>
      <w:marTop w:val="0"/>
      <w:marBottom w:val="0"/>
      <w:divBdr>
        <w:top w:val="none" w:sz="0" w:space="0" w:color="auto"/>
        <w:left w:val="none" w:sz="0" w:space="0" w:color="auto"/>
        <w:bottom w:val="none" w:sz="0" w:space="0" w:color="auto"/>
        <w:right w:val="none" w:sz="0" w:space="0" w:color="auto"/>
      </w:divBdr>
    </w:div>
    <w:div w:id="410154201">
      <w:bodyDiv w:val="1"/>
      <w:marLeft w:val="0"/>
      <w:marRight w:val="0"/>
      <w:marTop w:val="0"/>
      <w:marBottom w:val="0"/>
      <w:divBdr>
        <w:top w:val="none" w:sz="0" w:space="0" w:color="auto"/>
        <w:left w:val="none" w:sz="0" w:space="0" w:color="auto"/>
        <w:bottom w:val="none" w:sz="0" w:space="0" w:color="auto"/>
        <w:right w:val="none" w:sz="0" w:space="0" w:color="auto"/>
      </w:divBdr>
    </w:div>
    <w:div w:id="422185293">
      <w:bodyDiv w:val="1"/>
      <w:marLeft w:val="0"/>
      <w:marRight w:val="0"/>
      <w:marTop w:val="0"/>
      <w:marBottom w:val="0"/>
      <w:divBdr>
        <w:top w:val="none" w:sz="0" w:space="0" w:color="auto"/>
        <w:left w:val="none" w:sz="0" w:space="0" w:color="auto"/>
        <w:bottom w:val="none" w:sz="0" w:space="0" w:color="auto"/>
        <w:right w:val="none" w:sz="0" w:space="0" w:color="auto"/>
      </w:divBdr>
      <w:divsChild>
        <w:div w:id="564072186">
          <w:marLeft w:val="0"/>
          <w:marRight w:val="0"/>
          <w:marTop w:val="0"/>
          <w:marBottom w:val="0"/>
          <w:divBdr>
            <w:top w:val="none" w:sz="0" w:space="0" w:color="auto"/>
            <w:left w:val="none" w:sz="0" w:space="0" w:color="auto"/>
            <w:bottom w:val="none" w:sz="0" w:space="0" w:color="auto"/>
            <w:right w:val="none" w:sz="0" w:space="0" w:color="auto"/>
          </w:divBdr>
          <w:divsChild>
            <w:div w:id="81337820">
              <w:marLeft w:val="0"/>
              <w:marRight w:val="0"/>
              <w:marTop w:val="0"/>
              <w:marBottom w:val="0"/>
              <w:divBdr>
                <w:top w:val="none" w:sz="0" w:space="0" w:color="auto"/>
                <w:left w:val="none" w:sz="0" w:space="0" w:color="auto"/>
                <w:bottom w:val="none" w:sz="0" w:space="0" w:color="auto"/>
                <w:right w:val="none" w:sz="0" w:space="0" w:color="auto"/>
              </w:divBdr>
              <w:divsChild>
                <w:div w:id="549075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3453399">
      <w:bodyDiv w:val="1"/>
      <w:marLeft w:val="0"/>
      <w:marRight w:val="0"/>
      <w:marTop w:val="0"/>
      <w:marBottom w:val="0"/>
      <w:divBdr>
        <w:top w:val="none" w:sz="0" w:space="0" w:color="auto"/>
        <w:left w:val="none" w:sz="0" w:space="0" w:color="auto"/>
        <w:bottom w:val="none" w:sz="0" w:space="0" w:color="auto"/>
        <w:right w:val="none" w:sz="0" w:space="0" w:color="auto"/>
      </w:divBdr>
    </w:div>
    <w:div w:id="426852759">
      <w:bodyDiv w:val="1"/>
      <w:marLeft w:val="0"/>
      <w:marRight w:val="0"/>
      <w:marTop w:val="0"/>
      <w:marBottom w:val="0"/>
      <w:divBdr>
        <w:top w:val="none" w:sz="0" w:space="0" w:color="auto"/>
        <w:left w:val="none" w:sz="0" w:space="0" w:color="auto"/>
        <w:bottom w:val="none" w:sz="0" w:space="0" w:color="auto"/>
        <w:right w:val="none" w:sz="0" w:space="0" w:color="auto"/>
      </w:divBdr>
      <w:divsChild>
        <w:div w:id="2089695023">
          <w:marLeft w:val="0"/>
          <w:marRight w:val="0"/>
          <w:marTop w:val="0"/>
          <w:marBottom w:val="0"/>
          <w:divBdr>
            <w:top w:val="none" w:sz="0" w:space="0" w:color="auto"/>
            <w:left w:val="none" w:sz="0" w:space="0" w:color="auto"/>
            <w:bottom w:val="none" w:sz="0" w:space="0" w:color="auto"/>
            <w:right w:val="none" w:sz="0" w:space="0" w:color="auto"/>
          </w:divBdr>
          <w:divsChild>
            <w:div w:id="1264845741">
              <w:marLeft w:val="0"/>
              <w:marRight w:val="0"/>
              <w:marTop w:val="0"/>
              <w:marBottom w:val="0"/>
              <w:divBdr>
                <w:top w:val="none" w:sz="0" w:space="0" w:color="auto"/>
                <w:left w:val="none" w:sz="0" w:space="0" w:color="auto"/>
                <w:bottom w:val="none" w:sz="0" w:space="0" w:color="auto"/>
                <w:right w:val="none" w:sz="0" w:space="0" w:color="auto"/>
              </w:divBdr>
              <w:divsChild>
                <w:div w:id="650401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8279349">
      <w:bodyDiv w:val="1"/>
      <w:marLeft w:val="0"/>
      <w:marRight w:val="0"/>
      <w:marTop w:val="0"/>
      <w:marBottom w:val="0"/>
      <w:divBdr>
        <w:top w:val="none" w:sz="0" w:space="0" w:color="auto"/>
        <w:left w:val="none" w:sz="0" w:space="0" w:color="auto"/>
        <w:bottom w:val="none" w:sz="0" w:space="0" w:color="auto"/>
        <w:right w:val="none" w:sz="0" w:space="0" w:color="auto"/>
      </w:divBdr>
      <w:divsChild>
        <w:div w:id="648247242">
          <w:marLeft w:val="0"/>
          <w:marRight w:val="0"/>
          <w:marTop w:val="0"/>
          <w:marBottom w:val="0"/>
          <w:divBdr>
            <w:top w:val="none" w:sz="0" w:space="0" w:color="auto"/>
            <w:left w:val="none" w:sz="0" w:space="0" w:color="auto"/>
            <w:bottom w:val="none" w:sz="0" w:space="0" w:color="auto"/>
            <w:right w:val="none" w:sz="0" w:space="0" w:color="auto"/>
          </w:divBdr>
          <w:divsChild>
            <w:div w:id="1124731459">
              <w:marLeft w:val="0"/>
              <w:marRight w:val="0"/>
              <w:marTop w:val="0"/>
              <w:marBottom w:val="0"/>
              <w:divBdr>
                <w:top w:val="none" w:sz="0" w:space="0" w:color="auto"/>
                <w:left w:val="none" w:sz="0" w:space="0" w:color="auto"/>
                <w:bottom w:val="none" w:sz="0" w:space="0" w:color="auto"/>
                <w:right w:val="none" w:sz="0" w:space="0" w:color="auto"/>
              </w:divBdr>
              <w:divsChild>
                <w:div w:id="1499298783">
                  <w:marLeft w:val="0"/>
                  <w:marRight w:val="0"/>
                  <w:marTop w:val="0"/>
                  <w:marBottom w:val="0"/>
                  <w:divBdr>
                    <w:top w:val="none" w:sz="0" w:space="0" w:color="auto"/>
                    <w:left w:val="none" w:sz="0" w:space="0" w:color="auto"/>
                    <w:bottom w:val="none" w:sz="0" w:space="0" w:color="auto"/>
                    <w:right w:val="none" w:sz="0" w:space="0" w:color="auto"/>
                  </w:divBdr>
                  <w:divsChild>
                    <w:div w:id="1810442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5368522">
      <w:bodyDiv w:val="1"/>
      <w:marLeft w:val="0"/>
      <w:marRight w:val="0"/>
      <w:marTop w:val="0"/>
      <w:marBottom w:val="0"/>
      <w:divBdr>
        <w:top w:val="none" w:sz="0" w:space="0" w:color="auto"/>
        <w:left w:val="none" w:sz="0" w:space="0" w:color="auto"/>
        <w:bottom w:val="none" w:sz="0" w:space="0" w:color="auto"/>
        <w:right w:val="none" w:sz="0" w:space="0" w:color="auto"/>
      </w:divBdr>
      <w:divsChild>
        <w:div w:id="989285739">
          <w:marLeft w:val="0"/>
          <w:marRight w:val="0"/>
          <w:marTop w:val="0"/>
          <w:marBottom w:val="0"/>
          <w:divBdr>
            <w:top w:val="none" w:sz="0" w:space="0" w:color="auto"/>
            <w:left w:val="none" w:sz="0" w:space="0" w:color="auto"/>
            <w:bottom w:val="none" w:sz="0" w:space="0" w:color="auto"/>
            <w:right w:val="none" w:sz="0" w:space="0" w:color="auto"/>
          </w:divBdr>
          <w:divsChild>
            <w:div w:id="76441739">
              <w:marLeft w:val="0"/>
              <w:marRight w:val="0"/>
              <w:marTop w:val="0"/>
              <w:marBottom w:val="0"/>
              <w:divBdr>
                <w:top w:val="none" w:sz="0" w:space="0" w:color="auto"/>
                <w:left w:val="none" w:sz="0" w:space="0" w:color="auto"/>
                <w:bottom w:val="none" w:sz="0" w:space="0" w:color="auto"/>
                <w:right w:val="none" w:sz="0" w:space="0" w:color="auto"/>
              </w:divBdr>
              <w:divsChild>
                <w:div w:id="112928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0999234">
      <w:bodyDiv w:val="1"/>
      <w:marLeft w:val="0"/>
      <w:marRight w:val="0"/>
      <w:marTop w:val="0"/>
      <w:marBottom w:val="0"/>
      <w:divBdr>
        <w:top w:val="none" w:sz="0" w:space="0" w:color="auto"/>
        <w:left w:val="none" w:sz="0" w:space="0" w:color="auto"/>
        <w:bottom w:val="none" w:sz="0" w:space="0" w:color="auto"/>
        <w:right w:val="none" w:sz="0" w:space="0" w:color="auto"/>
      </w:divBdr>
    </w:div>
    <w:div w:id="465004116">
      <w:bodyDiv w:val="1"/>
      <w:marLeft w:val="0"/>
      <w:marRight w:val="0"/>
      <w:marTop w:val="0"/>
      <w:marBottom w:val="0"/>
      <w:divBdr>
        <w:top w:val="none" w:sz="0" w:space="0" w:color="auto"/>
        <w:left w:val="none" w:sz="0" w:space="0" w:color="auto"/>
        <w:bottom w:val="none" w:sz="0" w:space="0" w:color="auto"/>
        <w:right w:val="none" w:sz="0" w:space="0" w:color="auto"/>
      </w:divBdr>
      <w:divsChild>
        <w:div w:id="75321942">
          <w:marLeft w:val="0"/>
          <w:marRight w:val="0"/>
          <w:marTop w:val="0"/>
          <w:marBottom w:val="0"/>
          <w:divBdr>
            <w:top w:val="none" w:sz="0" w:space="0" w:color="auto"/>
            <w:left w:val="none" w:sz="0" w:space="0" w:color="auto"/>
            <w:bottom w:val="none" w:sz="0" w:space="0" w:color="auto"/>
            <w:right w:val="none" w:sz="0" w:space="0" w:color="auto"/>
          </w:divBdr>
        </w:div>
        <w:div w:id="199125415">
          <w:marLeft w:val="0"/>
          <w:marRight w:val="0"/>
          <w:marTop w:val="0"/>
          <w:marBottom w:val="0"/>
          <w:divBdr>
            <w:top w:val="none" w:sz="0" w:space="0" w:color="auto"/>
            <w:left w:val="none" w:sz="0" w:space="0" w:color="auto"/>
            <w:bottom w:val="none" w:sz="0" w:space="0" w:color="auto"/>
            <w:right w:val="none" w:sz="0" w:space="0" w:color="auto"/>
          </w:divBdr>
        </w:div>
        <w:div w:id="267742926">
          <w:marLeft w:val="0"/>
          <w:marRight w:val="0"/>
          <w:marTop w:val="0"/>
          <w:marBottom w:val="0"/>
          <w:divBdr>
            <w:top w:val="none" w:sz="0" w:space="0" w:color="auto"/>
            <w:left w:val="none" w:sz="0" w:space="0" w:color="auto"/>
            <w:bottom w:val="none" w:sz="0" w:space="0" w:color="auto"/>
            <w:right w:val="none" w:sz="0" w:space="0" w:color="auto"/>
          </w:divBdr>
        </w:div>
        <w:div w:id="311252598">
          <w:marLeft w:val="0"/>
          <w:marRight w:val="0"/>
          <w:marTop w:val="0"/>
          <w:marBottom w:val="0"/>
          <w:divBdr>
            <w:top w:val="none" w:sz="0" w:space="0" w:color="auto"/>
            <w:left w:val="none" w:sz="0" w:space="0" w:color="auto"/>
            <w:bottom w:val="none" w:sz="0" w:space="0" w:color="auto"/>
            <w:right w:val="none" w:sz="0" w:space="0" w:color="auto"/>
          </w:divBdr>
        </w:div>
        <w:div w:id="524516209">
          <w:marLeft w:val="0"/>
          <w:marRight w:val="0"/>
          <w:marTop w:val="0"/>
          <w:marBottom w:val="0"/>
          <w:divBdr>
            <w:top w:val="none" w:sz="0" w:space="0" w:color="auto"/>
            <w:left w:val="none" w:sz="0" w:space="0" w:color="auto"/>
            <w:bottom w:val="none" w:sz="0" w:space="0" w:color="auto"/>
            <w:right w:val="none" w:sz="0" w:space="0" w:color="auto"/>
          </w:divBdr>
        </w:div>
        <w:div w:id="562370284">
          <w:marLeft w:val="0"/>
          <w:marRight w:val="0"/>
          <w:marTop w:val="0"/>
          <w:marBottom w:val="0"/>
          <w:divBdr>
            <w:top w:val="none" w:sz="0" w:space="0" w:color="auto"/>
            <w:left w:val="none" w:sz="0" w:space="0" w:color="auto"/>
            <w:bottom w:val="none" w:sz="0" w:space="0" w:color="auto"/>
            <w:right w:val="none" w:sz="0" w:space="0" w:color="auto"/>
          </w:divBdr>
        </w:div>
        <w:div w:id="588122997">
          <w:marLeft w:val="0"/>
          <w:marRight w:val="0"/>
          <w:marTop w:val="0"/>
          <w:marBottom w:val="0"/>
          <w:divBdr>
            <w:top w:val="none" w:sz="0" w:space="0" w:color="auto"/>
            <w:left w:val="none" w:sz="0" w:space="0" w:color="auto"/>
            <w:bottom w:val="none" w:sz="0" w:space="0" w:color="auto"/>
            <w:right w:val="none" w:sz="0" w:space="0" w:color="auto"/>
          </w:divBdr>
        </w:div>
        <w:div w:id="668408970">
          <w:marLeft w:val="0"/>
          <w:marRight w:val="0"/>
          <w:marTop w:val="0"/>
          <w:marBottom w:val="0"/>
          <w:divBdr>
            <w:top w:val="none" w:sz="0" w:space="0" w:color="auto"/>
            <w:left w:val="none" w:sz="0" w:space="0" w:color="auto"/>
            <w:bottom w:val="none" w:sz="0" w:space="0" w:color="auto"/>
            <w:right w:val="none" w:sz="0" w:space="0" w:color="auto"/>
          </w:divBdr>
        </w:div>
        <w:div w:id="710495776">
          <w:marLeft w:val="0"/>
          <w:marRight w:val="0"/>
          <w:marTop w:val="0"/>
          <w:marBottom w:val="0"/>
          <w:divBdr>
            <w:top w:val="none" w:sz="0" w:space="0" w:color="auto"/>
            <w:left w:val="none" w:sz="0" w:space="0" w:color="auto"/>
            <w:bottom w:val="none" w:sz="0" w:space="0" w:color="auto"/>
            <w:right w:val="none" w:sz="0" w:space="0" w:color="auto"/>
          </w:divBdr>
        </w:div>
        <w:div w:id="783888067">
          <w:marLeft w:val="0"/>
          <w:marRight w:val="0"/>
          <w:marTop w:val="0"/>
          <w:marBottom w:val="0"/>
          <w:divBdr>
            <w:top w:val="none" w:sz="0" w:space="0" w:color="auto"/>
            <w:left w:val="none" w:sz="0" w:space="0" w:color="auto"/>
            <w:bottom w:val="none" w:sz="0" w:space="0" w:color="auto"/>
            <w:right w:val="none" w:sz="0" w:space="0" w:color="auto"/>
          </w:divBdr>
        </w:div>
        <w:div w:id="1011419107">
          <w:marLeft w:val="0"/>
          <w:marRight w:val="0"/>
          <w:marTop w:val="0"/>
          <w:marBottom w:val="0"/>
          <w:divBdr>
            <w:top w:val="none" w:sz="0" w:space="0" w:color="auto"/>
            <w:left w:val="none" w:sz="0" w:space="0" w:color="auto"/>
            <w:bottom w:val="none" w:sz="0" w:space="0" w:color="auto"/>
            <w:right w:val="none" w:sz="0" w:space="0" w:color="auto"/>
          </w:divBdr>
        </w:div>
        <w:div w:id="1108237804">
          <w:marLeft w:val="0"/>
          <w:marRight w:val="0"/>
          <w:marTop w:val="0"/>
          <w:marBottom w:val="0"/>
          <w:divBdr>
            <w:top w:val="none" w:sz="0" w:space="0" w:color="auto"/>
            <w:left w:val="none" w:sz="0" w:space="0" w:color="auto"/>
            <w:bottom w:val="none" w:sz="0" w:space="0" w:color="auto"/>
            <w:right w:val="none" w:sz="0" w:space="0" w:color="auto"/>
          </w:divBdr>
        </w:div>
        <w:div w:id="1524175647">
          <w:marLeft w:val="0"/>
          <w:marRight w:val="0"/>
          <w:marTop w:val="0"/>
          <w:marBottom w:val="0"/>
          <w:divBdr>
            <w:top w:val="none" w:sz="0" w:space="0" w:color="auto"/>
            <w:left w:val="none" w:sz="0" w:space="0" w:color="auto"/>
            <w:bottom w:val="none" w:sz="0" w:space="0" w:color="auto"/>
            <w:right w:val="none" w:sz="0" w:space="0" w:color="auto"/>
          </w:divBdr>
        </w:div>
        <w:div w:id="1531065718">
          <w:marLeft w:val="0"/>
          <w:marRight w:val="0"/>
          <w:marTop w:val="0"/>
          <w:marBottom w:val="0"/>
          <w:divBdr>
            <w:top w:val="none" w:sz="0" w:space="0" w:color="auto"/>
            <w:left w:val="none" w:sz="0" w:space="0" w:color="auto"/>
            <w:bottom w:val="none" w:sz="0" w:space="0" w:color="auto"/>
            <w:right w:val="none" w:sz="0" w:space="0" w:color="auto"/>
          </w:divBdr>
        </w:div>
        <w:div w:id="1597515426">
          <w:marLeft w:val="0"/>
          <w:marRight w:val="0"/>
          <w:marTop w:val="0"/>
          <w:marBottom w:val="0"/>
          <w:divBdr>
            <w:top w:val="none" w:sz="0" w:space="0" w:color="auto"/>
            <w:left w:val="none" w:sz="0" w:space="0" w:color="auto"/>
            <w:bottom w:val="none" w:sz="0" w:space="0" w:color="auto"/>
            <w:right w:val="none" w:sz="0" w:space="0" w:color="auto"/>
          </w:divBdr>
        </w:div>
        <w:div w:id="1773084311">
          <w:marLeft w:val="0"/>
          <w:marRight w:val="0"/>
          <w:marTop w:val="0"/>
          <w:marBottom w:val="0"/>
          <w:divBdr>
            <w:top w:val="none" w:sz="0" w:space="0" w:color="auto"/>
            <w:left w:val="none" w:sz="0" w:space="0" w:color="auto"/>
            <w:bottom w:val="none" w:sz="0" w:space="0" w:color="auto"/>
            <w:right w:val="none" w:sz="0" w:space="0" w:color="auto"/>
          </w:divBdr>
        </w:div>
        <w:div w:id="1806388674">
          <w:marLeft w:val="0"/>
          <w:marRight w:val="0"/>
          <w:marTop w:val="0"/>
          <w:marBottom w:val="0"/>
          <w:divBdr>
            <w:top w:val="none" w:sz="0" w:space="0" w:color="auto"/>
            <w:left w:val="none" w:sz="0" w:space="0" w:color="auto"/>
            <w:bottom w:val="none" w:sz="0" w:space="0" w:color="auto"/>
            <w:right w:val="none" w:sz="0" w:space="0" w:color="auto"/>
          </w:divBdr>
        </w:div>
        <w:div w:id="1845245525">
          <w:marLeft w:val="0"/>
          <w:marRight w:val="0"/>
          <w:marTop w:val="0"/>
          <w:marBottom w:val="0"/>
          <w:divBdr>
            <w:top w:val="none" w:sz="0" w:space="0" w:color="auto"/>
            <w:left w:val="none" w:sz="0" w:space="0" w:color="auto"/>
            <w:bottom w:val="none" w:sz="0" w:space="0" w:color="auto"/>
            <w:right w:val="none" w:sz="0" w:space="0" w:color="auto"/>
          </w:divBdr>
        </w:div>
        <w:div w:id="1882206638">
          <w:marLeft w:val="0"/>
          <w:marRight w:val="0"/>
          <w:marTop w:val="0"/>
          <w:marBottom w:val="0"/>
          <w:divBdr>
            <w:top w:val="none" w:sz="0" w:space="0" w:color="auto"/>
            <w:left w:val="none" w:sz="0" w:space="0" w:color="auto"/>
            <w:bottom w:val="none" w:sz="0" w:space="0" w:color="auto"/>
            <w:right w:val="none" w:sz="0" w:space="0" w:color="auto"/>
          </w:divBdr>
        </w:div>
        <w:div w:id="1940914981">
          <w:marLeft w:val="0"/>
          <w:marRight w:val="0"/>
          <w:marTop w:val="0"/>
          <w:marBottom w:val="0"/>
          <w:divBdr>
            <w:top w:val="none" w:sz="0" w:space="0" w:color="auto"/>
            <w:left w:val="none" w:sz="0" w:space="0" w:color="auto"/>
            <w:bottom w:val="none" w:sz="0" w:space="0" w:color="auto"/>
            <w:right w:val="none" w:sz="0" w:space="0" w:color="auto"/>
          </w:divBdr>
        </w:div>
        <w:div w:id="2024739346">
          <w:marLeft w:val="0"/>
          <w:marRight w:val="0"/>
          <w:marTop w:val="0"/>
          <w:marBottom w:val="0"/>
          <w:divBdr>
            <w:top w:val="none" w:sz="0" w:space="0" w:color="auto"/>
            <w:left w:val="none" w:sz="0" w:space="0" w:color="auto"/>
            <w:bottom w:val="none" w:sz="0" w:space="0" w:color="auto"/>
            <w:right w:val="none" w:sz="0" w:space="0" w:color="auto"/>
          </w:divBdr>
        </w:div>
      </w:divsChild>
    </w:div>
    <w:div w:id="480653736">
      <w:bodyDiv w:val="1"/>
      <w:marLeft w:val="0"/>
      <w:marRight w:val="0"/>
      <w:marTop w:val="0"/>
      <w:marBottom w:val="0"/>
      <w:divBdr>
        <w:top w:val="none" w:sz="0" w:space="0" w:color="auto"/>
        <w:left w:val="none" w:sz="0" w:space="0" w:color="auto"/>
        <w:bottom w:val="none" w:sz="0" w:space="0" w:color="auto"/>
        <w:right w:val="none" w:sz="0" w:space="0" w:color="auto"/>
      </w:divBdr>
      <w:divsChild>
        <w:div w:id="1236085384">
          <w:marLeft w:val="0"/>
          <w:marRight w:val="0"/>
          <w:marTop w:val="0"/>
          <w:marBottom w:val="0"/>
          <w:divBdr>
            <w:top w:val="none" w:sz="0" w:space="0" w:color="auto"/>
            <w:left w:val="none" w:sz="0" w:space="0" w:color="auto"/>
            <w:bottom w:val="none" w:sz="0" w:space="0" w:color="auto"/>
            <w:right w:val="none" w:sz="0" w:space="0" w:color="auto"/>
          </w:divBdr>
          <w:divsChild>
            <w:div w:id="639967981">
              <w:marLeft w:val="0"/>
              <w:marRight w:val="0"/>
              <w:marTop w:val="0"/>
              <w:marBottom w:val="0"/>
              <w:divBdr>
                <w:top w:val="none" w:sz="0" w:space="0" w:color="auto"/>
                <w:left w:val="none" w:sz="0" w:space="0" w:color="auto"/>
                <w:bottom w:val="none" w:sz="0" w:space="0" w:color="auto"/>
                <w:right w:val="none" w:sz="0" w:space="0" w:color="auto"/>
              </w:divBdr>
              <w:divsChild>
                <w:div w:id="41485106">
                  <w:marLeft w:val="0"/>
                  <w:marRight w:val="0"/>
                  <w:marTop w:val="0"/>
                  <w:marBottom w:val="0"/>
                  <w:divBdr>
                    <w:top w:val="none" w:sz="0" w:space="0" w:color="auto"/>
                    <w:left w:val="none" w:sz="0" w:space="0" w:color="auto"/>
                    <w:bottom w:val="none" w:sz="0" w:space="0" w:color="auto"/>
                    <w:right w:val="none" w:sz="0" w:space="0" w:color="auto"/>
                  </w:divBdr>
                </w:div>
              </w:divsChild>
            </w:div>
            <w:div w:id="976446596">
              <w:marLeft w:val="0"/>
              <w:marRight w:val="0"/>
              <w:marTop w:val="0"/>
              <w:marBottom w:val="0"/>
              <w:divBdr>
                <w:top w:val="none" w:sz="0" w:space="0" w:color="auto"/>
                <w:left w:val="none" w:sz="0" w:space="0" w:color="auto"/>
                <w:bottom w:val="none" w:sz="0" w:space="0" w:color="auto"/>
                <w:right w:val="none" w:sz="0" w:space="0" w:color="auto"/>
              </w:divBdr>
              <w:divsChild>
                <w:div w:id="2099718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7602388">
          <w:marLeft w:val="0"/>
          <w:marRight w:val="0"/>
          <w:marTop w:val="0"/>
          <w:marBottom w:val="0"/>
          <w:divBdr>
            <w:top w:val="none" w:sz="0" w:space="0" w:color="auto"/>
            <w:left w:val="none" w:sz="0" w:space="0" w:color="auto"/>
            <w:bottom w:val="none" w:sz="0" w:space="0" w:color="auto"/>
            <w:right w:val="none" w:sz="0" w:space="0" w:color="auto"/>
          </w:divBdr>
          <w:divsChild>
            <w:div w:id="335694423">
              <w:marLeft w:val="0"/>
              <w:marRight w:val="0"/>
              <w:marTop w:val="0"/>
              <w:marBottom w:val="0"/>
              <w:divBdr>
                <w:top w:val="none" w:sz="0" w:space="0" w:color="auto"/>
                <w:left w:val="none" w:sz="0" w:space="0" w:color="auto"/>
                <w:bottom w:val="none" w:sz="0" w:space="0" w:color="auto"/>
                <w:right w:val="none" w:sz="0" w:space="0" w:color="auto"/>
              </w:divBdr>
              <w:divsChild>
                <w:div w:id="1882748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134600">
      <w:bodyDiv w:val="1"/>
      <w:marLeft w:val="0"/>
      <w:marRight w:val="0"/>
      <w:marTop w:val="0"/>
      <w:marBottom w:val="0"/>
      <w:divBdr>
        <w:top w:val="none" w:sz="0" w:space="0" w:color="auto"/>
        <w:left w:val="none" w:sz="0" w:space="0" w:color="auto"/>
        <w:bottom w:val="none" w:sz="0" w:space="0" w:color="auto"/>
        <w:right w:val="none" w:sz="0" w:space="0" w:color="auto"/>
      </w:divBdr>
    </w:div>
    <w:div w:id="523976945">
      <w:bodyDiv w:val="1"/>
      <w:marLeft w:val="0"/>
      <w:marRight w:val="0"/>
      <w:marTop w:val="0"/>
      <w:marBottom w:val="0"/>
      <w:divBdr>
        <w:top w:val="none" w:sz="0" w:space="0" w:color="auto"/>
        <w:left w:val="none" w:sz="0" w:space="0" w:color="auto"/>
        <w:bottom w:val="none" w:sz="0" w:space="0" w:color="auto"/>
        <w:right w:val="none" w:sz="0" w:space="0" w:color="auto"/>
      </w:divBdr>
    </w:div>
    <w:div w:id="535168364">
      <w:bodyDiv w:val="1"/>
      <w:marLeft w:val="0"/>
      <w:marRight w:val="0"/>
      <w:marTop w:val="0"/>
      <w:marBottom w:val="0"/>
      <w:divBdr>
        <w:top w:val="none" w:sz="0" w:space="0" w:color="auto"/>
        <w:left w:val="none" w:sz="0" w:space="0" w:color="auto"/>
        <w:bottom w:val="none" w:sz="0" w:space="0" w:color="auto"/>
        <w:right w:val="none" w:sz="0" w:space="0" w:color="auto"/>
      </w:divBdr>
      <w:divsChild>
        <w:div w:id="158424258">
          <w:marLeft w:val="0"/>
          <w:marRight w:val="0"/>
          <w:marTop w:val="0"/>
          <w:marBottom w:val="0"/>
          <w:divBdr>
            <w:top w:val="none" w:sz="0" w:space="0" w:color="auto"/>
            <w:left w:val="none" w:sz="0" w:space="0" w:color="auto"/>
            <w:bottom w:val="none" w:sz="0" w:space="0" w:color="auto"/>
            <w:right w:val="none" w:sz="0" w:space="0" w:color="auto"/>
          </w:divBdr>
          <w:divsChild>
            <w:div w:id="249899268">
              <w:marLeft w:val="0"/>
              <w:marRight w:val="0"/>
              <w:marTop w:val="0"/>
              <w:marBottom w:val="0"/>
              <w:divBdr>
                <w:top w:val="none" w:sz="0" w:space="0" w:color="auto"/>
                <w:left w:val="none" w:sz="0" w:space="0" w:color="auto"/>
                <w:bottom w:val="none" w:sz="0" w:space="0" w:color="auto"/>
                <w:right w:val="none" w:sz="0" w:space="0" w:color="auto"/>
              </w:divBdr>
              <w:divsChild>
                <w:div w:id="1103109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8490480">
      <w:bodyDiv w:val="1"/>
      <w:marLeft w:val="0"/>
      <w:marRight w:val="0"/>
      <w:marTop w:val="0"/>
      <w:marBottom w:val="0"/>
      <w:divBdr>
        <w:top w:val="none" w:sz="0" w:space="0" w:color="auto"/>
        <w:left w:val="none" w:sz="0" w:space="0" w:color="auto"/>
        <w:bottom w:val="none" w:sz="0" w:space="0" w:color="auto"/>
        <w:right w:val="none" w:sz="0" w:space="0" w:color="auto"/>
      </w:divBdr>
      <w:divsChild>
        <w:div w:id="278340898">
          <w:marLeft w:val="0"/>
          <w:marRight w:val="0"/>
          <w:marTop w:val="0"/>
          <w:marBottom w:val="0"/>
          <w:divBdr>
            <w:top w:val="none" w:sz="0" w:space="0" w:color="auto"/>
            <w:left w:val="none" w:sz="0" w:space="0" w:color="auto"/>
            <w:bottom w:val="none" w:sz="0" w:space="0" w:color="auto"/>
            <w:right w:val="none" w:sz="0" w:space="0" w:color="auto"/>
          </w:divBdr>
          <w:divsChild>
            <w:div w:id="1153135905">
              <w:marLeft w:val="0"/>
              <w:marRight w:val="0"/>
              <w:marTop w:val="0"/>
              <w:marBottom w:val="0"/>
              <w:divBdr>
                <w:top w:val="none" w:sz="0" w:space="0" w:color="auto"/>
                <w:left w:val="none" w:sz="0" w:space="0" w:color="auto"/>
                <w:bottom w:val="none" w:sz="0" w:space="0" w:color="auto"/>
                <w:right w:val="none" w:sz="0" w:space="0" w:color="auto"/>
              </w:divBdr>
              <w:divsChild>
                <w:div w:id="1030568786">
                  <w:marLeft w:val="0"/>
                  <w:marRight w:val="0"/>
                  <w:marTop w:val="0"/>
                  <w:marBottom w:val="0"/>
                  <w:divBdr>
                    <w:top w:val="none" w:sz="0" w:space="0" w:color="auto"/>
                    <w:left w:val="none" w:sz="0" w:space="0" w:color="auto"/>
                    <w:bottom w:val="none" w:sz="0" w:space="0" w:color="auto"/>
                    <w:right w:val="none" w:sz="0" w:space="0" w:color="auto"/>
                  </w:divBdr>
                  <w:divsChild>
                    <w:div w:id="1952128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3830817">
      <w:bodyDiv w:val="1"/>
      <w:marLeft w:val="0"/>
      <w:marRight w:val="0"/>
      <w:marTop w:val="0"/>
      <w:marBottom w:val="0"/>
      <w:divBdr>
        <w:top w:val="none" w:sz="0" w:space="0" w:color="auto"/>
        <w:left w:val="none" w:sz="0" w:space="0" w:color="auto"/>
        <w:bottom w:val="none" w:sz="0" w:space="0" w:color="auto"/>
        <w:right w:val="none" w:sz="0" w:space="0" w:color="auto"/>
      </w:divBdr>
      <w:divsChild>
        <w:div w:id="445928598">
          <w:marLeft w:val="0"/>
          <w:marRight w:val="0"/>
          <w:marTop w:val="0"/>
          <w:marBottom w:val="0"/>
          <w:divBdr>
            <w:top w:val="none" w:sz="0" w:space="0" w:color="auto"/>
            <w:left w:val="none" w:sz="0" w:space="0" w:color="auto"/>
            <w:bottom w:val="none" w:sz="0" w:space="0" w:color="auto"/>
            <w:right w:val="none" w:sz="0" w:space="0" w:color="auto"/>
          </w:divBdr>
          <w:divsChild>
            <w:div w:id="841893256">
              <w:marLeft w:val="0"/>
              <w:marRight w:val="0"/>
              <w:marTop w:val="0"/>
              <w:marBottom w:val="0"/>
              <w:divBdr>
                <w:top w:val="none" w:sz="0" w:space="0" w:color="auto"/>
                <w:left w:val="none" w:sz="0" w:space="0" w:color="auto"/>
                <w:bottom w:val="none" w:sz="0" w:space="0" w:color="auto"/>
                <w:right w:val="none" w:sz="0" w:space="0" w:color="auto"/>
              </w:divBdr>
              <w:divsChild>
                <w:div w:id="1476409860">
                  <w:marLeft w:val="0"/>
                  <w:marRight w:val="0"/>
                  <w:marTop w:val="0"/>
                  <w:marBottom w:val="0"/>
                  <w:divBdr>
                    <w:top w:val="none" w:sz="0" w:space="0" w:color="auto"/>
                    <w:left w:val="none" w:sz="0" w:space="0" w:color="auto"/>
                    <w:bottom w:val="none" w:sz="0" w:space="0" w:color="auto"/>
                    <w:right w:val="none" w:sz="0" w:space="0" w:color="auto"/>
                  </w:divBdr>
                  <w:divsChild>
                    <w:div w:id="1302885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1699572">
      <w:bodyDiv w:val="1"/>
      <w:marLeft w:val="0"/>
      <w:marRight w:val="0"/>
      <w:marTop w:val="0"/>
      <w:marBottom w:val="0"/>
      <w:divBdr>
        <w:top w:val="none" w:sz="0" w:space="0" w:color="auto"/>
        <w:left w:val="none" w:sz="0" w:space="0" w:color="auto"/>
        <w:bottom w:val="none" w:sz="0" w:space="0" w:color="auto"/>
        <w:right w:val="none" w:sz="0" w:space="0" w:color="auto"/>
      </w:divBdr>
      <w:divsChild>
        <w:div w:id="863447274">
          <w:marLeft w:val="0"/>
          <w:marRight w:val="0"/>
          <w:marTop w:val="0"/>
          <w:marBottom w:val="0"/>
          <w:divBdr>
            <w:top w:val="none" w:sz="0" w:space="0" w:color="auto"/>
            <w:left w:val="none" w:sz="0" w:space="0" w:color="auto"/>
            <w:bottom w:val="none" w:sz="0" w:space="0" w:color="auto"/>
            <w:right w:val="none" w:sz="0" w:space="0" w:color="auto"/>
          </w:divBdr>
          <w:divsChild>
            <w:div w:id="1306819437">
              <w:marLeft w:val="0"/>
              <w:marRight w:val="0"/>
              <w:marTop w:val="0"/>
              <w:marBottom w:val="0"/>
              <w:divBdr>
                <w:top w:val="none" w:sz="0" w:space="0" w:color="auto"/>
                <w:left w:val="none" w:sz="0" w:space="0" w:color="auto"/>
                <w:bottom w:val="none" w:sz="0" w:space="0" w:color="auto"/>
                <w:right w:val="none" w:sz="0" w:space="0" w:color="auto"/>
              </w:divBdr>
              <w:divsChild>
                <w:div w:id="1287348126">
                  <w:marLeft w:val="0"/>
                  <w:marRight w:val="0"/>
                  <w:marTop w:val="0"/>
                  <w:marBottom w:val="0"/>
                  <w:divBdr>
                    <w:top w:val="none" w:sz="0" w:space="0" w:color="auto"/>
                    <w:left w:val="none" w:sz="0" w:space="0" w:color="auto"/>
                    <w:bottom w:val="none" w:sz="0" w:space="0" w:color="auto"/>
                    <w:right w:val="none" w:sz="0" w:space="0" w:color="auto"/>
                  </w:divBdr>
                  <w:divsChild>
                    <w:div w:id="670332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5943761">
      <w:bodyDiv w:val="1"/>
      <w:marLeft w:val="0"/>
      <w:marRight w:val="0"/>
      <w:marTop w:val="0"/>
      <w:marBottom w:val="0"/>
      <w:divBdr>
        <w:top w:val="none" w:sz="0" w:space="0" w:color="auto"/>
        <w:left w:val="none" w:sz="0" w:space="0" w:color="auto"/>
        <w:bottom w:val="none" w:sz="0" w:space="0" w:color="auto"/>
        <w:right w:val="none" w:sz="0" w:space="0" w:color="auto"/>
      </w:divBdr>
    </w:div>
    <w:div w:id="578445938">
      <w:bodyDiv w:val="1"/>
      <w:marLeft w:val="0"/>
      <w:marRight w:val="0"/>
      <w:marTop w:val="0"/>
      <w:marBottom w:val="0"/>
      <w:divBdr>
        <w:top w:val="none" w:sz="0" w:space="0" w:color="auto"/>
        <w:left w:val="none" w:sz="0" w:space="0" w:color="auto"/>
        <w:bottom w:val="none" w:sz="0" w:space="0" w:color="auto"/>
        <w:right w:val="none" w:sz="0" w:space="0" w:color="auto"/>
      </w:divBdr>
      <w:divsChild>
        <w:div w:id="1260986795">
          <w:marLeft w:val="0"/>
          <w:marRight w:val="0"/>
          <w:marTop w:val="0"/>
          <w:marBottom w:val="0"/>
          <w:divBdr>
            <w:top w:val="none" w:sz="0" w:space="0" w:color="auto"/>
            <w:left w:val="none" w:sz="0" w:space="0" w:color="auto"/>
            <w:bottom w:val="none" w:sz="0" w:space="0" w:color="auto"/>
            <w:right w:val="none" w:sz="0" w:space="0" w:color="auto"/>
          </w:divBdr>
          <w:divsChild>
            <w:div w:id="543978609">
              <w:marLeft w:val="0"/>
              <w:marRight w:val="0"/>
              <w:marTop w:val="0"/>
              <w:marBottom w:val="0"/>
              <w:divBdr>
                <w:top w:val="none" w:sz="0" w:space="0" w:color="auto"/>
                <w:left w:val="none" w:sz="0" w:space="0" w:color="auto"/>
                <w:bottom w:val="none" w:sz="0" w:space="0" w:color="auto"/>
                <w:right w:val="none" w:sz="0" w:space="0" w:color="auto"/>
              </w:divBdr>
              <w:divsChild>
                <w:div w:id="2753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068123">
      <w:bodyDiv w:val="1"/>
      <w:marLeft w:val="0"/>
      <w:marRight w:val="0"/>
      <w:marTop w:val="0"/>
      <w:marBottom w:val="0"/>
      <w:divBdr>
        <w:top w:val="none" w:sz="0" w:space="0" w:color="auto"/>
        <w:left w:val="none" w:sz="0" w:space="0" w:color="auto"/>
        <w:bottom w:val="none" w:sz="0" w:space="0" w:color="auto"/>
        <w:right w:val="none" w:sz="0" w:space="0" w:color="auto"/>
      </w:divBdr>
      <w:divsChild>
        <w:div w:id="45107956">
          <w:marLeft w:val="0"/>
          <w:marRight w:val="0"/>
          <w:marTop w:val="0"/>
          <w:marBottom w:val="0"/>
          <w:divBdr>
            <w:top w:val="none" w:sz="0" w:space="0" w:color="auto"/>
            <w:left w:val="none" w:sz="0" w:space="0" w:color="auto"/>
            <w:bottom w:val="none" w:sz="0" w:space="0" w:color="auto"/>
            <w:right w:val="none" w:sz="0" w:space="0" w:color="auto"/>
          </w:divBdr>
        </w:div>
        <w:div w:id="65684754">
          <w:marLeft w:val="0"/>
          <w:marRight w:val="0"/>
          <w:marTop w:val="0"/>
          <w:marBottom w:val="0"/>
          <w:divBdr>
            <w:top w:val="none" w:sz="0" w:space="0" w:color="auto"/>
            <w:left w:val="none" w:sz="0" w:space="0" w:color="auto"/>
            <w:bottom w:val="none" w:sz="0" w:space="0" w:color="auto"/>
            <w:right w:val="none" w:sz="0" w:space="0" w:color="auto"/>
          </w:divBdr>
        </w:div>
        <w:div w:id="95633868">
          <w:marLeft w:val="0"/>
          <w:marRight w:val="0"/>
          <w:marTop w:val="0"/>
          <w:marBottom w:val="0"/>
          <w:divBdr>
            <w:top w:val="none" w:sz="0" w:space="0" w:color="auto"/>
            <w:left w:val="none" w:sz="0" w:space="0" w:color="auto"/>
            <w:bottom w:val="none" w:sz="0" w:space="0" w:color="auto"/>
            <w:right w:val="none" w:sz="0" w:space="0" w:color="auto"/>
          </w:divBdr>
        </w:div>
        <w:div w:id="253976819">
          <w:marLeft w:val="0"/>
          <w:marRight w:val="0"/>
          <w:marTop w:val="0"/>
          <w:marBottom w:val="0"/>
          <w:divBdr>
            <w:top w:val="none" w:sz="0" w:space="0" w:color="auto"/>
            <w:left w:val="none" w:sz="0" w:space="0" w:color="auto"/>
            <w:bottom w:val="none" w:sz="0" w:space="0" w:color="auto"/>
            <w:right w:val="none" w:sz="0" w:space="0" w:color="auto"/>
          </w:divBdr>
        </w:div>
        <w:div w:id="310716761">
          <w:marLeft w:val="0"/>
          <w:marRight w:val="0"/>
          <w:marTop w:val="0"/>
          <w:marBottom w:val="0"/>
          <w:divBdr>
            <w:top w:val="none" w:sz="0" w:space="0" w:color="auto"/>
            <w:left w:val="none" w:sz="0" w:space="0" w:color="auto"/>
            <w:bottom w:val="none" w:sz="0" w:space="0" w:color="auto"/>
            <w:right w:val="none" w:sz="0" w:space="0" w:color="auto"/>
          </w:divBdr>
        </w:div>
        <w:div w:id="435758051">
          <w:marLeft w:val="0"/>
          <w:marRight w:val="0"/>
          <w:marTop w:val="0"/>
          <w:marBottom w:val="0"/>
          <w:divBdr>
            <w:top w:val="none" w:sz="0" w:space="0" w:color="auto"/>
            <w:left w:val="none" w:sz="0" w:space="0" w:color="auto"/>
            <w:bottom w:val="none" w:sz="0" w:space="0" w:color="auto"/>
            <w:right w:val="none" w:sz="0" w:space="0" w:color="auto"/>
          </w:divBdr>
        </w:div>
        <w:div w:id="480121153">
          <w:marLeft w:val="0"/>
          <w:marRight w:val="0"/>
          <w:marTop w:val="0"/>
          <w:marBottom w:val="0"/>
          <w:divBdr>
            <w:top w:val="none" w:sz="0" w:space="0" w:color="auto"/>
            <w:left w:val="none" w:sz="0" w:space="0" w:color="auto"/>
            <w:bottom w:val="none" w:sz="0" w:space="0" w:color="auto"/>
            <w:right w:val="none" w:sz="0" w:space="0" w:color="auto"/>
          </w:divBdr>
        </w:div>
        <w:div w:id="504786488">
          <w:marLeft w:val="0"/>
          <w:marRight w:val="0"/>
          <w:marTop w:val="0"/>
          <w:marBottom w:val="0"/>
          <w:divBdr>
            <w:top w:val="none" w:sz="0" w:space="0" w:color="auto"/>
            <w:left w:val="none" w:sz="0" w:space="0" w:color="auto"/>
            <w:bottom w:val="none" w:sz="0" w:space="0" w:color="auto"/>
            <w:right w:val="none" w:sz="0" w:space="0" w:color="auto"/>
          </w:divBdr>
        </w:div>
        <w:div w:id="616371391">
          <w:marLeft w:val="0"/>
          <w:marRight w:val="0"/>
          <w:marTop w:val="0"/>
          <w:marBottom w:val="0"/>
          <w:divBdr>
            <w:top w:val="none" w:sz="0" w:space="0" w:color="auto"/>
            <w:left w:val="none" w:sz="0" w:space="0" w:color="auto"/>
            <w:bottom w:val="none" w:sz="0" w:space="0" w:color="auto"/>
            <w:right w:val="none" w:sz="0" w:space="0" w:color="auto"/>
          </w:divBdr>
        </w:div>
        <w:div w:id="686323951">
          <w:marLeft w:val="0"/>
          <w:marRight w:val="0"/>
          <w:marTop w:val="0"/>
          <w:marBottom w:val="0"/>
          <w:divBdr>
            <w:top w:val="none" w:sz="0" w:space="0" w:color="auto"/>
            <w:left w:val="none" w:sz="0" w:space="0" w:color="auto"/>
            <w:bottom w:val="none" w:sz="0" w:space="0" w:color="auto"/>
            <w:right w:val="none" w:sz="0" w:space="0" w:color="auto"/>
          </w:divBdr>
        </w:div>
        <w:div w:id="762148740">
          <w:marLeft w:val="0"/>
          <w:marRight w:val="0"/>
          <w:marTop w:val="0"/>
          <w:marBottom w:val="0"/>
          <w:divBdr>
            <w:top w:val="none" w:sz="0" w:space="0" w:color="auto"/>
            <w:left w:val="none" w:sz="0" w:space="0" w:color="auto"/>
            <w:bottom w:val="none" w:sz="0" w:space="0" w:color="auto"/>
            <w:right w:val="none" w:sz="0" w:space="0" w:color="auto"/>
          </w:divBdr>
        </w:div>
        <w:div w:id="779372849">
          <w:marLeft w:val="0"/>
          <w:marRight w:val="0"/>
          <w:marTop w:val="0"/>
          <w:marBottom w:val="0"/>
          <w:divBdr>
            <w:top w:val="none" w:sz="0" w:space="0" w:color="auto"/>
            <w:left w:val="none" w:sz="0" w:space="0" w:color="auto"/>
            <w:bottom w:val="none" w:sz="0" w:space="0" w:color="auto"/>
            <w:right w:val="none" w:sz="0" w:space="0" w:color="auto"/>
          </w:divBdr>
        </w:div>
        <w:div w:id="805857203">
          <w:marLeft w:val="0"/>
          <w:marRight w:val="0"/>
          <w:marTop w:val="0"/>
          <w:marBottom w:val="0"/>
          <w:divBdr>
            <w:top w:val="none" w:sz="0" w:space="0" w:color="auto"/>
            <w:left w:val="none" w:sz="0" w:space="0" w:color="auto"/>
            <w:bottom w:val="none" w:sz="0" w:space="0" w:color="auto"/>
            <w:right w:val="none" w:sz="0" w:space="0" w:color="auto"/>
          </w:divBdr>
        </w:div>
        <w:div w:id="812529893">
          <w:marLeft w:val="0"/>
          <w:marRight w:val="0"/>
          <w:marTop w:val="0"/>
          <w:marBottom w:val="0"/>
          <w:divBdr>
            <w:top w:val="none" w:sz="0" w:space="0" w:color="auto"/>
            <w:left w:val="none" w:sz="0" w:space="0" w:color="auto"/>
            <w:bottom w:val="none" w:sz="0" w:space="0" w:color="auto"/>
            <w:right w:val="none" w:sz="0" w:space="0" w:color="auto"/>
          </w:divBdr>
        </w:div>
        <w:div w:id="831456911">
          <w:marLeft w:val="0"/>
          <w:marRight w:val="0"/>
          <w:marTop w:val="0"/>
          <w:marBottom w:val="0"/>
          <w:divBdr>
            <w:top w:val="none" w:sz="0" w:space="0" w:color="auto"/>
            <w:left w:val="none" w:sz="0" w:space="0" w:color="auto"/>
            <w:bottom w:val="none" w:sz="0" w:space="0" w:color="auto"/>
            <w:right w:val="none" w:sz="0" w:space="0" w:color="auto"/>
          </w:divBdr>
        </w:div>
        <w:div w:id="882250950">
          <w:marLeft w:val="0"/>
          <w:marRight w:val="0"/>
          <w:marTop w:val="0"/>
          <w:marBottom w:val="0"/>
          <w:divBdr>
            <w:top w:val="none" w:sz="0" w:space="0" w:color="auto"/>
            <w:left w:val="none" w:sz="0" w:space="0" w:color="auto"/>
            <w:bottom w:val="none" w:sz="0" w:space="0" w:color="auto"/>
            <w:right w:val="none" w:sz="0" w:space="0" w:color="auto"/>
          </w:divBdr>
        </w:div>
        <w:div w:id="935095772">
          <w:marLeft w:val="0"/>
          <w:marRight w:val="0"/>
          <w:marTop w:val="0"/>
          <w:marBottom w:val="0"/>
          <w:divBdr>
            <w:top w:val="none" w:sz="0" w:space="0" w:color="auto"/>
            <w:left w:val="none" w:sz="0" w:space="0" w:color="auto"/>
            <w:bottom w:val="none" w:sz="0" w:space="0" w:color="auto"/>
            <w:right w:val="none" w:sz="0" w:space="0" w:color="auto"/>
          </w:divBdr>
        </w:div>
        <w:div w:id="963999914">
          <w:marLeft w:val="0"/>
          <w:marRight w:val="0"/>
          <w:marTop w:val="0"/>
          <w:marBottom w:val="0"/>
          <w:divBdr>
            <w:top w:val="none" w:sz="0" w:space="0" w:color="auto"/>
            <w:left w:val="none" w:sz="0" w:space="0" w:color="auto"/>
            <w:bottom w:val="none" w:sz="0" w:space="0" w:color="auto"/>
            <w:right w:val="none" w:sz="0" w:space="0" w:color="auto"/>
          </w:divBdr>
        </w:div>
        <w:div w:id="1088422182">
          <w:marLeft w:val="0"/>
          <w:marRight w:val="0"/>
          <w:marTop w:val="0"/>
          <w:marBottom w:val="0"/>
          <w:divBdr>
            <w:top w:val="none" w:sz="0" w:space="0" w:color="auto"/>
            <w:left w:val="none" w:sz="0" w:space="0" w:color="auto"/>
            <w:bottom w:val="none" w:sz="0" w:space="0" w:color="auto"/>
            <w:right w:val="none" w:sz="0" w:space="0" w:color="auto"/>
          </w:divBdr>
        </w:div>
        <w:div w:id="1093283207">
          <w:marLeft w:val="0"/>
          <w:marRight w:val="0"/>
          <w:marTop w:val="0"/>
          <w:marBottom w:val="0"/>
          <w:divBdr>
            <w:top w:val="none" w:sz="0" w:space="0" w:color="auto"/>
            <w:left w:val="none" w:sz="0" w:space="0" w:color="auto"/>
            <w:bottom w:val="none" w:sz="0" w:space="0" w:color="auto"/>
            <w:right w:val="none" w:sz="0" w:space="0" w:color="auto"/>
          </w:divBdr>
        </w:div>
        <w:div w:id="1097405947">
          <w:marLeft w:val="0"/>
          <w:marRight w:val="0"/>
          <w:marTop w:val="0"/>
          <w:marBottom w:val="0"/>
          <w:divBdr>
            <w:top w:val="none" w:sz="0" w:space="0" w:color="auto"/>
            <w:left w:val="none" w:sz="0" w:space="0" w:color="auto"/>
            <w:bottom w:val="none" w:sz="0" w:space="0" w:color="auto"/>
            <w:right w:val="none" w:sz="0" w:space="0" w:color="auto"/>
          </w:divBdr>
        </w:div>
        <w:div w:id="1136878569">
          <w:marLeft w:val="0"/>
          <w:marRight w:val="0"/>
          <w:marTop w:val="0"/>
          <w:marBottom w:val="0"/>
          <w:divBdr>
            <w:top w:val="none" w:sz="0" w:space="0" w:color="auto"/>
            <w:left w:val="none" w:sz="0" w:space="0" w:color="auto"/>
            <w:bottom w:val="none" w:sz="0" w:space="0" w:color="auto"/>
            <w:right w:val="none" w:sz="0" w:space="0" w:color="auto"/>
          </w:divBdr>
        </w:div>
        <w:div w:id="1145658980">
          <w:marLeft w:val="0"/>
          <w:marRight w:val="0"/>
          <w:marTop w:val="0"/>
          <w:marBottom w:val="0"/>
          <w:divBdr>
            <w:top w:val="none" w:sz="0" w:space="0" w:color="auto"/>
            <w:left w:val="none" w:sz="0" w:space="0" w:color="auto"/>
            <w:bottom w:val="none" w:sz="0" w:space="0" w:color="auto"/>
            <w:right w:val="none" w:sz="0" w:space="0" w:color="auto"/>
          </w:divBdr>
        </w:div>
        <w:div w:id="1157454291">
          <w:marLeft w:val="0"/>
          <w:marRight w:val="0"/>
          <w:marTop w:val="0"/>
          <w:marBottom w:val="0"/>
          <w:divBdr>
            <w:top w:val="none" w:sz="0" w:space="0" w:color="auto"/>
            <w:left w:val="none" w:sz="0" w:space="0" w:color="auto"/>
            <w:bottom w:val="none" w:sz="0" w:space="0" w:color="auto"/>
            <w:right w:val="none" w:sz="0" w:space="0" w:color="auto"/>
          </w:divBdr>
        </w:div>
        <w:div w:id="1158767074">
          <w:marLeft w:val="0"/>
          <w:marRight w:val="0"/>
          <w:marTop w:val="0"/>
          <w:marBottom w:val="0"/>
          <w:divBdr>
            <w:top w:val="none" w:sz="0" w:space="0" w:color="auto"/>
            <w:left w:val="none" w:sz="0" w:space="0" w:color="auto"/>
            <w:bottom w:val="none" w:sz="0" w:space="0" w:color="auto"/>
            <w:right w:val="none" w:sz="0" w:space="0" w:color="auto"/>
          </w:divBdr>
        </w:div>
        <w:div w:id="1184398396">
          <w:marLeft w:val="0"/>
          <w:marRight w:val="0"/>
          <w:marTop w:val="0"/>
          <w:marBottom w:val="0"/>
          <w:divBdr>
            <w:top w:val="none" w:sz="0" w:space="0" w:color="auto"/>
            <w:left w:val="none" w:sz="0" w:space="0" w:color="auto"/>
            <w:bottom w:val="none" w:sz="0" w:space="0" w:color="auto"/>
            <w:right w:val="none" w:sz="0" w:space="0" w:color="auto"/>
          </w:divBdr>
        </w:div>
        <w:div w:id="1190140837">
          <w:marLeft w:val="0"/>
          <w:marRight w:val="0"/>
          <w:marTop w:val="0"/>
          <w:marBottom w:val="0"/>
          <w:divBdr>
            <w:top w:val="none" w:sz="0" w:space="0" w:color="auto"/>
            <w:left w:val="none" w:sz="0" w:space="0" w:color="auto"/>
            <w:bottom w:val="none" w:sz="0" w:space="0" w:color="auto"/>
            <w:right w:val="none" w:sz="0" w:space="0" w:color="auto"/>
          </w:divBdr>
        </w:div>
        <w:div w:id="1254322632">
          <w:marLeft w:val="0"/>
          <w:marRight w:val="0"/>
          <w:marTop w:val="0"/>
          <w:marBottom w:val="0"/>
          <w:divBdr>
            <w:top w:val="none" w:sz="0" w:space="0" w:color="auto"/>
            <w:left w:val="none" w:sz="0" w:space="0" w:color="auto"/>
            <w:bottom w:val="none" w:sz="0" w:space="0" w:color="auto"/>
            <w:right w:val="none" w:sz="0" w:space="0" w:color="auto"/>
          </w:divBdr>
        </w:div>
        <w:div w:id="1391272545">
          <w:marLeft w:val="0"/>
          <w:marRight w:val="0"/>
          <w:marTop w:val="0"/>
          <w:marBottom w:val="0"/>
          <w:divBdr>
            <w:top w:val="none" w:sz="0" w:space="0" w:color="auto"/>
            <w:left w:val="none" w:sz="0" w:space="0" w:color="auto"/>
            <w:bottom w:val="none" w:sz="0" w:space="0" w:color="auto"/>
            <w:right w:val="none" w:sz="0" w:space="0" w:color="auto"/>
          </w:divBdr>
        </w:div>
        <w:div w:id="1433629415">
          <w:marLeft w:val="0"/>
          <w:marRight w:val="0"/>
          <w:marTop w:val="0"/>
          <w:marBottom w:val="0"/>
          <w:divBdr>
            <w:top w:val="none" w:sz="0" w:space="0" w:color="auto"/>
            <w:left w:val="none" w:sz="0" w:space="0" w:color="auto"/>
            <w:bottom w:val="none" w:sz="0" w:space="0" w:color="auto"/>
            <w:right w:val="none" w:sz="0" w:space="0" w:color="auto"/>
          </w:divBdr>
        </w:div>
        <w:div w:id="1450514060">
          <w:marLeft w:val="0"/>
          <w:marRight w:val="0"/>
          <w:marTop w:val="0"/>
          <w:marBottom w:val="0"/>
          <w:divBdr>
            <w:top w:val="none" w:sz="0" w:space="0" w:color="auto"/>
            <w:left w:val="none" w:sz="0" w:space="0" w:color="auto"/>
            <w:bottom w:val="none" w:sz="0" w:space="0" w:color="auto"/>
            <w:right w:val="none" w:sz="0" w:space="0" w:color="auto"/>
          </w:divBdr>
        </w:div>
        <w:div w:id="1471826511">
          <w:marLeft w:val="0"/>
          <w:marRight w:val="0"/>
          <w:marTop w:val="0"/>
          <w:marBottom w:val="0"/>
          <w:divBdr>
            <w:top w:val="none" w:sz="0" w:space="0" w:color="auto"/>
            <w:left w:val="none" w:sz="0" w:space="0" w:color="auto"/>
            <w:bottom w:val="none" w:sz="0" w:space="0" w:color="auto"/>
            <w:right w:val="none" w:sz="0" w:space="0" w:color="auto"/>
          </w:divBdr>
        </w:div>
        <w:div w:id="1534417541">
          <w:marLeft w:val="0"/>
          <w:marRight w:val="0"/>
          <w:marTop w:val="0"/>
          <w:marBottom w:val="0"/>
          <w:divBdr>
            <w:top w:val="none" w:sz="0" w:space="0" w:color="auto"/>
            <w:left w:val="none" w:sz="0" w:space="0" w:color="auto"/>
            <w:bottom w:val="none" w:sz="0" w:space="0" w:color="auto"/>
            <w:right w:val="none" w:sz="0" w:space="0" w:color="auto"/>
          </w:divBdr>
        </w:div>
        <w:div w:id="1552812862">
          <w:marLeft w:val="0"/>
          <w:marRight w:val="0"/>
          <w:marTop w:val="0"/>
          <w:marBottom w:val="0"/>
          <w:divBdr>
            <w:top w:val="none" w:sz="0" w:space="0" w:color="auto"/>
            <w:left w:val="none" w:sz="0" w:space="0" w:color="auto"/>
            <w:bottom w:val="none" w:sz="0" w:space="0" w:color="auto"/>
            <w:right w:val="none" w:sz="0" w:space="0" w:color="auto"/>
          </w:divBdr>
        </w:div>
        <w:div w:id="1563826654">
          <w:marLeft w:val="0"/>
          <w:marRight w:val="0"/>
          <w:marTop w:val="0"/>
          <w:marBottom w:val="0"/>
          <w:divBdr>
            <w:top w:val="none" w:sz="0" w:space="0" w:color="auto"/>
            <w:left w:val="none" w:sz="0" w:space="0" w:color="auto"/>
            <w:bottom w:val="none" w:sz="0" w:space="0" w:color="auto"/>
            <w:right w:val="none" w:sz="0" w:space="0" w:color="auto"/>
          </w:divBdr>
        </w:div>
        <w:div w:id="1616909612">
          <w:marLeft w:val="0"/>
          <w:marRight w:val="0"/>
          <w:marTop w:val="0"/>
          <w:marBottom w:val="0"/>
          <w:divBdr>
            <w:top w:val="none" w:sz="0" w:space="0" w:color="auto"/>
            <w:left w:val="none" w:sz="0" w:space="0" w:color="auto"/>
            <w:bottom w:val="none" w:sz="0" w:space="0" w:color="auto"/>
            <w:right w:val="none" w:sz="0" w:space="0" w:color="auto"/>
          </w:divBdr>
        </w:div>
        <w:div w:id="1733037412">
          <w:marLeft w:val="0"/>
          <w:marRight w:val="0"/>
          <w:marTop w:val="0"/>
          <w:marBottom w:val="0"/>
          <w:divBdr>
            <w:top w:val="none" w:sz="0" w:space="0" w:color="auto"/>
            <w:left w:val="none" w:sz="0" w:space="0" w:color="auto"/>
            <w:bottom w:val="none" w:sz="0" w:space="0" w:color="auto"/>
            <w:right w:val="none" w:sz="0" w:space="0" w:color="auto"/>
          </w:divBdr>
        </w:div>
        <w:div w:id="1831604380">
          <w:marLeft w:val="0"/>
          <w:marRight w:val="0"/>
          <w:marTop w:val="0"/>
          <w:marBottom w:val="0"/>
          <w:divBdr>
            <w:top w:val="none" w:sz="0" w:space="0" w:color="auto"/>
            <w:left w:val="none" w:sz="0" w:space="0" w:color="auto"/>
            <w:bottom w:val="none" w:sz="0" w:space="0" w:color="auto"/>
            <w:right w:val="none" w:sz="0" w:space="0" w:color="auto"/>
          </w:divBdr>
        </w:div>
        <w:div w:id="1966353859">
          <w:marLeft w:val="0"/>
          <w:marRight w:val="0"/>
          <w:marTop w:val="0"/>
          <w:marBottom w:val="0"/>
          <w:divBdr>
            <w:top w:val="none" w:sz="0" w:space="0" w:color="auto"/>
            <w:left w:val="none" w:sz="0" w:space="0" w:color="auto"/>
            <w:bottom w:val="none" w:sz="0" w:space="0" w:color="auto"/>
            <w:right w:val="none" w:sz="0" w:space="0" w:color="auto"/>
          </w:divBdr>
        </w:div>
        <w:div w:id="2047246139">
          <w:marLeft w:val="0"/>
          <w:marRight w:val="0"/>
          <w:marTop w:val="0"/>
          <w:marBottom w:val="0"/>
          <w:divBdr>
            <w:top w:val="none" w:sz="0" w:space="0" w:color="auto"/>
            <w:left w:val="none" w:sz="0" w:space="0" w:color="auto"/>
            <w:bottom w:val="none" w:sz="0" w:space="0" w:color="auto"/>
            <w:right w:val="none" w:sz="0" w:space="0" w:color="auto"/>
          </w:divBdr>
        </w:div>
        <w:div w:id="2057926425">
          <w:marLeft w:val="0"/>
          <w:marRight w:val="0"/>
          <w:marTop w:val="0"/>
          <w:marBottom w:val="0"/>
          <w:divBdr>
            <w:top w:val="none" w:sz="0" w:space="0" w:color="auto"/>
            <w:left w:val="none" w:sz="0" w:space="0" w:color="auto"/>
            <w:bottom w:val="none" w:sz="0" w:space="0" w:color="auto"/>
            <w:right w:val="none" w:sz="0" w:space="0" w:color="auto"/>
          </w:divBdr>
        </w:div>
        <w:div w:id="2116751273">
          <w:marLeft w:val="0"/>
          <w:marRight w:val="0"/>
          <w:marTop w:val="0"/>
          <w:marBottom w:val="0"/>
          <w:divBdr>
            <w:top w:val="none" w:sz="0" w:space="0" w:color="auto"/>
            <w:left w:val="none" w:sz="0" w:space="0" w:color="auto"/>
            <w:bottom w:val="none" w:sz="0" w:space="0" w:color="auto"/>
            <w:right w:val="none" w:sz="0" w:space="0" w:color="auto"/>
          </w:divBdr>
        </w:div>
      </w:divsChild>
    </w:div>
    <w:div w:id="618805081">
      <w:bodyDiv w:val="1"/>
      <w:marLeft w:val="0"/>
      <w:marRight w:val="0"/>
      <w:marTop w:val="0"/>
      <w:marBottom w:val="0"/>
      <w:divBdr>
        <w:top w:val="none" w:sz="0" w:space="0" w:color="auto"/>
        <w:left w:val="none" w:sz="0" w:space="0" w:color="auto"/>
        <w:bottom w:val="none" w:sz="0" w:space="0" w:color="auto"/>
        <w:right w:val="none" w:sz="0" w:space="0" w:color="auto"/>
      </w:divBdr>
    </w:div>
    <w:div w:id="646083872">
      <w:bodyDiv w:val="1"/>
      <w:marLeft w:val="0"/>
      <w:marRight w:val="0"/>
      <w:marTop w:val="0"/>
      <w:marBottom w:val="0"/>
      <w:divBdr>
        <w:top w:val="none" w:sz="0" w:space="0" w:color="auto"/>
        <w:left w:val="none" w:sz="0" w:space="0" w:color="auto"/>
        <w:bottom w:val="none" w:sz="0" w:space="0" w:color="auto"/>
        <w:right w:val="none" w:sz="0" w:space="0" w:color="auto"/>
      </w:divBdr>
      <w:divsChild>
        <w:div w:id="2146316619">
          <w:marLeft w:val="0"/>
          <w:marRight w:val="0"/>
          <w:marTop w:val="0"/>
          <w:marBottom w:val="0"/>
          <w:divBdr>
            <w:top w:val="none" w:sz="0" w:space="0" w:color="auto"/>
            <w:left w:val="none" w:sz="0" w:space="0" w:color="auto"/>
            <w:bottom w:val="none" w:sz="0" w:space="0" w:color="auto"/>
            <w:right w:val="none" w:sz="0" w:space="0" w:color="auto"/>
          </w:divBdr>
          <w:divsChild>
            <w:div w:id="2061591892">
              <w:marLeft w:val="0"/>
              <w:marRight w:val="0"/>
              <w:marTop w:val="0"/>
              <w:marBottom w:val="0"/>
              <w:divBdr>
                <w:top w:val="none" w:sz="0" w:space="0" w:color="auto"/>
                <w:left w:val="none" w:sz="0" w:space="0" w:color="auto"/>
                <w:bottom w:val="none" w:sz="0" w:space="0" w:color="auto"/>
                <w:right w:val="none" w:sz="0" w:space="0" w:color="auto"/>
              </w:divBdr>
              <w:divsChild>
                <w:div w:id="1794471924">
                  <w:marLeft w:val="0"/>
                  <w:marRight w:val="0"/>
                  <w:marTop w:val="0"/>
                  <w:marBottom w:val="0"/>
                  <w:divBdr>
                    <w:top w:val="none" w:sz="0" w:space="0" w:color="auto"/>
                    <w:left w:val="none" w:sz="0" w:space="0" w:color="auto"/>
                    <w:bottom w:val="none" w:sz="0" w:space="0" w:color="auto"/>
                    <w:right w:val="none" w:sz="0" w:space="0" w:color="auto"/>
                  </w:divBdr>
                  <w:divsChild>
                    <w:div w:id="1596741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8945324">
      <w:bodyDiv w:val="1"/>
      <w:marLeft w:val="0"/>
      <w:marRight w:val="0"/>
      <w:marTop w:val="0"/>
      <w:marBottom w:val="0"/>
      <w:divBdr>
        <w:top w:val="none" w:sz="0" w:space="0" w:color="auto"/>
        <w:left w:val="none" w:sz="0" w:space="0" w:color="auto"/>
        <w:bottom w:val="none" w:sz="0" w:space="0" w:color="auto"/>
        <w:right w:val="none" w:sz="0" w:space="0" w:color="auto"/>
      </w:divBdr>
      <w:divsChild>
        <w:div w:id="1326518620">
          <w:marLeft w:val="0"/>
          <w:marRight w:val="0"/>
          <w:marTop w:val="0"/>
          <w:marBottom w:val="0"/>
          <w:divBdr>
            <w:top w:val="none" w:sz="0" w:space="0" w:color="auto"/>
            <w:left w:val="none" w:sz="0" w:space="0" w:color="auto"/>
            <w:bottom w:val="none" w:sz="0" w:space="0" w:color="auto"/>
            <w:right w:val="none" w:sz="0" w:space="0" w:color="auto"/>
          </w:divBdr>
        </w:div>
        <w:div w:id="2117362152">
          <w:marLeft w:val="0"/>
          <w:marRight w:val="0"/>
          <w:marTop w:val="0"/>
          <w:marBottom w:val="0"/>
          <w:divBdr>
            <w:top w:val="none" w:sz="0" w:space="0" w:color="auto"/>
            <w:left w:val="none" w:sz="0" w:space="0" w:color="auto"/>
            <w:bottom w:val="none" w:sz="0" w:space="0" w:color="auto"/>
            <w:right w:val="none" w:sz="0" w:space="0" w:color="auto"/>
          </w:divBdr>
        </w:div>
      </w:divsChild>
    </w:div>
    <w:div w:id="660280027">
      <w:bodyDiv w:val="1"/>
      <w:marLeft w:val="0"/>
      <w:marRight w:val="0"/>
      <w:marTop w:val="0"/>
      <w:marBottom w:val="0"/>
      <w:divBdr>
        <w:top w:val="none" w:sz="0" w:space="0" w:color="auto"/>
        <w:left w:val="none" w:sz="0" w:space="0" w:color="auto"/>
        <w:bottom w:val="none" w:sz="0" w:space="0" w:color="auto"/>
        <w:right w:val="none" w:sz="0" w:space="0" w:color="auto"/>
      </w:divBdr>
      <w:divsChild>
        <w:div w:id="1911887231">
          <w:marLeft w:val="0"/>
          <w:marRight w:val="0"/>
          <w:marTop w:val="0"/>
          <w:marBottom w:val="0"/>
          <w:divBdr>
            <w:top w:val="none" w:sz="0" w:space="0" w:color="auto"/>
            <w:left w:val="none" w:sz="0" w:space="0" w:color="auto"/>
            <w:bottom w:val="none" w:sz="0" w:space="0" w:color="auto"/>
            <w:right w:val="none" w:sz="0" w:space="0" w:color="auto"/>
          </w:divBdr>
          <w:divsChild>
            <w:div w:id="306594810">
              <w:marLeft w:val="0"/>
              <w:marRight w:val="0"/>
              <w:marTop w:val="0"/>
              <w:marBottom w:val="0"/>
              <w:divBdr>
                <w:top w:val="none" w:sz="0" w:space="0" w:color="auto"/>
                <w:left w:val="none" w:sz="0" w:space="0" w:color="auto"/>
                <w:bottom w:val="none" w:sz="0" w:space="0" w:color="auto"/>
                <w:right w:val="none" w:sz="0" w:space="0" w:color="auto"/>
              </w:divBdr>
              <w:divsChild>
                <w:div w:id="1897081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3359315">
      <w:bodyDiv w:val="1"/>
      <w:marLeft w:val="0"/>
      <w:marRight w:val="0"/>
      <w:marTop w:val="0"/>
      <w:marBottom w:val="0"/>
      <w:divBdr>
        <w:top w:val="none" w:sz="0" w:space="0" w:color="auto"/>
        <w:left w:val="none" w:sz="0" w:space="0" w:color="auto"/>
        <w:bottom w:val="none" w:sz="0" w:space="0" w:color="auto"/>
        <w:right w:val="none" w:sz="0" w:space="0" w:color="auto"/>
      </w:divBdr>
      <w:divsChild>
        <w:div w:id="1373000220">
          <w:marLeft w:val="0"/>
          <w:marRight w:val="0"/>
          <w:marTop w:val="0"/>
          <w:marBottom w:val="0"/>
          <w:divBdr>
            <w:top w:val="none" w:sz="0" w:space="0" w:color="auto"/>
            <w:left w:val="none" w:sz="0" w:space="0" w:color="auto"/>
            <w:bottom w:val="none" w:sz="0" w:space="0" w:color="auto"/>
            <w:right w:val="none" w:sz="0" w:space="0" w:color="auto"/>
          </w:divBdr>
        </w:div>
        <w:div w:id="788888569">
          <w:marLeft w:val="0"/>
          <w:marRight w:val="0"/>
          <w:marTop w:val="0"/>
          <w:marBottom w:val="0"/>
          <w:divBdr>
            <w:top w:val="none" w:sz="0" w:space="0" w:color="auto"/>
            <w:left w:val="none" w:sz="0" w:space="0" w:color="auto"/>
            <w:bottom w:val="none" w:sz="0" w:space="0" w:color="auto"/>
            <w:right w:val="none" w:sz="0" w:space="0" w:color="auto"/>
          </w:divBdr>
        </w:div>
      </w:divsChild>
    </w:div>
    <w:div w:id="666636209">
      <w:bodyDiv w:val="1"/>
      <w:marLeft w:val="0"/>
      <w:marRight w:val="0"/>
      <w:marTop w:val="0"/>
      <w:marBottom w:val="0"/>
      <w:divBdr>
        <w:top w:val="none" w:sz="0" w:space="0" w:color="auto"/>
        <w:left w:val="none" w:sz="0" w:space="0" w:color="auto"/>
        <w:bottom w:val="none" w:sz="0" w:space="0" w:color="auto"/>
        <w:right w:val="none" w:sz="0" w:space="0" w:color="auto"/>
      </w:divBdr>
    </w:div>
    <w:div w:id="669023278">
      <w:bodyDiv w:val="1"/>
      <w:marLeft w:val="0"/>
      <w:marRight w:val="0"/>
      <w:marTop w:val="0"/>
      <w:marBottom w:val="0"/>
      <w:divBdr>
        <w:top w:val="none" w:sz="0" w:space="0" w:color="auto"/>
        <w:left w:val="none" w:sz="0" w:space="0" w:color="auto"/>
        <w:bottom w:val="none" w:sz="0" w:space="0" w:color="auto"/>
        <w:right w:val="none" w:sz="0" w:space="0" w:color="auto"/>
      </w:divBdr>
      <w:divsChild>
        <w:div w:id="752243248">
          <w:marLeft w:val="0"/>
          <w:marRight w:val="0"/>
          <w:marTop w:val="0"/>
          <w:marBottom w:val="0"/>
          <w:divBdr>
            <w:top w:val="none" w:sz="0" w:space="0" w:color="auto"/>
            <w:left w:val="none" w:sz="0" w:space="0" w:color="auto"/>
            <w:bottom w:val="none" w:sz="0" w:space="0" w:color="auto"/>
            <w:right w:val="none" w:sz="0" w:space="0" w:color="auto"/>
          </w:divBdr>
          <w:divsChild>
            <w:div w:id="1735932646">
              <w:marLeft w:val="0"/>
              <w:marRight w:val="0"/>
              <w:marTop w:val="0"/>
              <w:marBottom w:val="0"/>
              <w:divBdr>
                <w:top w:val="none" w:sz="0" w:space="0" w:color="auto"/>
                <w:left w:val="none" w:sz="0" w:space="0" w:color="auto"/>
                <w:bottom w:val="none" w:sz="0" w:space="0" w:color="auto"/>
                <w:right w:val="none" w:sz="0" w:space="0" w:color="auto"/>
              </w:divBdr>
              <w:divsChild>
                <w:div w:id="676731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3145552">
      <w:bodyDiv w:val="1"/>
      <w:marLeft w:val="0"/>
      <w:marRight w:val="0"/>
      <w:marTop w:val="0"/>
      <w:marBottom w:val="0"/>
      <w:divBdr>
        <w:top w:val="none" w:sz="0" w:space="0" w:color="auto"/>
        <w:left w:val="none" w:sz="0" w:space="0" w:color="auto"/>
        <w:bottom w:val="none" w:sz="0" w:space="0" w:color="auto"/>
        <w:right w:val="none" w:sz="0" w:space="0" w:color="auto"/>
      </w:divBdr>
    </w:div>
    <w:div w:id="694498522">
      <w:bodyDiv w:val="1"/>
      <w:marLeft w:val="0"/>
      <w:marRight w:val="0"/>
      <w:marTop w:val="0"/>
      <w:marBottom w:val="0"/>
      <w:divBdr>
        <w:top w:val="none" w:sz="0" w:space="0" w:color="auto"/>
        <w:left w:val="none" w:sz="0" w:space="0" w:color="auto"/>
        <w:bottom w:val="none" w:sz="0" w:space="0" w:color="auto"/>
        <w:right w:val="none" w:sz="0" w:space="0" w:color="auto"/>
      </w:divBdr>
      <w:divsChild>
        <w:div w:id="1392970557">
          <w:marLeft w:val="0"/>
          <w:marRight w:val="0"/>
          <w:marTop w:val="0"/>
          <w:marBottom w:val="0"/>
          <w:divBdr>
            <w:top w:val="none" w:sz="0" w:space="0" w:color="auto"/>
            <w:left w:val="none" w:sz="0" w:space="0" w:color="auto"/>
            <w:bottom w:val="none" w:sz="0" w:space="0" w:color="auto"/>
            <w:right w:val="none" w:sz="0" w:space="0" w:color="auto"/>
          </w:divBdr>
          <w:divsChild>
            <w:div w:id="518088183">
              <w:marLeft w:val="0"/>
              <w:marRight w:val="0"/>
              <w:marTop w:val="0"/>
              <w:marBottom w:val="0"/>
              <w:divBdr>
                <w:top w:val="none" w:sz="0" w:space="0" w:color="auto"/>
                <w:left w:val="none" w:sz="0" w:space="0" w:color="auto"/>
                <w:bottom w:val="none" w:sz="0" w:space="0" w:color="auto"/>
                <w:right w:val="none" w:sz="0" w:space="0" w:color="auto"/>
              </w:divBdr>
              <w:divsChild>
                <w:div w:id="1658727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7319453">
      <w:bodyDiv w:val="1"/>
      <w:marLeft w:val="0"/>
      <w:marRight w:val="0"/>
      <w:marTop w:val="0"/>
      <w:marBottom w:val="0"/>
      <w:divBdr>
        <w:top w:val="none" w:sz="0" w:space="0" w:color="auto"/>
        <w:left w:val="none" w:sz="0" w:space="0" w:color="auto"/>
        <w:bottom w:val="none" w:sz="0" w:space="0" w:color="auto"/>
        <w:right w:val="none" w:sz="0" w:space="0" w:color="auto"/>
      </w:divBdr>
      <w:divsChild>
        <w:div w:id="2019652624">
          <w:marLeft w:val="0"/>
          <w:marRight w:val="0"/>
          <w:marTop w:val="0"/>
          <w:marBottom w:val="0"/>
          <w:divBdr>
            <w:top w:val="none" w:sz="0" w:space="0" w:color="auto"/>
            <w:left w:val="none" w:sz="0" w:space="0" w:color="auto"/>
            <w:bottom w:val="none" w:sz="0" w:space="0" w:color="auto"/>
            <w:right w:val="none" w:sz="0" w:space="0" w:color="auto"/>
          </w:divBdr>
          <w:divsChild>
            <w:div w:id="353845879">
              <w:marLeft w:val="0"/>
              <w:marRight w:val="0"/>
              <w:marTop w:val="0"/>
              <w:marBottom w:val="0"/>
              <w:divBdr>
                <w:top w:val="none" w:sz="0" w:space="0" w:color="auto"/>
                <w:left w:val="none" w:sz="0" w:space="0" w:color="auto"/>
                <w:bottom w:val="none" w:sz="0" w:space="0" w:color="auto"/>
                <w:right w:val="none" w:sz="0" w:space="0" w:color="auto"/>
              </w:divBdr>
            </w:div>
            <w:div w:id="1138837501">
              <w:marLeft w:val="0"/>
              <w:marRight w:val="0"/>
              <w:marTop w:val="0"/>
              <w:marBottom w:val="0"/>
              <w:divBdr>
                <w:top w:val="none" w:sz="0" w:space="0" w:color="auto"/>
                <w:left w:val="none" w:sz="0" w:space="0" w:color="auto"/>
                <w:bottom w:val="none" w:sz="0" w:space="0" w:color="auto"/>
                <w:right w:val="none" w:sz="0" w:space="0" w:color="auto"/>
              </w:divBdr>
            </w:div>
            <w:div w:id="1306620762">
              <w:marLeft w:val="0"/>
              <w:marRight w:val="0"/>
              <w:marTop w:val="0"/>
              <w:marBottom w:val="0"/>
              <w:divBdr>
                <w:top w:val="none" w:sz="0" w:space="0" w:color="auto"/>
                <w:left w:val="none" w:sz="0" w:space="0" w:color="auto"/>
                <w:bottom w:val="none" w:sz="0" w:space="0" w:color="auto"/>
                <w:right w:val="none" w:sz="0" w:space="0" w:color="auto"/>
              </w:divBdr>
            </w:div>
            <w:div w:id="1957712984">
              <w:marLeft w:val="0"/>
              <w:marRight w:val="0"/>
              <w:marTop w:val="0"/>
              <w:marBottom w:val="0"/>
              <w:divBdr>
                <w:top w:val="none" w:sz="0" w:space="0" w:color="auto"/>
                <w:left w:val="none" w:sz="0" w:space="0" w:color="auto"/>
                <w:bottom w:val="none" w:sz="0" w:space="0" w:color="auto"/>
                <w:right w:val="none" w:sz="0" w:space="0" w:color="auto"/>
              </w:divBdr>
            </w:div>
          </w:divsChild>
        </w:div>
        <w:div w:id="2146846765">
          <w:marLeft w:val="0"/>
          <w:marRight w:val="0"/>
          <w:marTop w:val="0"/>
          <w:marBottom w:val="0"/>
          <w:divBdr>
            <w:top w:val="none" w:sz="0" w:space="0" w:color="auto"/>
            <w:left w:val="none" w:sz="0" w:space="0" w:color="auto"/>
            <w:bottom w:val="none" w:sz="0" w:space="0" w:color="auto"/>
            <w:right w:val="none" w:sz="0" w:space="0" w:color="auto"/>
          </w:divBdr>
        </w:div>
      </w:divsChild>
    </w:div>
    <w:div w:id="706414670">
      <w:bodyDiv w:val="1"/>
      <w:marLeft w:val="0"/>
      <w:marRight w:val="0"/>
      <w:marTop w:val="0"/>
      <w:marBottom w:val="0"/>
      <w:divBdr>
        <w:top w:val="none" w:sz="0" w:space="0" w:color="auto"/>
        <w:left w:val="none" w:sz="0" w:space="0" w:color="auto"/>
        <w:bottom w:val="none" w:sz="0" w:space="0" w:color="auto"/>
        <w:right w:val="none" w:sz="0" w:space="0" w:color="auto"/>
      </w:divBdr>
      <w:divsChild>
        <w:div w:id="1095709797">
          <w:marLeft w:val="0"/>
          <w:marRight w:val="0"/>
          <w:marTop w:val="0"/>
          <w:marBottom w:val="0"/>
          <w:divBdr>
            <w:top w:val="none" w:sz="0" w:space="0" w:color="auto"/>
            <w:left w:val="none" w:sz="0" w:space="0" w:color="auto"/>
            <w:bottom w:val="none" w:sz="0" w:space="0" w:color="auto"/>
            <w:right w:val="none" w:sz="0" w:space="0" w:color="auto"/>
          </w:divBdr>
          <w:divsChild>
            <w:div w:id="593823623">
              <w:marLeft w:val="0"/>
              <w:marRight w:val="0"/>
              <w:marTop w:val="0"/>
              <w:marBottom w:val="0"/>
              <w:divBdr>
                <w:top w:val="none" w:sz="0" w:space="0" w:color="auto"/>
                <w:left w:val="none" w:sz="0" w:space="0" w:color="auto"/>
                <w:bottom w:val="none" w:sz="0" w:space="0" w:color="auto"/>
                <w:right w:val="none" w:sz="0" w:space="0" w:color="auto"/>
              </w:divBdr>
              <w:divsChild>
                <w:div w:id="123891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6200203">
      <w:bodyDiv w:val="1"/>
      <w:marLeft w:val="0"/>
      <w:marRight w:val="0"/>
      <w:marTop w:val="0"/>
      <w:marBottom w:val="0"/>
      <w:divBdr>
        <w:top w:val="none" w:sz="0" w:space="0" w:color="auto"/>
        <w:left w:val="none" w:sz="0" w:space="0" w:color="auto"/>
        <w:bottom w:val="none" w:sz="0" w:space="0" w:color="auto"/>
        <w:right w:val="none" w:sz="0" w:space="0" w:color="auto"/>
      </w:divBdr>
      <w:divsChild>
        <w:div w:id="1892959244">
          <w:marLeft w:val="0"/>
          <w:marRight w:val="0"/>
          <w:marTop w:val="0"/>
          <w:marBottom w:val="0"/>
          <w:divBdr>
            <w:top w:val="none" w:sz="0" w:space="0" w:color="auto"/>
            <w:left w:val="none" w:sz="0" w:space="0" w:color="auto"/>
            <w:bottom w:val="none" w:sz="0" w:space="0" w:color="auto"/>
            <w:right w:val="none" w:sz="0" w:space="0" w:color="auto"/>
          </w:divBdr>
          <w:divsChild>
            <w:div w:id="858348833">
              <w:marLeft w:val="0"/>
              <w:marRight w:val="0"/>
              <w:marTop w:val="0"/>
              <w:marBottom w:val="0"/>
              <w:divBdr>
                <w:top w:val="none" w:sz="0" w:space="0" w:color="auto"/>
                <w:left w:val="none" w:sz="0" w:space="0" w:color="auto"/>
                <w:bottom w:val="none" w:sz="0" w:space="0" w:color="auto"/>
                <w:right w:val="none" w:sz="0" w:space="0" w:color="auto"/>
              </w:divBdr>
              <w:divsChild>
                <w:div w:id="56511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9592122">
      <w:bodyDiv w:val="1"/>
      <w:marLeft w:val="0"/>
      <w:marRight w:val="0"/>
      <w:marTop w:val="0"/>
      <w:marBottom w:val="0"/>
      <w:divBdr>
        <w:top w:val="none" w:sz="0" w:space="0" w:color="auto"/>
        <w:left w:val="none" w:sz="0" w:space="0" w:color="auto"/>
        <w:bottom w:val="none" w:sz="0" w:space="0" w:color="auto"/>
        <w:right w:val="none" w:sz="0" w:space="0" w:color="auto"/>
      </w:divBdr>
      <w:divsChild>
        <w:div w:id="743722504">
          <w:marLeft w:val="0"/>
          <w:marRight w:val="0"/>
          <w:marTop w:val="0"/>
          <w:marBottom w:val="0"/>
          <w:divBdr>
            <w:top w:val="none" w:sz="0" w:space="0" w:color="auto"/>
            <w:left w:val="none" w:sz="0" w:space="0" w:color="auto"/>
            <w:bottom w:val="none" w:sz="0" w:space="0" w:color="auto"/>
            <w:right w:val="none" w:sz="0" w:space="0" w:color="auto"/>
          </w:divBdr>
          <w:divsChild>
            <w:div w:id="19403285">
              <w:marLeft w:val="0"/>
              <w:marRight w:val="0"/>
              <w:marTop w:val="0"/>
              <w:marBottom w:val="0"/>
              <w:divBdr>
                <w:top w:val="none" w:sz="0" w:space="0" w:color="auto"/>
                <w:left w:val="none" w:sz="0" w:space="0" w:color="auto"/>
                <w:bottom w:val="none" w:sz="0" w:space="0" w:color="auto"/>
                <w:right w:val="none" w:sz="0" w:space="0" w:color="auto"/>
              </w:divBdr>
              <w:divsChild>
                <w:div w:id="1801725234">
                  <w:marLeft w:val="0"/>
                  <w:marRight w:val="0"/>
                  <w:marTop w:val="0"/>
                  <w:marBottom w:val="0"/>
                  <w:divBdr>
                    <w:top w:val="none" w:sz="0" w:space="0" w:color="auto"/>
                    <w:left w:val="none" w:sz="0" w:space="0" w:color="auto"/>
                    <w:bottom w:val="none" w:sz="0" w:space="0" w:color="auto"/>
                    <w:right w:val="none" w:sz="0" w:space="0" w:color="auto"/>
                  </w:divBdr>
                  <w:divsChild>
                    <w:div w:id="1385716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3455496">
      <w:bodyDiv w:val="1"/>
      <w:marLeft w:val="0"/>
      <w:marRight w:val="0"/>
      <w:marTop w:val="0"/>
      <w:marBottom w:val="0"/>
      <w:divBdr>
        <w:top w:val="none" w:sz="0" w:space="0" w:color="auto"/>
        <w:left w:val="none" w:sz="0" w:space="0" w:color="auto"/>
        <w:bottom w:val="none" w:sz="0" w:space="0" w:color="auto"/>
        <w:right w:val="none" w:sz="0" w:space="0" w:color="auto"/>
      </w:divBdr>
    </w:div>
    <w:div w:id="743725211">
      <w:bodyDiv w:val="1"/>
      <w:marLeft w:val="0"/>
      <w:marRight w:val="0"/>
      <w:marTop w:val="0"/>
      <w:marBottom w:val="0"/>
      <w:divBdr>
        <w:top w:val="none" w:sz="0" w:space="0" w:color="auto"/>
        <w:left w:val="none" w:sz="0" w:space="0" w:color="auto"/>
        <w:bottom w:val="none" w:sz="0" w:space="0" w:color="auto"/>
        <w:right w:val="none" w:sz="0" w:space="0" w:color="auto"/>
      </w:divBdr>
    </w:div>
    <w:div w:id="746196492">
      <w:bodyDiv w:val="1"/>
      <w:marLeft w:val="0"/>
      <w:marRight w:val="0"/>
      <w:marTop w:val="0"/>
      <w:marBottom w:val="0"/>
      <w:divBdr>
        <w:top w:val="none" w:sz="0" w:space="0" w:color="auto"/>
        <w:left w:val="none" w:sz="0" w:space="0" w:color="auto"/>
        <w:bottom w:val="none" w:sz="0" w:space="0" w:color="auto"/>
        <w:right w:val="none" w:sz="0" w:space="0" w:color="auto"/>
      </w:divBdr>
    </w:div>
    <w:div w:id="753354930">
      <w:bodyDiv w:val="1"/>
      <w:marLeft w:val="0"/>
      <w:marRight w:val="0"/>
      <w:marTop w:val="0"/>
      <w:marBottom w:val="0"/>
      <w:divBdr>
        <w:top w:val="none" w:sz="0" w:space="0" w:color="auto"/>
        <w:left w:val="none" w:sz="0" w:space="0" w:color="auto"/>
        <w:bottom w:val="none" w:sz="0" w:space="0" w:color="auto"/>
        <w:right w:val="none" w:sz="0" w:space="0" w:color="auto"/>
      </w:divBdr>
      <w:divsChild>
        <w:div w:id="136461371">
          <w:marLeft w:val="0"/>
          <w:marRight w:val="0"/>
          <w:marTop w:val="0"/>
          <w:marBottom w:val="0"/>
          <w:divBdr>
            <w:top w:val="none" w:sz="0" w:space="0" w:color="auto"/>
            <w:left w:val="none" w:sz="0" w:space="0" w:color="auto"/>
            <w:bottom w:val="none" w:sz="0" w:space="0" w:color="auto"/>
            <w:right w:val="none" w:sz="0" w:space="0" w:color="auto"/>
          </w:divBdr>
          <w:divsChild>
            <w:div w:id="327636601">
              <w:marLeft w:val="0"/>
              <w:marRight w:val="0"/>
              <w:marTop w:val="0"/>
              <w:marBottom w:val="0"/>
              <w:divBdr>
                <w:top w:val="none" w:sz="0" w:space="0" w:color="auto"/>
                <w:left w:val="none" w:sz="0" w:space="0" w:color="auto"/>
                <w:bottom w:val="none" w:sz="0" w:space="0" w:color="auto"/>
                <w:right w:val="none" w:sz="0" w:space="0" w:color="auto"/>
              </w:divBdr>
              <w:divsChild>
                <w:div w:id="1917207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4013146">
      <w:bodyDiv w:val="1"/>
      <w:marLeft w:val="0"/>
      <w:marRight w:val="0"/>
      <w:marTop w:val="0"/>
      <w:marBottom w:val="0"/>
      <w:divBdr>
        <w:top w:val="none" w:sz="0" w:space="0" w:color="auto"/>
        <w:left w:val="none" w:sz="0" w:space="0" w:color="auto"/>
        <w:bottom w:val="none" w:sz="0" w:space="0" w:color="auto"/>
        <w:right w:val="none" w:sz="0" w:space="0" w:color="auto"/>
      </w:divBdr>
    </w:div>
    <w:div w:id="761871971">
      <w:bodyDiv w:val="1"/>
      <w:marLeft w:val="0"/>
      <w:marRight w:val="0"/>
      <w:marTop w:val="0"/>
      <w:marBottom w:val="0"/>
      <w:divBdr>
        <w:top w:val="none" w:sz="0" w:space="0" w:color="auto"/>
        <w:left w:val="none" w:sz="0" w:space="0" w:color="auto"/>
        <w:bottom w:val="none" w:sz="0" w:space="0" w:color="auto"/>
        <w:right w:val="none" w:sz="0" w:space="0" w:color="auto"/>
      </w:divBdr>
      <w:divsChild>
        <w:div w:id="700479527">
          <w:marLeft w:val="0"/>
          <w:marRight w:val="0"/>
          <w:marTop w:val="0"/>
          <w:marBottom w:val="0"/>
          <w:divBdr>
            <w:top w:val="none" w:sz="0" w:space="0" w:color="auto"/>
            <w:left w:val="none" w:sz="0" w:space="0" w:color="auto"/>
            <w:bottom w:val="none" w:sz="0" w:space="0" w:color="auto"/>
            <w:right w:val="none" w:sz="0" w:space="0" w:color="auto"/>
          </w:divBdr>
        </w:div>
        <w:div w:id="797795576">
          <w:marLeft w:val="0"/>
          <w:marRight w:val="0"/>
          <w:marTop w:val="0"/>
          <w:marBottom w:val="0"/>
          <w:divBdr>
            <w:top w:val="none" w:sz="0" w:space="0" w:color="auto"/>
            <w:left w:val="none" w:sz="0" w:space="0" w:color="auto"/>
            <w:bottom w:val="none" w:sz="0" w:space="0" w:color="auto"/>
            <w:right w:val="none" w:sz="0" w:space="0" w:color="auto"/>
          </w:divBdr>
        </w:div>
        <w:div w:id="1794906812">
          <w:marLeft w:val="0"/>
          <w:marRight w:val="0"/>
          <w:marTop w:val="0"/>
          <w:marBottom w:val="0"/>
          <w:divBdr>
            <w:top w:val="none" w:sz="0" w:space="0" w:color="auto"/>
            <w:left w:val="none" w:sz="0" w:space="0" w:color="auto"/>
            <w:bottom w:val="none" w:sz="0" w:space="0" w:color="auto"/>
            <w:right w:val="none" w:sz="0" w:space="0" w:color="auto"/>
          </w:divBdr>
        </w:div>
      </w:divsChild>
    </w:div>
    <w:div w:id="785546275">
      <w:bodyDiv w:val="1"/>
      <w:marLeft w:val="0"/>
      <w:marRight w:val="0"/>
      <w:marTop w:val="0"/>
      <w:marBottom w:val="0"/>
      <w:divBdr>
        <w:top w:val="none" w:sz="0" w:space="0" w:color="auto"/>
        <w:left w:val="none" w:sz="0" w:space="0" w:color="auto"/>
        <w:bottom w:val="none" w:sz="0" w:space="0" w:color="auto"/>
        <w:right w:val="none" w:sz="0" w:space="0" w:color="auto"/>
      </w:divBdr>
    </w:div>
    <w:div w:id="814953144">
      <w:bodyDiv w:val="1"/>
      <w:marLeft w:val="0"/>
      <w:marRight w:val="0"/>
      <w:marTop w:val="0"/>
      <w:marBottom w:val="0"/>
      <w:divBdr>
        <w:top w:val="none" w:sz="0" w:space="0" w:color="auto"/>
        <w:left w:val="none" w:sz="0" w:space="0" w:color="auto"/>
        <w:bottom w:val="none" w:sz="0" w:space="0" w:color="auto"/>
        <w:right w:val="none" w:sz="0" w:space="0" w:color="auto"/>
      </w:divBdr>
      <w:divsChild>
        <w:div w:id="1083643323">
          <w:marLeft w:val="0"/>
          <w:marRight w:val="0"/>
          <w:marTop w:val="0"/>
          <w:marBottom w:val="0"/>
          <w:divBdr>
            <w:top w:val="none" w:sz="0" w:space="0" w:color="auto"/>
            <w:left w:val="none" w:sz="0" w:space="0" w:color="auto"/>
            <w:bottom w:val="none" w:sz="0" w:space="0" w:color="auto"/>
            <w:right w:val="none" w:sz="0" w:space="0" w:color="auto"/>
          </w:divBdr>
          <w:divsChild>
            <w:div w:id="1147624006">
              <w:marLeft w:val="0"/>
              <w:marRight w:val="0"/>
              <w:marTop w:val="0"/>
              <w:marBottom w:val="0"/>
              <w:divBdr>
                <w:top w:val="none" w:sz="0" w:space="0" w:color="auto"/>
                <w:left w:val="none" w:sz="0" w:space="0" w:color="auto"/>
                <w:bottom w:val="none" w:sz="0" w:space="0" w:color="auto"/>
                <w:right w:val="none" w:sz="0" w:space="0" w:color="auto"/>
              </w:divBdr>
              <w:divsChild>
                <w:div w:id="559246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6918164">
      <w:bodyDiv w:val="1"/>
      <w:marLeft w:val="0"/>
      <w:marRight w:val="0"/>
      <w:marTop w:val="0"/>
      <w:marBottom w:val="0"/>
      <w:divBdr>
        <w:top w:val="none" w:sz="0" w:space="0" w:color="auto"/>
        <w:left w:val="none" w:sz="0" w:space="0" w:color="auto"/>
        <w:bottom w:val="none" w:sz="0" w:space="0" w:color="auto"/>
        <w:right w:val="none" w:sz="0" w:space="0" w:color="auto"/>
      </w:divBdr>
      <w:divsChild>
        <w:div w:id="1274898604">
          <w:marLeft w:val="0"/>
          <w:marRight w:val="0"/>
          <w:marTop w:val="0"/>
          <w:marBottom w:val="0"/>
          <w:divBdr>
            <w:top w:val="none" w:sz="0" w:space="0" w:color="auto"/>
            <w:left w:val="none" w:sz="0" w:space="0" w:color="auto"/>
            <w:bottom w:val="none" w:sz="0" w:space="0" w:color="auto"/>
            <w:right w:val="none" w:sz="0" w:space="0" w:color="auto"/>
          </w:divBdr>
          <w:divsChild>
            <w:div w:id="1028065039">
              <w:marLeft w:val="0"/>
              <w:marRight w:val="0"/>
              <w:marTop w:val="0"/>
              <w:marBottom w:val="0"/>
              <w:divBdr>
                <w:top w:val="none" w:sz="0" w:space="0" w:color="auto"/>
                <w:left w:val="none" w:sz="0" w:space="0" w:color="auto"/>
                <w:bottom w:val="none" w:sz="0" w:space="0" w:color="auto"/>
                <w:right w:val="none" w:sz="0" w:space="0" w:color="auto"/>
              </w:divBdr>
              <w:divsChild>
                <w:div w:id="332878141">
                  <w:marLeft w:val="0"/>
                  <w:marRight w:val="0"/>
                  <w:marTop w:val="0"/>
                  <w:marBottom w:val="0"/>
                  <w:divBdr>
                    <w:top w:val="none" w:sz="0" w:space="0" w:color="auto"/>
                    <w:left w:val="none" w:sz="0" w:space="0" w:color="auto"/>
                    <w:bottom w:val="none" w:sz="0" w:space="0" w:color="auto"/>
                    <w:right w:val="none" w:sz="0" w:space="0" w:color="auto"/>
                  </w:divBdr>
                  <w:divsChild>
                    <w:div w:id="1067190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6286517">
      <w:bodyDiv w:val="1"/>
      <w:marLeft w:val="0"/>
      <w:marRight w:val="0"/>
      <w:marTop w:val="0"/>
      <w:marBottom w:val="0"/>
      <w:divBdr>
        <w:top w:val="none" w:sz="0" w:space="0" w:color="auto"/>
        <w:left w:val="none" w:sz="0" w:space="0" w:color="auto"/>
        <w:bottom w:val="none" w:sz="0" w:space="0" w:color="auto"/>
        <w:right w:val="none" w:sz="0" w:space="0" w:color="auto"/>
      </w:divBdr>
      <w:divsChild>
        <w:div w:id="1577746322">
          <w:marLeft w:val="0"/>
          <w:marRight w:val="0"/>
          <w:marTop w:val="0"/>
          <w:marBottom w:val="0"/>
          <w:divBdr>
            <w:top w:val="none" w:sz="0" w:space="0" w:color="auto"/>
            <w:left w:val="none" w:sz="0" w:space="0" w:color="auto"/>
            <w:bottom w:val="none" w:sz="0" w:space="0" w:color="auto"/>
            <w:right w:val="none" w:sz="0" w:space="0" w:color="auto"/>
          </w:divBdr>
          <w:divsChild>
            <w:div w:id="1154877373">
              <w:marLeft w:val="0"/>
              <w:marRight w:val="0"/>
              <w:marTop w:val="0"/>
              <w:marBottom w:val="0"/>
              <w:divBdr>
                <w:top w:val="none" w:sz="0" w:space="0" w:color="auto"/>
                <w:left w:val="none" w:sz="0" w:space="0" w:color="auto"/>
                <w:bottom w:val="none" w:sz="0" w:space="0" w:color="auto"/>
                <w:right w:val="none" w:sz="0" w:space="0" w:color="auto"/>
              </w:divBdr>
              <w:divsChild>
                <w:div w:id="414480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6528543">
      <w:bodyDiv w:val="1"/>
      <w:marLeft w:val="0"/>
      <w:marRight w:val="0"/>
      <w:marTop w:val="0"/>
      <w:marBottom w:val="0"/>
      <w:divBdr>
        <w:top w:val="none" w:sz="0" w:space="0" w:color="auto"/>
        <w:left w:val="none" w:sz="0" w:space="0" w:color="auto"/>
        <w:bottom w:val="none" w:sz="0" w:space="0" w:color="auto"/>
        <w:right w:val="none" w:sz="0" w:space="0" w:color="auto"/>
      </w:divBdr>
      <w:divsChild>
        <w:div w:id="445390954">
          <w:marLeft w:val="0"/>
          <w:marRight w:val="0"/>
          <w:marTop w:val="0"/>
          <w:marBottom w:val="0"/>
          <w:divBdr>
            <w:top w:val="none" w:sz="0" w:space="0" w:color="auto"/>
            <w:left w:val="none" w:sz="0" w:space="0" w:color="auto"/>
            <w:bottom w:val="none" w:sz="0" w:space="0" w:color="auto"/>
            <w:right w:val="none" w:sz="0" w:space="0" w:color="auto"/>
          </w:divBdr>
        </w:div>
        <w:div w:id="592280352">
          <w:marLeft w:val="0"/>
          <w:marRight w:val="0"/>
          <w:marTop w:val="0"/>
          <w:marBottom w:val="0"/>
          <w:divBdr>
            <w:top w:val="none" w:sz="0" w:space="0" w:color="auto"/>
            <w:left w:val="none" w:sz="0" w:space="0" w:color="auto"/>
            <w:bottom w:val="none" w:sz="0" w:space="0" w:color="auto"/>
            <w:right w:val="none" w:sz="0" w:space="0" w:color="auto"/>
          </w:divBdr>
        </w:div>
      </w:divsChild>
    </w:div>
    <w:div w:id="861358977">
      <w:bodyDiv w:val="1"/>
      <w:marLeft w:val="0"/>
      <w:marRight w:val="0"/>
      <w:marTop w:val="0"/>
      <w:marBottom w:val="0"/>
      <w:divBdr>
        <w:top w:val="none" w:sz="0" w:space="0" w:color="auto"/>
        <w:left w:val="none" w:sz="0" w:space="0" w:color="auto"/>
        <w:bottom w:val="none" w:sz="0" w:space="0" w:color="auto"/>
        <w:right w:val="none" w:sz="0" w:space="0" w:color="auto"/>
      </w:divBdr>
      <w:divsChild>
        <w:div w:id="1715038667">
          <w:marLeft w:val="0"/>
          <w:marRight w:val="0"/>
          <w:marTop w:val="0"/>
          <w:marBottom w:val="0"/>
          <w:divBdr>
            <w:top w:val="none" w:sz="0" w:space="0" w:color="auto"/>
            <w:left w:val="none" w:sz="0" w:space="0" w:color="auto"/>
            <w:bottom w:val="none" w:sz="0" w:space="0" w:color="auto"/>
            <w:right w:val="none" w:sz="0" w:space="0" w:color="auto"/>
          </w:divBdr>
          <w:divsChild>
            <w:div w:id="935789754">
              <w:marLeft w:val="0"/>
              <w:marRight w:val="0"/>
              <w:marTop w:val="0"/>
              <w:marBottom w:val="0"/>
              <w:divBdr>
                <w:top w:val="none" w:sz="0" w:space="0" w:color="auto"/>
                <w:left w:val="none" w:sz="0" w:space="0" w:color="auto"/>
                <w:bottom w:val="none" w:sz="0" w:space="0" w:color="auto"/>
                <w:right w:val="none" w:sz="0" w:space="0" w:color="auto"/>
              </w:divBdr>
              <w:divsChild>
                <w:div w:id="1683359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9615369">
      <w:bodyDiv w:val="1"/>
      <w:marLeft w:val="0"/>
      <w:marRight w:val="0"/>
      <w:marTop w:val="0"/>
      <w:marBottom w:val="0"/>
      <w:divBdr>
        <w:top w:val="none" w:sz="0" w:space="0" w:color="auto"/>
        <w:left w:val="none" w:sz="0" w:space="0" w:color="auto"/>
        <w:bottom w:val="none" w:sz="0" w:space="0" w:color="auto"/>
        <w:right w:val="none" w:sz="0" w:space="0" w:color="auto"/>
      </w:divBdr>
    </w:div>
    <w:div w:id="895237065">
      <w:bodyDiv w:val="1"/>
      <w:marLeft w:val="0"/>
      <w:marRight w:val="0"/>
      <w:marTop w:val="0"/>
      <w:marBottom w:val="0"/>
      <w:divBdr>
        <w:top w:val="none" w:sz="0" w:space="0" w:color="auto"/>
        <w:left w:val="none" w:sz="0" w:space="0" w:color="auto"/>
        <w:bottom w:val="none" w:sz="0" w:space="0" w:color="auto"/>
        <w:right w:val="none" w:sz="0" w:space="0" w:color="auto"/>
      </w:divBdr>
      <w:divsChild>
        <w:div w:id="90589508">
          <w:marLeft w:val="0"/>
          <w:marRight w:val="0"/>
          <w:marTop w:val="0"/>
          <w:marBottom w:val="0"/>
          <w:divBdr>
            <w:top w:val="none" w:sz="0" w:space="0" w:color="auto"/>
            <w:left w:val="none" w:sz="0" w:space="0" w:color="auto"/>
            <w:bottom w:val="none" w:sz="0" w:space="0" w:color="auto"/>
            <w:right w:val="none" w:sz="0" w:space="0" w:color="auto"/>
          </w:divBdr>
        </w:div>
        <w:div w:id="347341833">
          <w:marLeft w:val="0"/>
          <w:marRight w:val="0"/>
          <w:marTop w:val="0"/>
          <w:marBottom w:val="0"/>
          <w:divBdr>
            <w:top w:val="none" w:sz="0" w:space="0" w:color="auto"/>
            <w:left w:val="none" w:sz="0" w:space="0" w:color="auto"/>
            <w:bottom w:val="none" w:sz="0" w:space="0" w:color="auto"/>
            <w:right w:val="none" w:sz="0" w:space="0" w:color="auto"/>
          </w:divBdr>
        </w:div>
        <w:div w:id="1141269159">
          <w:marLeft w:val="0"/>
          <w:marRight w:val="0"/>
          <w:marTop w:val="0"/>
          <w:marBottom w:val="0"/>
          <w:divBdr>
            <w:top w:val="none" w:sz="0" w:space="0" w:color="auto"/>
            <w:left w:val="none" w:sz="0" w:space="0" w:color="auto"/>
            <w:bottom w:val="none" w:sz="0" w:space="0" w:color="auto"/>
            <w:right w:val="none" w:sz="0" w:space="0" w:color="auto"/>
          </w:divBdr>
        </w:div>
        <w:div w:id="1220673571">
          <w:marLeft w:val="0"/>
          <w:marRight w:val="0"/>
          <w:marTop w:val="0"/>
          <w:marBottom w:val="0"/>
          <w:divBdr>
            <w:top w:val="none" w:sz="0" w:space="0" w:color="auto"/>
            <w:left w:val="none" w:sz="0" w:space="0" w:color="auto"/>
            <w:bottom w:val="none" w:sz="0" w:space="0" w:color="auto"/>
            <w:right w:val="none" w:sz="0" w:space="0" w:color="auto"/>
          </w:divBdr>
        </w:div>
        <w:div w:id="1353191512">
          <w:marLeft w:val="0"/>
          <w:marRight w:val="0"/>
          <w:marTop w:val="0"/>
          <w:marBottom w:val="0"/>
          <w:divBdr>
            <w:top w:val="none" w:sz="0" w:space="0" w:color="auto"/>
            <w:left w:val="none" w:sz="0" w:space="0" w:color="auto"/>
            <w:bottom w:val="none" w:sz="0" w:space="0" w:color="auto"/>
            <w:right w:val="none" w:sz="0" w:space="0" w:color="auto"/>
          </w:divBdr>
        </w:div>
        <w:div w:id="1725057660">
          <w:marLeft w:val="0"/>
          <w:marRight w:val="0"/>
          <w:marTop w:val="0"/>
          <w:marBottom w:val="0"/>
          <w:divBdr>
            <w:top w:val="none" w:sz="0" w:space="0" w:color="auto"/>
            <w:left w:val="none" w:sz="0" w:space="0" w:color="auto"/>
            <w:bottom w:val="none" w:sz="0" w:space="0" w:color="auto"/>
            <w:right w:val="none" w:sz="0" w:space="0" w:color="auto"/>
          </w:divBdr>
        </w:div>
      </w:divsChild>
    </w:div>
    <w:div w:id="904802336">
      <w:bodyDiv w:val="1"/>
      <w:marLeft w:val="0"/>
      <w:marRight w:val="0"/>
      <w:marTop w:val="0"/>
      <w:marBottom w:val="0"/>
      <w:divBdr>
        <w:top w:val="none" w:sz="0" w:space="0" w:color="auto"/>
        <w:left w:val="none" w:sz="0" w:space="0" w:color="auto"/>
        <w:bottom w:val="none" w:sz="0" w:space="0" w:color="auto"/>
        <w:right w:val="none" w:sz="0" w:space="0" w:color="auto"/>
      </w:divBdr>
    </w:div>
    <w:div w:id="917908465">
      <w:bodyDiv w:val="1"/>
      <w:marLeft w:val="0"/>
      <w:marRight w:val="0"/>
      <w:marTop w:val="0"/>
      <w:marBottom w:val="0"/>
      <w:divBdr>
        <w:top w:val="none" w:sz="0" w:space="0" w:color="auto"/>
        <w:left w:val="none" w:sz="0" w:space="0" w:color="auto"/>
        <w:bottom w:val="none" w:sz="0" w:space="0" w:color="auto"/>
        <w:right w:val="none" w:sz="0" w:space="0" w:color="auto"/>
      </w:divBdr>
      <w:divsChild>
        <w:div w:id="2059546098">
          <w:marLeft w:val="0"/>
          <w:marRight w:val="0"/>
          <w:marTop w:val="0"/>
          <w:marBottom w:val="0"/>
          <w:divBdr>
            <w:top w:val="none" w:sz="0" w:space="0" w:color="auto"/>
            <w:left w:val="none" w:sz="0" w:space="0" w:color="auto"/>
            <w:bottom w:val="none" w:sz="0" w:space="0" w:color="auto"/>
            <w:right w:val="none" w:sz="0" w:space="0" w:color="auto"/>
          </w:divBdr>
          <w:divsChild>
            <w:div w:id="1122336206">
              <w:marLeft w:val="0"/>
              <w:marRight w:val="0"/>
              <w:marTop w:val="0"/>
              <w:marBottom w:val="0"/>
              <w:divBdr>
                <w:top w:val="none" w:sz="0" w:space="0" w:color="auto"/>
                <w:left w:val="none" w:sz="0" w:space="0" w:color="auto"/>
                <w:bottom w:val="none" w:sz="0" w:space="0" w:color="auto"/>
                <w:right w:val="none" w:sz="0" w:space="0" w:color="auto"/>
              </w:divBdr>
              <w:divsChild>
                <w:div w:id="796215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6503525">
      <w:bodyDiv w:val="1"/>
      <w:marLeft w:val="0"/>
      <w:marRight w:val="0"/>
      <w:marTop w:val="0"/>
      <w:marBottom w:val="0"/>
      <w:divBdr>
        <w:top w:val="none" w:sz="0" w:space="0" w:color="auto"/>
        <w:left w:val="none" w:sz="0" w:space="0" w:color="auto"/>
        <w:bottom w:val="none" w:sz="0" w:space="0" w:color="auto"/>
        <w:right w:val="none" w:sz="0" w:space="0" w:color="auto"/>
      </w:divBdr>
    </w:div>
    <w:div w:id="938173923">
      <w:bodyDiv w:val="1"/>
      <w:marLeft w:val="0"/>
      <w:marRight w:val="0"/>
      <w:marTop w:val="0"/>
      <w:marBottom w:val="0"/>
      <w:divBdr>
        <w:top w:val="none" w:sz="0" w:space="0" w:color="auto"/>
        <w:left w:val="none" w:sz="0" w:space="0" w:color="auto"/>
        <w:bottom w:val="none" w:sz="0" w:space="0" w:color="auto"/>
        <w:right w:val="none" w:sz="0" w:space="0" w:color="auto"/>
      </w:divBdr>
      <w:divsChild>
        <w:div w:id="581989279">
          <w:marLeft w:val="0"/>
          <w:marRight w:val="0"/>
          <w:marTop w:val="0"/>
          <w:marBottom w:val="0"/>
          <w:divBdr>
            <w:top w:val="none" w:sz="0" w:space="0" w:color="auto"/>
            <w:left w:val="none" w:sz="0" w:space="0" w:color="auto"/>
            <w:bottom w:val="none" w:sz="0" w:space="0" w:color="auto"/>
            <w:right w:val="none" w:sz="0" w:space="0" w:color="auto"/>
          </w:divBdr>
          <w:divsChild>
            <w:div w:id="734669271">
              <w:marLeft w:val="0"/>
              <w:marRight w:val="0"/>
              <w:marTop w:val="0"/>
              <w:marBottom w:val="0"/>
              <w:divBdr>
                <w:top w:val="none" w:sz="0" w:space="0" w:color="auto"/>
                <w:left w:val="none" w:sz="0" w:space="0" w:color="auto"/>
                <w:bottom w:val="none" w:sz="0" w:space="0" w:color="auto"/>
                <w:right w:val="none" w:sz="0" w:space="0" w:color="auto"/>
              </w:divBdr>
              <w:divsChild>
                <w:div w:id="1846817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8125436">
      <w:bodyDiv w:val="1"/>
      <w:marLeft w:val="0"/>
      <w:marRight w:val="0"/>
      <w:marTop w:val="0"/>
      <w:marBottom w:val="0"/>
      <w:divBdr>
        <w:top w:val="none" w:sz="0" w:space="0" w:color="auto"/>
        <w:left w:val="none" w:sz="0" w:space="0" w:color="auto"/>
        <w:bottom w:val="none" w:sz="0" w:space="0" w:color="auto"/>
        <w:right w:val="none" w:sz="0" w:space="0" w:color="auto"/>
      </w:divBdr>
    </w:div>
    <w:div w:id="978807762">
      <w:bodyDiv w:val="1"/>
      <w:marLeft w:val="0"/>
      <w:marRight w:val="0"/>
      <w:marTop w:val="0"/>
      <w:marBottom w:val="0"/>
      <w:divBdr>
        <w:top w:val="none" w:sz="0" w:space="0" w:color="auto"/>
        <w:left w:val="none" w:sz="0" w:space="0" w:color="auto"/>
        <w:bottom w:val="none" w:sz="0" w:space="0" w:color="auto"/>
        <w:right w:val="none" w:sz="0" w:space="0" w:color="auto"/>
      </w:divBdr>
      <w:divsChild>
        <w:div w:id="1060976422">
          <w:marLeft w:val="0"/>
          <w:marRight w:val="0"/>
          <w:marTop w:val="0"/>
          <w:marBottom w:val="0"/>
          <w:divBdr>
            <w:top w:val="none" w:sz="0" w:space="0" w:color="auto"/>
            <w:left w:val="none" w:sz="0" w:space="0" w:color="auto"/>
            <w:bottom w:val="none" w:sz="0" w:space="0" w:color="auto"/>
            <w:right w:val="none" w:sz="0" w:space="0" w:color="auto"/>
          </w:divBdr>
          <w:divsChild>
            <w:div w:id="1633053205">
              <w:marLeft w:val="0"/>
              <w:marRight w:val="0"/>
              <w:marTop w:val="0"/>
              <w:marBottom w:val="0"/>
              <w:divBdr>
                <w:top w:val="none" w:sz="0" w:space="0" w:color="auto"/>
                <w:left w:val="none" w:sz="0" w:space="0" w:color="auto"/>
                <w:bottom w:val="none" w:sz="0" w:space="0" w:color="auto"/>
                <w:right w:val="none" w:sz="0" w:space="0" w:color="auto"/>
              </w:divBdr>
              <w:divsChild>
                <w:div w:id="1476870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1176272">
      <w:bodyDiv w:val="1"/>
      <w:marLeft w:val="0"/>
      <w:marRight w:val="0"/>
      <w:marTop w:val="0"/>
      <w:marBottom w:val="0"/>
      <w:divBdr>
        <w:top w:val="none" w:sz="0" w:space="0" w:color="auto"/>
        <w:left w:val="none" w:sz="0" w:space="0" w:color="auto"/>
        <w:bottom w:val="none" w:sz="0" w:space="0" w:color="auto"/>
        <w:right w:val="none" w:sz="0" w:space="0" w:color="auto"/>
      </w:divBdr>
      <w:divsChild>
        <w:div w:id="1212427409">
          <w:marLeft w:val="0"/>
          <w:marRight w:val="0"/>
          <w:marTop w:val="0"/>
          <w:marBottom w:val="0"/>
          <w:divBdr>
            <w:top w:val="none" w:sz="0" w:space="0" w:color="auto"/>
            <w:left w:val="none" w:sz="0" w:space="0" w:color="auto"/>
            <w:bottom w:val="none" w:sz="0" w:space="0" w:color="auto"/>
            <w:right w:val="none" w:sz="0" w:space="0" w:color="auto"/>
          </w:divBdr>
          <w:divsChild>
            <w:div w:id="1663579228">
              <w:marLeft w:val="0"/>
              <w:marRight w:val="0"/>
              <w:marTop w:val="0"/>
              <w:marBottom w:val="0"/>
              <w:divBdr>
                <w:top w:val="none" w:sz="0" w:space="0" w:color="auto"/>
                <w:left w:val="none" w:sz="0" w:space="0" w:color="auto"/>
                <w:bottom w:val="none" w:sz="0" w:space="0" w:color="auto"/>
                <w:right w:val="none" w:sz="0" w:space="0" w:color="auto"/>
              </w:divBdr>
              <w:divsChild>
                <w:div w:id="750811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6611331">
      <w:bodyDiv w:val="1"/>
      <w:marLeft w:val="0"/>
      <w:marRight w:val="0"/>
      <w:marTop w:val="0"/>
      <w:marBottom w:val="0"/>
      <w:divBdr>
        <w:top w:val="none" w:sz="0" w:space="0" w:color="auto"/>
        <w:left w:val="none" w:sz="0" w:space="0" w:color="auto"/>
        <w:bottom w:val="none" w:sz="0" w:space="0" w:color="auto"/>
        <w:right w:val="none" w:sz="0" w:space="0" w:color="auto"/>
      </w:divBdr>
      <w:divsChild>
        <w:div w:id="1120150008">
          <w:marLeft w:val="0"/>
          <w:marRight w:val="0"/>
          <w:marTop w:val="0"/>
          <w:marBottom w:val="0"/>
          <w:divBdr>
            <w:top w:val="none" w:sz="0" w:space="0" w:color="auto"/>
            <w:left w:val="none" w:sz="0" w:space="0" w:color="auto"/>
            <w:bottom w:val="none" w:sz="0" w:space="0" w:color="auto"/>
            <w:right w:val="none" w:sz="0" w:space="0" w:color="auto"/>
          </w:divBdr>
          <w:divsChild>
            <w:div w:id="1395860144">
              <w:marLeft w:val="0"/>
              <w:marRight w:val="0"/>
              <w:marTop w:val="0"/>
              <w:marBottom w:val="0"/>
              <w:divBdr>
                <w:top w:val="none" w:sz="0" w:space="0" w:color="auto"/>
                <w:left w:val="none" w:sz="0" w:space="0" w:color="auto"/>
                <w:bottom w:val="none" w:sz="0" w:space="0" w:color="auto"/>
                <w:right w:val="none" w:sz="0" w:space="0" w:color="auto"/>
              </w:divBdr>
              <w:divsChild>
                <w:div w:id="1311324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4865377">
      <w:bodyDiv w:val="1"/>
      <w:marLeft w:val="0"/>
      <w:marRight w:val="0"/>
      <w:marTop w:val="0"/>
      <w:marBottom w:val="0"/>
      <w:divBdr>
        <w:top w:val="none" w:sz="0" w:space="0" w:color="auto"/>
        <w:left w:val="none" w:sz="0" w:space="0" w:color="auto"/>
        <w:bottom w:val="none" w:sz="0" w:space="0" w:color="auto"/>
        <w:right w:val="none" w:sz="0" w:space="0" w:color="auto"/>
      </w:divBdr>
    </w:div>
    <w:div w:id="1049963992">
      <w:bodyDiv w:val="1"/>
      <w:marLeft w:val="0"/>
      <w:marRight w:val="0"/>
      <w:marTop w:val="0"/>
      <w:marBottom w:val="0"/>
      <w:divBdr>
        <w:top w:val="none" w:sz="0" w:space="0" w:color="auto"/>
        <w:left w:val="none" w:sz="0" w:space="0" w:color="auto"/>
        <w:bottom w:val="none" w:sz="0" w:space="0" w:color="auto"/>
        <w:right w:val="none" w:sz="0" w:space="0" w:color="auto"/>
      </w:divBdr>
    </w:div>
    <w:div w:id="1074232430">
      <w:bodyDiv w:val="1"/>
      <w:marLeft w:val="0"/>
      <w:marRight w:val="0"/>
      <w:marTop w:val="0"/>
      <w:marBottom w:val="0"/>
      <w:divBdr>
        <w:top w:val="none" w:sz="0" w:space="0" w:color="auto"/>
        <w:left w:val="none" w:sz="0" w:space="0" w:color="auto"/>
        <w:bottom w:val="none" w:sz="0" w:space="0" w:color="auto"/>
        <w:right w:val="none" w:sz="0" w:space="0" w:color="auto"/>
      </w:divBdr>
      <w:divsChild>
        <w:div w:id="237137732">
          <w:marLeft w:val="0"/>
          <w:marRight w:val="0"/>
          <w:marTop w:val="0"/>
          <w:marBottom w:val="0"/>
          <w:divBdr>
            <w:top w:val="none" w:sz="0" w:space="0" w:color="auto"/>
            <w:left w:val="none" w:sz="0" w:space="0" w:color="auto"/>
            <w:bottom w:val="none" w:sz="0" w:space="0" w:color="auto"/>
            <w:right w:val="none" w:sz="0" w:space="0" w:color="auto"/>
          </w:divBdr>
        </w:div>
        <w:div w:id="428619246">
          <w:marLeft w:val="0"/>
          <w:marRight w:val="0"/>
          <w:marTop w:val="0"/>
          <w:marBottom w:val="0"/>
          <w:divBdr>
            <w:top w:val="none" w:sz="0" w:space="0" w:color="auto"/>
            <w:left w:val="none" w:sz="0" w:space="0" w:color="auto"/>
            <w:bottom w:val="none" w:sz="0" w:space="0" w:color="auto"/>
            <w:right w:val="none" w:sz="0" w:space="0" w:color="auto"/>
          </w:divBdr>
        </w:div>
      </w:divsChild>
    </w:div>
    <w:div w:id="1075393620">
      <w:bodyDiv w:val="1"/>
      <w:marLeft w:val="0"/>
      <w:marRight w:val="0"/>
      <w:marTop w:val="0"/>
      <w:marBottom w:val="0"/>
      <w:divBdr>
        <w:top w:val="none" w:sz="0" w:space="0" w:color="auto"/>
        <w:left w:val="none" w:sz="0" w:space="0" w:color="auto"/>
        <w:bottom w:val="none" w:sz="0" w:space="0" w:color="auto"/>
        <w:right w:val="none" w:sz="0" w:space="0" w:color="auto"/>
      </w:divBdr>
      <w:divsChild>
        <w:div w:id="28192933">
          <w:marLeft w:val="0"/>
          <w:marRight w:val="0"/>
          <w:marTop w:val="0"/>
          <w:marBottom w:val="0"/>
          <w:divBdr>
            <w:top w:val="none" w:sz="0" w:space="0" w:color="auto"/>
            <w:left w:val="none" w:sz="0" w:space="0" w:color="auto"/>
            <w:bottom w:val="none" w:sz="0" w:space="0" w:color="auto"/>
            <w:right w:val="none" w:sz="0" w:space="0" w:color="auto"/>
          </w:divBdr>
        </w:div>
      </w:divsChild>
    </w:div>
    <w:div w:id="1079600651">
      <w:bodyDiv w:val="1"/>
      <w:marLeft w:val="0"/>
      <w:marRight w:val="0"/>
      <w:marTop w:val="0"/>
      <w:marBottom w:val="0"/>
      <w:divBdr>
        <w:top w:val="none" w:sz="0" w:space="0" w:color="auto"/>
        <w:left w:val="none" w:sz="0" w:space="0" w:color="auto"/>
        <w:bottom w:val="none" w:sz="0" w:space="0" w:color="auto"/>
        <w:right w:val="none" w:sz="0" w:space="0" w:color="auto"/>
      </w:divBdr>
      <w:divsChild>
        <w:div w:id="1621524197">
          <w:marLeft w:val="0"/>
          <w:marRight w:val="0"/>
          <w:marTop w:val="0"/>
          <w:marBottom w:val="0"/>
          <w:divBdr>
            <w:top w:val="none" w:sz="0" w:space="0" w:color="auto"/>
            <w:left w:val="none" w:sz="0" w:space="0" w:color="auto"/>
            <w:bottom w:val="none" w:sz="0" w:space="0" w:color="auto"/>
            <w:right w:val="none" w:sz="0" w:space="0" w:color="auto"/>
          </w:divBdr>
          <w:divsChild>
            <w:div w:id="1438674118">
              <w:marLeft w:val="0"/>
              <w:marRight w:val="0"/>
              <w:marTop w:val="0"/>
              <w:marBottom w:val="0"/>
              <w:divBdr>
                <w:top w:val="none" w:sz="0" w:space="0" w:color="auto"/>
                <w:left w:val="none" w:sz="0" w:space="0" w:color="auto"/>
                <w:bottom w:val="none" w:sz="0" w:space="0" w:color="auto"/>
                <w:right w:val="none" w:sz="0" w:space="0" w:color="auto"/>
              </w:divBdr>
              <w:divsChild>
                <w:div w:id="1248998326">
                  <w:marLeft w:val="0"/>
                  <w:marRight w:val="0"/>
                  <w:marTop w:val="0"/>
                  <w:marBottom w:val="0"/>
                  <w:divBdr>
                    <w:top w:val="none" w:sz="0" w:space="0" w:color="auto"/>
                    <w:left w:val="none" w:sz="0" w:space="0" w:color="auto"/>
                    <w:bottom w:val="none" w:sz="0" w:space="0" w:color="auto"/>
                    <w:right w:val="none" w:sz="0" w:space="0" w:color="auto"/>
                  </w:divBdr>
                </w:div>
              </w:divsChild>
            </w:div>
            <w:div w:id="1718503184">
              <w:marLeft w:val="0"/>
              <w:marRight w:val="0"/>
              <w:marTop w:val="0"/>
              <w:marBottom w:val="0"/>
              <w:divBdr>
                <w:top w:val="none" w:sz="0" w:space="0" w:color="auto"/>
                <w:left w:val="none" w:sz="0" w:space="0" w:color="auto"/>
                <w:bottom w:val="none" w:sz="0" w:space="0" w:color="auto"/>
                <w:right w:val="none" w:sz="0" w:space="0" w:color="auto"/>
              </w:divBdr>
              <w:divsChild>
                <w:div w:id="370108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230254">
          <w:marLeft w:val="0"/>
          <w:marRight w:val="0"/>
          <w:marTop w:val="0"/>
          <w:marBottom w:val="0"/>
          <w:divBdr>
            <w:top w:val="none" w:sz="0" w:space="0" w:color="auto"/>
            <w:left w:val="none" w:sz="0" w:space="0" w:color="auto"/>
            <w:bottom w:val="none" w:sz="0" w:space="0" w:color="auto"/>
            <w:right w:val="none" w:sz="0" w:space="0" w:color="auto"/>
          </w:divBdr>
          <w:divsChild>
            <w:div w:id="1963148866">
              <w:marLeft w:val="0"/>
              <w:marRight w:val="0"/>
              <w:marTop w:val="0"/>
              <w:marBottom w:val="0"/>
              <w:divBdr>
                <w:top w:val="none" w:sz="0" w:space="0" w:color="auto"/>
                <w:left w:val="none" w:sz="0" w:space="0" w:color="auto"/>
                <w:bottom w:val="none" w:sz="0" w:space="0" w:color="auto"/>
                <w:right w:val="none" w:sz="0" w:space="0" w:color="auto"/>
              </w:divBdr>
              <w:divsChild>
                <w:div w:id="1684283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0755392">
      <w:bodyDiv w:val="1"/>
      <w:marLeft w:val="0"/>
      <w:marRight w:val="0"/>
      <w:marTop w:val="0"/>
      <w:marBottom w:val="0"/>
      <w:divBdr>
        <w:top w:val="none" w:sz="0" w:space="0" w:color="auto"/>
        <w:left w:val="none" w:sz="0" w:space="0" w:color="auto"/>
        <w:bottom w:val="none" w:sz="0" w:space="0" w:color="auto"/>
        <w:right w:val="none" w:sz="0" w:space="0" w:color="auto"/>
      </w:divBdr>
    </w:div>
    <w:div w:id="1115708801">
      <w:bodyDiv w:val="1"/>
      <w:marLeft w:val="0"/>
      <w:marRight w:val="0"/>
      <w:marTop w:val="0"/>
      <w:marBottom w:val="0"/>
      <w:divBdr>
        <w:top w:val="none" w:sz="0" w:space="0" w:color="auto"/>
        <w:left w:val="none" w:sz="0" w:space="0" w:color="auto"/>
        <w:bottom w:val="none" w:sz="0" w:space="0" w:color="auto"/>
        <w:right w:val="none" w:sz="0" w:space="0" w:color="auto"/>
      </w:divBdr>
      <w:divsChild>
        <w:div w:id="118887665">
          <w:marLeft w:val="0"/>
          <w:marRight w:val="0"/>
          <w:marTop w:val="0"/>
          <w:marBottom w:val="0"/>
          <w:divBdr>
            <w:top w:val="none" w:sz="0" w:space="0" w:color="auto"/>
            <w:left w:val="none" w:sz="0" w:space="0" w:color="auto"/>
            <w:bottom w:val="none" w:sz="0" w:space="0" w:color="auto"/>
            <w:right w:val="none" w:sz="0" w:space="0" w:color="auto"/>
          </w:divBdr>
        </w:div>
        <w:div w:id="475150058">
          <w:marLeft w:val="0"/>
          <w:marRight w:val="0"/>
          <w:marTop w:val="0"/>
          <w:marBottom w:val="0"/>
          <w:divBdr>
            <w:top w:val="none" w:sz="0" w:space="0" w:color="auto"/>
            <w:left w:val="none" w:sz="0" w:space="0" w:color="auto"/>
            <w:bottom w:val="none" w:sz="0" w:space="0" w:color="auto"/>
            <w:right w:val="none" w:sz="0" w:space="0" w:color="auto"/>
          </w:divBdr>
        </w:div>
        <w:div w:id="1330013677">
          <w:marLeft w:val="0"/>
          <w:marRight w:val="0"/>
          <w:marTop w:val="0"/>
          <w:marBottom w:val="0"/>
          <w:divBdr>
            <w:top w:val="none" w:sz="0" w:space="0" w:color="auto"/>
            <w:left w:val="none" w:sz="0" w:space="0" w:color="auto"/>
            <w:bottom w:val="none" w:sz="0" w:space="0" w:color="auto"/>
            <w:right w:val="none" w:sz="0" w:space="0" w:color="auto"/>
          </w:divBdr>
        </w:div>
        <w:div w:id="1340539994">
          <w:marLeft w:val="0"/>
          <w:marRight w:val="0"/>
          <w:marTop w:val="0"/>
          <w:marBottom w:val="0"/>
          <w:divBdr>
            <w:top w:val="none" w:sz="0" w:space="0" w:color="auto"/>
            <w:left w:val="none" w:sz="0" w:space="0" w:color="auto"/>
            <w:bottom w:val="none" w:sz="0" w:space="0" w:color="auto"/>
            <w:right w:val="none" w:sz="0" w:space="0" w:color="auto"/>
          </w:divBdr>
        </w:div>
        <w:div w:id="1788112034">
          <w:marLeft w:val="0"/>
          <w:marRight w:val="0"/>
          <w:marTop w:val="0"/>
          <w:marBottom w:val="0"/>
          <w:divBdr>
            <w:top w:val="none" w:sz="0" w:space="0" w:color="auto"/>
            <w:left w:val="none" w:sz="0" w:space="0" w:color="auto"/>
            <w:bottom w:val="none" w:sz="0" w:space="0" w:color="auto"/>
            <w:right w:val="none" w:sz="0" w:space="0" w:color="auto"/>
          </w:divBdr>
        </w:div>
      </w:divsChild>
    </w:div>
    <w:div w:id="1121918700">
      <w:bodyDiv w:val="1"/>
      <w:marLeft w:val="0"/>
      <w:marRight w:val="0"/>
      <w:marTop w:val="0"/>
      <w:marBottom w:val="0"/>
      <w:divBdr>
        <w:top w:val="none" w:sz="0" w:space="0" w:color="auto"/>
        <w:left w:val="none" w:sz="0" w:space="0" w:color="auto"/>
        <w:bottom w:val="none" w:sz="0" w:space="0" w:color="auto"/>
        <w:right w:val="none" w:sz="0" w:space="0" w:color="auto"/>
      </w:divBdr>
      <w:divsChild>
        <w:div w:id="136803818">
          <w:marLeft w:val="0"/>
          <w:marRight w:val="0"/>
          <w:marTop w:val="0"/>
          <w:marBottom w:val="0"/>
          <w:divBdr>
            <w:top w:val="none" w:sz="0" w:space="0" w:color="auto"/>
            <w:left w:val="none" w:sz="0" w:space="0" w:color="auto"/>
            <w:bottom w:val="none" w:sz="0" w:space="0" w:color="auto"/>
            <w:right w:val="none" w:sz="0" w:space="0" w:color="auto"/>
          </w:divBdr>
        </w:div>
        <w:div w:id="1278366909">
          <w:marLeft w:val="0"/>
          <w:marRight w:val="0"/>
          <w:marTop w:val="0"/>
          <w:marBottom w:val="0"/>
          <w:divBdr>
            <w:top w:val="none" w:sz="0" w:space="0" w:color="auto"/>
            <w:left w:val="none" w:sz="0" w:space="0" w:color="auto"/>
            <w:bottom w:val="none" w:sz="0" w:space="0" w:color="auto"/>
            <w:right w:val="none" w:sz="0" w:space="0" w:color="auto"/>
          </w:divBdr>
        </w:div>
        <w:div w:id="1410351384">
          <w:marLeft w:val="0"/>
          <w:marRight w:val="0"/>
          <w:marTop w:val="0"/>
          <w:marBottom w:val="0"/>
          <w:divBdr>
            <w:top w:val="none" w:sz="0" w:space="0" w:color="auto"/>
            <w:left w:val="none" w:sz="0" w:space="0" w:color="auto"/>
            <w:bottom w:val="none" w:sz="0" w:space="0" w:color="auto"/>
            <w:right w:val="none" w:sz="0" w:space="0" w:color="auto"/>
          </w:divBdr>
        </w:div>
      </w:divsChild>
    </w:div>
    <w:div w:id="1126967725">
      <w:bodyDiv w:val="1"/>
      <w:marLeft w:val="0"/>
      <w:marRight w:val="0"/>
      <w:marTop w:val="0"/>
      <w:marBottom w:val="0"/>
      <w:divBdr>
        <w:top w:val="none" w:sz="0" w:space="0" w:color="auto"/>
        <w:left w:val="none" w:sz="0" w:space="0" w:color="auto"/>
        <w:bottom w:val="none" w:sz="0" w:space="0" w:color="auto"/>
        <w:right w:val="none" w:sz="0" w:space="0" w:color="auto"/>
      </w:divBdr>
    </w:div>
    <w:div w:id="1132400675">
      <w:bodyDiv w:val="1"/>
      <w:marLeft w:val="0"/>
      <w:marRight w:val="0"/>
      <w:marTop w:val="0"/>
      <w:marBottom w:val="0"/>
      <w:divBdr>
        <w:top w:val="none" w:sz="0" w:space="0" w:color="auto"/>
        <w:left w:val="none" w:sz="0" w:space="0" w:color="auto"/>
        <w:bottom w:val="none" w:sz="0" w:space="0" w:color="auto"/>
        <w:right w:val="none" w:sz="0" w:space="0" w:color="auto"/>
      </w:divBdr>
    </w:div>
    <w:div w:id="1135684834">
      <w:bodyDiv w:val="1"/>
      <w:marLeft w:val="0"/>
      <w:marRight w:val="0"/>
      <w:marTop w:val="0"/>
      <w:marBottom w:val="0"/>
      <w:divBdr>
        <w:top w:val="none" w:sz="0" w:space="0" w:color="auto"/>
        <w:left w:val="none" w:sz="0" w:space="0" w:color="auto"/>
        <w:bottom w:val="none" w:sz="0" w:space="0" w:color="auto"/>
        <w:right w:val="none" w:sz="0" w:space="0" w:color="auto"/>
      </w:divBdr>
    </w:div>
    <w:div w:id="1135761021">
      <w:bodyDiv w:val="1"/>
      <w:marLeft w:val="0"/>
      <w:marRight w:val="0"/>
      <w:marTop w:val="0"/>
      <w:marBottom w:val="0"/>
      <w:divBdr>
        <w:top w:val="none" w:sz="0" w:space="0" w:color="auto"/>
        <w:left w:val="none" w:sz="0" w:space="0" w:color="auto"/>
        <w:bottom w:val="none" w:sz="0" w:space="0" w:color="auto"/>
        <w:right w:val="none" w:sz="0" w:space="0" w:color="auto"/>
      </w:divBdr>
      <w:divsChild>
        <w:div w:id="353966550">
          <w:marLeft w:val="0"/>
          <w:marRight w:val="0"/>
          <w:marTop w:val="0"/>
          <w:marBottom w:val="0"/>
          <w:divBdr>
            <w:top w:val="none" w:sz="0" w:space="0" w:color="auto"/>
            <w:left w:val="none" w:sz="0" w:space="0" w:color="auto"/>
            <w:bottom w:val="none" w:sz="0" w:space="0" w:color="auto"/>
            <w:right w:val="none" w:sz="0" w:space="0" w:color="auto"/>
          </w:divBdr>
          <w:divsChild>
            <w:div w:id="1207714027">
              <w:marLeft w:val="0"/>
              <w:marRight w:val="0"/>
              <w:marTop w:val="0"/>
              <w:marBottom w:val="0"/>
              <w:divBdr>
                <w:top w:val="none" w:sz="0" w:space="0" w:color="auto"/>
                <w:left w:val="none" w:sz="0" w:space="0" w:color="auto"/>
                <w:bottom w:val="none" w:sz="0" w:space="0" w:color="auto"/>
                <w:right w:val="none" w:sz="0" w:space="0" w:color="auto"/>
              </w:divBdr>
              <w:divsChild>
                <w:div w:id="1914076351">
                  <w:marLeft w:val="0"/>
                  <w:marRight w:val="0"/>
                  <w:marTop w:val="0"/>
                  <w:marBottom w:val="0"/>
                  <w:divBdr>
                    <w:top w:val="none" w:sz="0" w:space="0" w:color="auto"/>
                    <w:left w:val="none" w:sz="0" w:space="0" w:color="auto"/>
                    <w:bottom w:val="none" w:sz="0" w:space="0" w:color="auto"/>
                    <w:right w:val="none" w:sz="0" w:space="0" w:color="auto"/>
                  </w:divBdr>
                  <w:divsChild>
                    <w:div w:id="12269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5466907">
      <w:bodyDiv w:val="1"/>
      <w:marLeft w:val="0"/>
      <w:marRight w:val="0"/>
      <w:marTop w:val="0"/>
      <w:marBottom w:val="0"/>
      <w:divBdr>
        <w:top w:val="none" w:sz="0" w:space="0" w:color="auto"/>
        <w:left w:val="none" w:sz="0" w:space="0" w:color="auto"/>
        <w:bottom w:val="none" w:sz="0" w:space="0" w:color="auto"/>
        <w:right w:val="none" w:sz="0" w:space="0" w:color="auto"/>
      </w:divBdr>
      <w:divsChild>
        <w:div w:id="1874999552">
          <w:marLeft w:val="0"/>
          <w:marRight w:val="0"/>
          <w:marTop w:val="0"/>
          <w:marBottom w:val="0"/>
          <w:divBdr>
            <w:top w:val="none" w:sz="0" w:space="0" w:color="auto"/>
            <w:left w:val="none" w:sz="0" w:space="0" w:color="auto"/>
            <w:bottom w:val="none" w:sz="0" w:space="0" w:color="auto"/>
            <w:right w:val="none" w:sz="0" w:space="0" w:color="auto"/>
          </w:divBdr>
          <w:divsChild>
            <w:div w:id="1186213447">
              <w:marLeft w:val="0"/>
              <w:marRight w:val="0"/>
              <w:marTop w:val="0"/>
              <w:marBottom w:val="0"/>
              <w:divBdr>
                <w:top w:val="none" w:sz="0" w:space="0" w:color="auto"/>
                <w:left w:val="none" w:sz="0" w:space="0" w:color="auto"/>
                <w:bottom w:val="none" w:sz="0" w:space="0" w:color="auto"/>
                <w:right w:val="none" w:sz="0" w:space="0" w:color="auto"/>
              </w:divBdr>
              <w:divsChild>
                <w:div w:id="1310206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6700060">
      <w:bodyDiv w:val="1"/>
      <w:marLeft w:val="0"/>
      <w:marRight w:val="0"/>
      <w:marTop w:val="0"/>
      <w:marBottom w:val="0"/>
      <w:divBdr>
        <w:top w:val="none" w:sz="0" w:space="0" w:color="auto"/>
        <w:left w:val="none" w:sz="0" w:space="0" w:color="auto"/>
        <w:bottom w:val="none" w:sz="0" w:space="0" w:color="auto"/>
        <w:right w:val="none" w:sz="0" w:space="0" w:color="auto"/>
      </w:divBdr>
    </w:div>
    <w:div w:id="1158767596">
      <w:bodyDiv w:val="1"/>
      <w:marLeft w:val="0"/>
      <w:marRight w:val="0"/>
      <w:marTop w:val="0"/>
      <w:marBottom w:val="0"/>
      <w:divBdr>
        <w:top w:val="none" w:sz="0" w:space="0" w:color="auto"/>
        <w:left w:val="none" w:sz="0" w:space="0" w:color="auto"/>
        <w:bottom w:val="none" w:sz="0" w:space="0" w:color="auto"/>
        <w:right w:val="none" w:sz="0" w:space="0" w:color="auto"/>
      </w:divBdr>
      <w:divsChild>
        <w:div w:id="1828785128">
          <w:marLeft w:val="0"/>
          <w:marRight w:val="0"/>
          <w:marTop w:val="0"/>
          <w:marBottom w:val="0"/>
          <w:divBdr>
            <w:top w:val="none" w:sz="0" w:space="0" w:color="auto"/>
            <w:left w:val="none" w:sz="0" w:space="0" w:color="auto"/>
            <w:bottom w:val="none" w:sz="0" w:space="0" w:color="auto"/>
            <w:right w:val="none" w:sz="0" w:space="0" w:color="auto"/>
          </w:divBdr>
          <w:divsChild>
            <w:div w:id="761493098">
              <w:marLeft w:val="0"/>
              <w:marRight w:val="0"/>
              <w:marTop w:val="0"/>
              <w:marBottom w:val="0"/>
              <w:divBdr>
                <w:top w:val="none" w:sz="0" w:space="0" w:color="auto"/>
                <w:left w:val="none" w:sz="0" w:space="0" w:color="auto"/>
                <w:bottom w:val="none" w:sz="0" w:space="0" w:color="auto"/>
                <w:right w:val="none" w:sz="0" w:space="0" w:color="auto"/>
              </w:divBdr>
              <w:divsChild>
                <w:div w:id="1258638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3206829">
      <w:bodyDiv w:val="1"/>
      <w:marLeft w:val="0"/>
      <w:marRight w:val="0"/>
      <w:marTop w:val="0"/>
      <w:marBottom w:val="0"/>
      <w:divBdr>
        <w:top w:val="none" w:sz="0" w:space="0" w:color="auto"/>
        <w:left w:val="none" w:sz="0" w:space="0" w:color="auto"/>
        <w:bottom w:val="none" w:sz="0" w:space="0" w:color="auto"/>
        <w:right w:val="none" w:sz="0" w:space="0" w:color="auto"/>
      </w:divBdr>
    </w:div>
    <w:div w:id="1169369098">
      <w:bodyDiv w:val="1"/>
      <w:marLeft w:val="0"/>
      <w:marRight w:val="0"/>
      <w:marTop w:val="0"/>
      <w:marBottom w:val="0"/>
      <w:divBdr>
        <w:top w:val="none" w:sz="0" w:space="0" w:color="auto"/>
        <w:left w:val="none" w:sz="0" w:space="0" w:color="auto"/>
        <w:bottom w:val="none" w:sz="0" w:space="0" w:color="auto"/>
        <w:right w:val="none" w:sz="0" w:space="0" w:color="auto"/>
      </w:divBdr>
    </w:div>
    <w:div w:id="1182432235">
      <w:bodyDiv w:val="1"/>
      <w:marLeft w:val="0"/>
      <w:marRight w:val="0"/>
      <w:marTop w:val="0"/>
      <w:marBottom w:val="0"/>
      <w:divBdr>
        <w:top w:val="none" w:sz="0" w:space="0" w:color="auto"/>
        <w:left w:val="none" w:sz="0" w:space="0" w:color="auto"/>
        <w:bottom w:val="none" w:sz="0" w:space="0" w:color="auto"/>
        <w:right w:val="none" w:sz="0" w:space="0" w:color="auto"/>
      </w:divBdr>
    </w:div>
    <w:div w:id="1183976468">
      <w:bodyDiv w:val="1"/>
      <w:marLeft w:val="0"/>
      <w:marRight w:val="0"/>
      <w:marTop w:val="0"/>
      <w:marBottom w:val="0"/>
      <w:divBdr>
        <w:top w:val="none" w:sz="0" w:space="0" w:color="auto"/>
        <w:left w:val="none" w:sz="0" w:space="0" w:color="auto"/>
        <w:bottom w:val="none" w:sz="0" w:space="0" w:color="auto"/>
        <w:right w:val="none" w:sz="0" w:space="0" w:color="auto"/>
      </w:divBdr>
      <w:divsChild>
        <w:div w:id="2047676548">
          <w:marLeft w:val="0"/>
          <w:marRight w:val="0"/>
          <w:marTop w:val="0"/>
          <w:marBottom w:val="0"/>
          <w:divBdr>
            <w:top w:val="none" w:sz="0" w:space="0" w:color="auto"/>
            <w:left w:val="none" w:sz="0" w:space="0" w:color="auto"/>
            <w:bottom w:val="none" w:sz="0" w:space="0" w:color="auto"/>
            <w:right w:val="none" w:sz="0" w:space="0" w:color="auto"/>
          </w:divBdr>
          <w:divsChild>
            <w:div w:id="1520898893">
              <w:marLeft w:val="0"/>
              <w:marRight w:val="0"/>
              <w:marTop w:val="0"/>
              <w:marBottom w:val="0"/>
              <w:divBdr>
                <w:top w:val="none" w:sz="0" w:space="0" w:color="auto"/>
                <w:left w:val="none" w:sz="0" w:space="0" w:color="auto"/>
                <w:bottom w:val="none" w:sz="0" w:space="0" w:color="auto"/>
                <w:right w:val="none" w:sz="0" w:space="0" w:color="auto"/>
              </w:divBdr>
            </w:div>
          </w:divsChild>
        </w:div>
        <w:div w:id="355279951">
          <w:marLeft w:val="0"/>
          <w:marRight w:val="0"/>
          <w:marTop w:val="0"/>
          <w:marBottom w:val="0"/>
          <w:divBdr>
            <w:top w:val="none" w:sz="0" w:space="0" w:color="auto"/>
            <w:left w:val="none" w:sz="0" w:space="0" w:color="auto"/>
            <w:bottom w:val="none" w:sz="0" w:space="0" w:color="auto"/>
            <w:right w:val="none" w:sz="0" w:space="0" w:color="auto"/>
          </w:divBdr>
          <w:divsChild>
            <w:div w:id="678312851">
              <w:marLeft w:val="0"/>
              <w:marRight w:val="0"/>
              <w:marTop w:val="0"/>
              <w:marBottom w:val="0"/>
              <w:divBdr>
                <w:top w:val="none" w:sz="0" w:space="0" w:color="auto"/>
                <w:left w:val="none" w:sz="0" w:space="0" w:color="auto"/>
                <w:bottom w:val="none" w:sz="0" w:space="0" w:color="auto"/>
                <w:right w:val="none" w:sz="0" w:space="0" w:color="auto"/>
              </w:divBdr>
            </w:div>
          </w:divsChild>
        </w:div>
        <w:div w:id="684209101">
          <w:marLeft w:val="0"/>
          <w:marRight w:val="0"/>
          <w:marTop w:val="0"/>
          <w:marBottom w:val="0"/>
          <w:divBdr>
            <w:top w:val="none" w:sz="0" w:space="0" w:color="auto"/>
            <w:left w:val="none" w:sz="0" w:space="0" w:color="auto"/>
            <w:bottom w:val="none" w:sz="0" w:space="0" w:color="auto"/>
            <w:right w:val="none" w:sz="0" w:space="0" w:color="auto"/>
          </w:divBdr>
          <w:divsChild>
            <w:div w:id="163277315">
              <w:marLeft w:val="0"/>
              <w:marRight w:val="0"/>
              <w:marTop w:val="0"/>
              <w:marBottom w:val="0"/>
              <w:divBdr>
                <w:top w:val="none" w:sz="0" w:space="0" w:color="auto"/>
                <w:left w:val="none" w:sz="0" w:space="0" w:color="auto"/>
                <w:bottom w:val="none" w:sz="0" w:space="0" w:color="auto"/>
                <w:right w:val="none" w:sz="0" w:space="0" w:color="auto"/>
              </w:divBdr>
            </w:div>
          </w:divsChild>
        </w:div>
        <w:div w:id="1828783091">
          <w:marLeft w:val="0"/>
          <w:marRight w:val="0"/>
          <w:marTop w:val="0"/>
          <w:marBottom w:val="0"/>
          <w:divBdr>
            <w:top w:val="none" w:sz="0" w:space="0" w:color="auto"/>
            <w:left w:val="none" w:sz="0" w:space="0" w:color="auto"/>
            <w:bottom w:val="none" w:sz="0" w:space="0" w:color="auto"/>
            <w:right w:val="none" w:sz="0" w:space="0" w:color="auto"/>
          </w:divBdr>
          <w:divsChild>
            <w:div w:id="1325864617">
              <w:marLeft w:val="0"/>
              <w:marRight w:val="0"/>
              <w:marTop w:val="0"/>
              <w:marBottom w:val="0"/>
              <w:divBdr>
                <w:top w:val="none" w:sz="0" w:space="0" w:color="auto"/>
                <w:left w:val="none" w:sz="0" w:space="0" w:color="auto"/>
                <w:bottom w:val="none" w:sz="0" w:space="0" w:color="auto"/>
                <w:right w:val="none" w:sz="0" w:space="0" w:color="auto"/>
              </w:divBdr>
            </w:div>
          </w:divsChild>
        </w:div>
        <w:div w:id="44260044">
          <w:marLeft w:val="0"/>
          <w:marRight w:val="0"/>
          <w:marTop w:val="0"/>
          <w:marBottom w:val="0"/>
          <w:divBdr>
            <w:top w:val="none" w:sz="0" w:space="0" w:color="auto"/>
            <w:left w:val="none" w:sz="0" w:space="0" w:color="auto"/>
            <w:bottom w:val="none" w:sz="0" w:space="0" w:color="auto"/>
            <w:right w:val="none" w:sz="0" w:space="0" w:color="auto"/>
          </w:divBdr>
          <w:divsChild>
            <w:div w:id="2092966532">
              <w:marLeft w:val="0"/>
              <w:marRight w:val="0"/>
              <w:marTop w:val="0"/>
              <w:marBottom w:val="0"/>
              <w:divBdr>
                <w:top w:val="none" w:sz="0" w:space="0" w:color="auto"/>
                <w:left w:val="none" w:sz="0" w:space="0" w:color="auto"/>
                <w:bottom w:val="none" w:sz="0" w:space="0" w:color="auto"/>
                <w:right w:val="none" w:sz="0" w:space="0" w:color="auto"/>
              </w:divBdr>
            </w:div>
            <w:div w:id="1115055054">
              <w:marLeft w:val="0"/>
              <w:marRight w:val="0"/>
              <w:marTop w:val="0"/>
              <w:marBottom w:val="0"/>
              <w:divBdr>
                <w:top w:val="none" w:sz="0" w:space="0" w:color="auto"/>
                <w:left w:val="none" w:sz="0" w:space="0" w:color="auto"/>
                <w:bottom w:val="none" w:sz="0" w:space="0" w:color="auto"/>
                <w:right w:val="none" w:sz="0" w:space="0" w:color="auto"/>
              </w:divBdr>
            </w:div>
          </w:divsChild>
        </w:div>
        <w:div w:id="1175193007">
          <w:marLeft w:val="0"/>
          <w:marRight w:val="0"/>
          <w:marTop w:val="0"/>
          <w:marBottom w:val="0"/>
          <w:divBdr>
            <w:top w:val="none" w:sz="0" w:space="0" w:color="auto"/>
            <w:left w:val="none" w:sz="0" w:space="0" w:color="auto"/>
            <w:bottom w:val="none" w:sz="0" w:space="0" w:color="auto"/>
            <w:right w:val="none" w:sz="0" w:space="0" w:color="auto"/>
          </w:divBdr>
          <w:divsChild>
            <w:div w:id="1491217266">
              <w:marLeft w:val="0"/>
              <w:marRight w:val="0"/>
              <w:marTop w:val="0"/>
              <w:marBottom w:val="0"/>
              <w:divBdr>
                <w:top w:val="none" w:sz="0" w:space="0" w:color="auto"/>
                <w:left w:val="none" w:sz="0" w:space="0" w:color="auto"/>
                <w:bottom w:val="none" w:sz="0" w:space="0" w:color="auto"/>
                <w:right w:val="none" w:sz="0" w:space="0" w:color="auto"/>
              </w:divBdr>
            </w:div>
          </w:divsChild>
        </w:div>
        <w:div w:id="345913553">
          <w:marLeft w:val="0"/>
          <w:marRight w:val="0"/>
          <w:marTop w:val="0"/>
          <w:marBottom w:val="0"/>
          <w:divBdr>
            <w:top w:val="none" w:sz="0" w:space="0" w:color="auto"/>
            <w:left w:val="none" w:sz="0" w:space="0" w:color="auto"/>
            <w:bottom w:val="none" w:sz="0" w:space="0" w:color="auto"/>
            <w:right w:val="none" w:sz="0" w:space="0" w:color="auto"/>
          </w:divBdr>
          <w:divsChild>
            <w:div w:id="432239683">
              <w:marLeft w:val="0"/>
              <w:marRight w:val="0"/>
              <w:marTop w:val="0"/>
              <w:marBottom w:val="0"/>
              <w:divBdr>
                <w:top w:val="none" w:sz="0" w:space="0" w:color="auto"/>
                <w:left w:val="none" w:sz="0" w:space="0" w:color="auto"/>
                <w:bottom w:val="none" w:sz="0" w:space="0" w:color="auto"/>
                <w:right w:val="none" w:sz="0" w:space="0" w:color="auto"/>
              </w:divBdr>
            </w:div>
            <w:div w:id="1600674352">
              <w:marLeft w:val="0"/>
              <w:marRight w:val="0"/>
              <w:marTop w:val="0"/>
              <w:marBottom w:val="0"/>
              <w:divBdr>
                <w:top w:val="none" w:sz="0" w:space="0" w:color="auto"/>
                <w:left w:val="none" w:sz="0" w:space="0" w:color="auto"/>
                <w:bottom w:val="none" w:sz="0" w:space="0" w:color="auto"/>
                <w:right w:val="none" w:sz="0" w:space="0" w:color="auto"/>
              </w:divBdr>
            </w:div>
            <w:div w:id="330257170">
              <w:marLeft w:val="0"/>
              <w:marRight w:val="0"/>
              <w:marTop w:val="0"/>
              <w:marBottom w:val="0"/>
              <w:divBdr>
                <w:top w:val="none" w:sz="0" w:space="0" w:color="auto"/>
                <w:left w:val="none" w:sz="0" w:space="0" w:color="auto"/>
                <w:bottom w:val="none" w:sz="0" w:space="0" w:color="auto"/>
                <w:right w:val="none" w:sz="0" w:space="0" w:color="auto"/>
              </w:divBdr>
            </w:div>
            <w:div w:id="86852857">
              <w:marLeft w:val="0"/>
              <w:marRight w:val="0"/>
              <w:marTop w:val="0"/>
              <w:marBottom w:val="0"/>
              <w:divBdr>
                <w:top w:val="none" w:sz="0" w:space="0" w:color="auto"/>
                <w:left w:val="none" w:sz="0" w:space="0" w:color="auto"/>
                <w:bottom w:val="none" w:sz="0" w:space="0" w:color="auto"/>
                <w:right w:val="none" w:sz="0" w:space="0" w:color="auto"/>
              </w:divBdr>
            </w:div>
          </w:divsChild>
        </w:div>
        <w:div w:id="1098480994">
          <w:marLeft w:val="0"/>
          <w:marRight w:val="0"/>
          <w:marTop w:val="0"/>
          <w:marBottom w:val="0"/>
          <w:divBdr>
            <w:top w:val="none" w:sz="0" w:space="0" w:color="auto"/>
            <w:left w:val="none" w:sz="0" w:space="0" w:color="auto"/>
            <w:bottom w:val="none" w:sz="0" w:space="0" w:color="auto"/>
            <w:right w:val="none" w:sz="0" w:space="0" w:color="auto"/>
          </w:divBdr>
          <w:divsChild>
            <w:div w:id="1361007155">
              <w:marLeft w:val="0"/>
              <w:marRight w:val="0"/>
              <w:marTop w:val="0"/>
              <w:marBottom w:val="0"/>
              <w:divBdr>
                <w:top w:val="none" w:sz="0" w:space="0" w:color="auto"/>
                <w:left w:val="none" w:sz="0" w:space="0" w:color="auto"/>
                <w:bottom w:val="none" w:sz="0" w:space="0" w:color="auto"/>
                <w:right w:val="none" w:sz="0" w:space="0" w:color="auto"/>
              </w:divBdr>
            </w:div>
            <w:div w:id="295137218">
              <w:marLeft w:val="0"/>
              <w:marRight w:val="0"/>
              <w:marTop w:val="0"/>
              <w:marBottom w:val="0"/>
              <w:divBdr>
                <w:top w:val="none" w:sz="0" w:space="0" w:color="auto"/>
                <w:left w:val="none" w:sz="0" w:space="0" w:color="auto"/>
                <w:bottom w:val="none" w:sz="0" w:space="0" w:color="auto"/>
                <w:right w:val="none" w:sz="0" w:space="0" w:color="auto"/>
              </w:divBdr>
            </w:div>
            <w:div w:id="274754265">
              <w:marLeft w:val="0"/>
              <w:marRight w:val="0"/>
              <w:marTop w:val="0"/>
              <w:marBottom w:val="0"/>
              <w:divBdr>
                <w:top w:val="none" w:sz="0" w:space="0" w:color="auto"/>
                <w:left w:val="none" w:sz="0" w:space="0" w:color="auto"/>
                <w:bottom w:val="none" w:sz="0" w:space="0" w:color="auto"/>
                <w:right w:val="none" w:sz="0" w:space="0" w:color="auto"/>
              </w:divBdr>
            </w:div>
          </w:divsChild>
        </w:div>
        <w:div w:id="1443722511">
          <w:marLeft w:val="0"/>
          <w:marRight w:val="0"/>
          <w:marTop w:val="0"/>
          <w:marBottom w:val="0"/>
          <w:divBdr>
            <w:top w:val="none" w:sz="0" w:space="0" w:color="auto"/>
            <w:left w:val="none" w:sz="0" w:space="0" w:color="auto"/>
            <w:bottom w:val="none" w:sz="0" w:space="0" w:color="auto"/>
            <w:right w:val="none" w:sz="0" w:space="0" w:color="auto"/>
          </w:divBdr>
          <w:divsChild>
            <w:div w:id="1203009113">
              <w:marLeft w:val="0"/>
              <w:marRight w:val="0"/>
              <w:marTop w:val="0"/>
              <w:marBottom w:val="0"/>
              <w:divBdr>
                <w:top w:val="none" w:sz="0" w:space="0" w:color="auto"/>
                <w:left w:val="none" w:sz="0" w:space="0" w:color="auto"/>
                <w:bottom w:val="none" w:sz="0" w:space="0" w:color="auto"/>
                <w:right w:val="none" w:sz="0" w:space="0" w:color="auto"/>
              </w:divBdr>
            </w:div>
          </w:divsChild>
        </w:div>
        <w:div w:id="913705006">
          <w:marLeft w:val="0"/>
          <w:marRight w:val="0"/>
          <w:marTop w:val="0"/>
          <w:marBottom w:val="0"/>
          <w:divBdr>
            <w:top w:val="none" w:sz="0" w:space="0" w:color="auto"/>
            <w:left w:val="none" w:sz="0" w:space="0" w:color="auto"/>
            <w:bottom w:val="none" w:sz="0" w:space="0" w:color="auto"/>
            <w:right w:val="none" w:sz="0" w:space="0" w:color="auto"/>
          </w:divBdr>
          <w:divsChild>
            <w:div w:id="1603949542">
              <w:marLeft w:val="0"/>
              <w:marRight w:val="0"/>
              <w:marTop w:val="0"/>
              <w:marBottom w:val="0"/>
              <w:divBdr>
                <w:top w:val="none" w:sz="0" w:space="0" w:color="auto"/>
                <w:left w:val="none" w:sz="0" w:space="0" w:color="auto"/>
                <w:bottom w:val="none" w:sz="0" w:space="0" w:color="auto"/>
                <w:right w:val="none" w:sz="0" w:space="0" w:color="auto"/>
              </w:divBdr>
            </w:div>
          </w:divsChild>
        </w:div>
        <w:div w:id="1083182707">
          <w:marLeft w:val="0"/>
          <w:marRight w:val="0"/>
          <w:marTop w:val="0"/>
          <w:marBottom w:val="0"/>
          <w:divBdr>
            <w:top w:val="none" w:sz="0" w:space="0" w:color="auto"/>
            <w:left w:val="none" w:sz="0" w:space="0" w:color="auto"/>
            <w:bottom w:val="none" w:sz="0" w:space="0" w:color="auto"/>
            <w:right w:val="none" w:sz="0" w:space="0" w:color="auto"/>
          </w:divBdr>
          <w:divsChild>
            <w:div w:id="1234119133">
              <w:marLeft w:val="0"/>
              <w:marRight w:val="0"/>
              <w:marTop w:val="0"/>
              <w:marBottom w:val="0"/>
              <w:divBdr>
                <w:top w:val="none" w:sz="0" w:space="0" w:color="auto"/>
                <w:left w:val="none" w:sz="0" w:space="0" w:color="auto"/>
                <w:bottom w:val="none" w:sz="0" w:space="0" w:color="auto"/>
                <w:right w:val="none" w:sz="0" w:space="0" w:color="auto"/>
              </w:divBdr>
            </w:div>
            <w:div w:id="592662569">
              <w:marLeft w:val="0"/>
              <w:marRight w:val="0"/>
              <w:marTop w:val="0"/>
              <w:marBottom w:val="0"/>
              <w:divBdr>
                <w:top w:val="none" w:sz="0" w:space="0" w:color="auto"/>
                <w:left w:val="none" w:sz="0" w:space="0" w:color="auto"/>
                <w:bottom w:val="none" w:sz="0" w:space="0" w:color="auto"/>
                <w:right w:val="none" w:sz="0" w:space="0" w:color="auto"/>
              </w:divBdr>
            </w:div>
            <w:div w:id="1350177862">
              <w:marLeft w:val="0"/>
              <w:marRight w:val="0"/>
              <w:marTop w:val="0"/>
              <w:marBottom w:val="0"/>
              <w:divBdr>
                <w:top w:val="none" w:sz="0" w:space="0" w:color="auto"/>
                <w:left w:val="none" w:sz="0" w:space="0" w:color="auto"/>
                <w:bottom w:val="none" w:sz="0" w:space="0" w:color="auto"/>
                <w:right w:val="none" w:sz="0" w:space="0" w:color="auto"/>
              </w:divBdr>
            </w:div>
          </w:divsChild>
        </w:div>
        <w:div w:id="1170215895">
          <w:marLeft w:val="0"/>
          <w:marRight w:val="0"/>
          <w:marTop w:val="0"/>
          <w:marBottom w:val="0"/>
          <w:divBdr>
            <w:top w:val="none" w:sz="0" w:space="0" w:color="auto"/>
            <w:left w:val="none" w:sz="0" w:space="0" w:color="auto"/>
            <w:bottom w:val="none" w:sz="0" w:space="0" w:color="auto"/>
            <w:right w:val="none" w:sz="0" w:space="0" w:color="auto"/>
          </w:divBdr>
          <w:divsChild>
            <w:div w:id="1521898663">
              <w:marLeft w:val="0"/>
              <w:marRight w:val="0"/>
              <w:marTop w:val="0"/>
              <w:marBottom w:val="0"/>
              <w:divBdr>
                <w:top w:val="none" w:sz="0" w:space="0" w:color="auto"/>
                <w:left w:val="none" w:sz="0" w:space="0" w:color="auto"/>
                <w:bottom w:val="none" w:sz="0" w:space="0" w:color="auto"/>
                <w:right w:val="none" w:sz="0" w:space="0" w:color="auto"/>
              </w:divBdr>
            </w:div>
            <w:div w:id="766584622">
              <w:marLeft w:val="0"/>
              <w:marRight w:val="0"/>
              <w:marTop w:val="0"/>
              <w:marBottom w:val="0"/>
              <w:divBdr>
                <w:top w:val="none" w:sz="0" w:space="0" w:color="auto"/>
                <w:left w:val="none" w:sz="0" w:space="0" w:color="auto"/>
                <w:bottom w:val="none" w:sz="0" w:space="0" w:color="auto"/>
                <w:right w:val="none" w:sz="0" w:space="0" w:color="auto"/>
              </w:divBdr>
            </w:div>
            <w:div w:id="694648545">
              <w:marLeft w:val="0"/>
              <w:marRight w:val="0"/>
              <w:marTop w:val="0"/>
              <w:marBottom w:val="0"/>
              <w:divBdr>
                <w:top w:val="none" w:sz="0" w:space="0" w:color="auto"/>
                <w:left w:val="none" w:sz="0" w:space="0" w:color="auto"/>
                <w:bottom w:val="none" w:sz="0" w:space="0" w:color="auto"/>
                <w:right w:val="none" w:sz="0" w:space="0" w:color="auto"/>
              </w:divBdr>
            </w:div>
            <w:div w:id="699625929">
              <w:marLeft w:val="0"/>
              <w:marRight w:val="0"/>
              <w:marTop w:val="0"/>
              <w:marBottom w:val="0"/>
              <w:divBdr>
                <w:top w:val="none" w:sz="0" w:space="0" w:color="auto"/>
                <w:left w:val="none" w:sz="0" w:space="0" w:color="auto"/>
                <w:bottom w:val="none" w:sz="0" w:space="0" w:color="auto"/>
                <w:right w:val="none" w:sz="0" w:space="0" w:color="auto"/>
              </w:divBdr>
            </w:div>
            <w:div w:id="1207256147">
              <w:marLeft w:val="0"/>
              <w:marRight w:val="0"/>
              <w:marTop w:val="0"/>
              <w:marBottom w:val="0"/>
              <w:divBdr>
                <w:top w:val="none" w:sz="0" w:space="0" w:color="auto"/>
                <w:left w:val="none" w:sz="0" w:space="0" w:color="auto"/>
                <w:bottom w:val="none" w:sz="0" w:space="0" w:color="auto"/>
                <w:right w:val="none" w:sz="0" w:space="0" w:color="auto"/>
              </w:divBdr>
            </w:div>
          </w:divsChild>
        </w:div>
        <w:div w:id="1914312063">
          <w:marLeft w:val="0"/>
          <w:marRight w:val="0"/>
          <w:marTop w:val="0"/>
          <w:marBottom w:val="0"/>
          <w:divBdr>
            <w:top w:val="none" w:sz="0" w:space="0" w:color="auto"/>
            <w:left w:val="none" w:sz="0" w:space="0" w:color="auto"/>
            <w:bottom w:val="none" w:sz="0" w:space="0" w:color="auto"/>
            <w:right w:val="none" w:sz="0" w:space="0" w:color="auto"/>
          </w:divBdr>
          <w:divsChild>
            <w:div w:id="935944458">
              <w:marLeft w:val="0"/>
              <w:marRight w:val="0"/>
              <w:marTop w:val="0"/>
              <w:marBottom w:val="0"/>
              <w:divBdr>
                <w:top w:val="none" w:sz="0" w:space="0" w:color="auto"/>
                <w:left w:val="none" w:sz="0" w:space="0" w:color="auto"/>
                <w:bottom w:val="none" w:sz="0" w:space="0" w:color="auto"/>
                <w:right w:val="none" w:sz="0" w:space="0" w:color="auto"/>
              </w:divBdr>
            </w:div>
          </w:divsChild>
        </w:div>
        <w:div w:id="1629049571">
          <w:marLeft w:val="0"/>
          <w:marRight w:val="0"/>
          <w:marTop w:val="0"/>
          <w:marBottom w:val="0"/>
          <w:divBdr>
            <w:top w:val="none" w:sz="0" w:space="0" w:color="auto"/>
            <w:left w:val="none" w:sz="0" w:space="0" w:color="auto"/>
            <w:bottom w:val="none" w:sz="0" w:space="0" w:color="auto"/>
            <w:right w:val="none" w:sz="0" w:space="0" w:color="auto"/>
          </w:divBdr>
          <w:divsChild>
            <w:div w:id="1077633987">
              <w:marLeft w:val="0"/>
              <w:marRight w:val="0"/>
              <w:marTop w:val="0"/>
              <w:marBottom w:val="0"/>
              <w:divBdr>
                <w:top w:val="none" w:sz="0" w:space="0" w:color="auto"/>
                <w:left w:val="none" w:sz="0" w:space="0" w:color="auto"/>
                <w:bottom w:val="none" w:sz="0" w:space="0" w:color="auto"/>
                <w:right w:val="none" w:sz="0" w:space="0" w:color="auto"/>
              </w:divBdr>
            </w:div>
          </w:divsChild>
        </w:div>
        <w:div w:id="1842894942">
          <w:marLeft w:val="0"/>
          <w:marRight w:val="0"/>
          <w:marTop w:val="0"/>
          <w:marBottom w:val="0"/>
          <w:divBdr>
            <w:top w:val="none" w:sz="0" w:space="0" w:color="auto"/>
            <w:left w:val="none" w:sz="0" w:space="0" w:color="auto"/>
            <w:bottom w:val="none" w:sz="0" w:space="0" w:color="auto"/>
            <w:right w:val="none" w:sz="0" w:space="0" w:color="auto"/>
          </w:divBdr>
          <w:divsChild>
            <w:div w:id="1861040477">
              <w:marLeft w:val="0"/>
              <w:marRight w:val="0"/>
              <w:marTop w:val="0"/>
              <w:marBottom w:val="0"/>
              <w:divBdr>
                <w:top w:val="none" w:sz="0" w:space="0" w:color="auto"/>
                <w:left w:val="none" w:sz="0" w:space="0" w:color="auto"/>
                <w:bottom w:val="none" w:sz="0" w:space="0" w:color="auto"/>
                <w:right w:val="none" w:sz="0" w:space="0" w:color="auto"/>
              </w:divBdr>
            </w:div>
            <w:div w:id="897209439">
              <w:marLeft w:val="0"/>
              <w:marRight w:val="0"/>
              <w:marTop w:val="0"/>
              <w:marBottom w:val="0"/>
              <w:divBdr>
                <w:top w:val="none" w:sz="0" w:space="0" w:color="auto"/>
                <w:left w:val="none" w:sz="0" w:space="0" w:color="auto"/>
                <w:bottom w:val="none" w:sz="0" w:space="0" w:color="auto"/>
                <w:right w:val="none" w:sz="0" w:space="0" w:color="auto"/>
              </w:divBdr>
            </w:div>
            <w:div w:id="1402799391">
              <w:marLeft w:val="0"/>
              <w:marRight w:val="0"/>
              <w:marTop w:val="0"/>
              <w:marBottom w:val="0"/>
              <w:divBdr>
                <w:top w:val="none" w:sz="0" w:space="0" w:color="auto"/>
                <w:left w:val="none" w:sz="0" w:space="0" w:color="auto"/>
                <w:bottom w:val="none" w:sz="0" w:space="0" w:color="auto"/>
                <w:right w:val="none" w:sz="0" w:space="0" w:color="auto"/>
              </w:divBdr>
            </w:div>
            <w:div w:id="1834418713">
              <w:marLeft w:val="0"/>
              <w:marRight w:val="0"/>
              <w:marTop w:val="0"/>
              <w:marBottom w:val="0"/>
              <w:divBdr>
                <w:top w:val="none" w:sz="0" w:space="0" w:color="auto"/>
                <w:left w:val="none" w:sz="0" w:space="0" w:color="auto"/>
                <w:bottom w:val="none" w:sz="0" w:space="0" w:color="auto"/>
                <w:right w:val="none" w:sz="0" w:space="0" w:color="auto"/>
              </w:divBdr>
            </w:div>
            <w:div w:id="160439461">
              <w:marLeft w:val="0"/>
              <w:marRight w:val="0"/>
              <w:marTop w:val="0"/>
              <w:marBottom w:val="0"/>
              <w:divBdr>
                <w:top w:val="none" w:sz="0" w:space="0" w:color="auto"/>
                <w:left w:val="none" w:sz="0" w:space="0" w:color="auto"/>
                <w:bottom w:val="none" w:sz="0" w:space="0" w:color="auto"/>
                <w:right w:val="none" w:sz="0" w:space="0" w:color="auto"/>
              </w:divBdr>
            </w:div>
            <w:div w:id="1741900523">
              <w:marLeft w:val="0"/>
              <w:marRight w:val="0"/>
              <w:marTop w:val="0"/>
              <w:marBottom w:val="0"/>
              <w:divBdr>
                <w:top w:val="none" w:sz="0" w:space="0" w:color="auto"/>
                <w:left w:val="none" w:sz="0" w:space="0" w:color="auto"/>
                <w:bottom w:val="none" w:sz="0" w:space="0" w:color="auto"/>
                <w:right w:val="none" w:sz="0" w:space="0" w:color="auto"/>
              </w:divBdr>
            </w:div>
            <w:div w:id="1199315209">
              <w:marLeft w:val="0"/>
              <w:marRight w:val="0"/>
              <w:marTop w:val="0"/>
              <w:marBottom w:val="0"/>
              <w:divBdr>
                <w:top w:val="none" w:sz="0" w:space="0" w:color="auto"/>
                <w:left w:val="none" w:sz="0" w:space="0" w:color="auto"/>
                <w:bottom w:val="none" w:sz="0" w:space="0" w:color="auto"/>
                <w:right w:val="none" w:sz="0" w:space="0" w:color="auto"/>
              </w:divBdr>
            </w:div>
          </w:divsChild>
        </w:div>
        <w:div w:id="679116340">
          <w:marLeft w:val="0"/>
          <w:marRight w:val="0"/>
          <w:marTop w:val="0"/>
          <w:marBottom w:val="0"/>
          <w:divBdr>
            <w:top w:val="none" w:sz="0" w:space="0" w:color="auto"/>
            <w:left w:val="none" w:sz="0" w:space="0" w:color="auto"/>
            <w:bottom w:val="none" w:sz="0" w:space="0" w:color="auto"/>
            <w:right w:val="none" w:sz="0" w:space="0" w:color="auto"/>
          </w:divBdr>
          <w:divsChild>
            <w:div w:id="528026290">
              <w:marLeft w:val="0"/>
              <w:marRight w:val="0"/>
              <w:marTop w:val="0"/>
              <w:marBottom w:val="0"/>
              <w:divBdr>
                <w:top w:val="none" w:sz="0" w:space="0" w:color="auto"/>
                <w:left w:val="none" w:sz="0" w:space="0" w:color="auto"/>
                <w:bottom w:val="none" w:sz="0" w:space="0" w:color="auto"/>
                <w:right w:val="none" w:sz="0" w:space="0" w:color="auto"/>
              </w:divBdr>
            </w:div>
            <w:div w:id="1201086914">
              <w:marLeft w:val="0"/>
              <w:marRight w:val="0"/>
              <w:marTop w:val="0"/>
              <w:marBottom w:val="0"/>
              <w:divBdr>
                <w:top w:val="none" w:sz="0" w:space="0" w:color="auto"/>
                <w:left w:val="none" w:sz="0" w:space="0" w:color="auto"/>
                <w:bottom w:val="none" w:sz="0" w:space="0" w:color="auto"/>
                <w:right w:val="none" w:sz="0" w:space="0" w:color="auto"/>
              </w:divBdr>
            </w:div>
            <w:div w:id="520356258">
              <w:marLeft w:val="0"/>
              <w:marRight w:val="0"/>
              <w:marTop w:val="0"/>
              <w:marBottom w:val="0"/>
              <w:divBdr>
                <w:top w:val="none" w:sz="0" w:space="0" w:color="auto"/>
                <w:left w:val="none" w:sz="0" w:space="0" w:color="auto"/>
                <w:bottom w:val="none" w:sz="0" w:space="0" w:color="auto"/>
                <w:right w:val="none" w:sz="0" w:space="0" w:color="auto"/>
              </w:divBdr>
            </w:div>
          </w:divsChild>
        </w:div>
        <w:div w:id="260601695">
          <w:marLeft w:val="0"/>
          <w:marRight w:val="0"/>
          <w:marTop w:val="0"/>
          <w:marBottom w:val="0"/>
          <w:divBdr>
            <w:top w:val="none" w:sz="0" w:space="0" w:color="auto"/>
            <w:left w:val="none" w:sz="0" w:space="0" w:color="auto"/>
            <w:bottom w:val="none" w:sz="0" w:space="0" w:color="auto"/>
            <w:right w:val="none" w:sz="0" w:space="0" w:color="auto"/>
          </w:divBdr>
          <w:divsChild>
            <w:div w:id="868949344">
              <w:marLeft w:val="0"/>
              <w:marRight w:val="0"/>
              <w:marTop w:val="0"/>
              <w:marBottom w:val="0"/>
              <w:divBdr>
                <w:top w:val="none" w:sz="0" w:space="0" w:color="auto"/>
                <w:left w:val="none" w:sz="0" w:space="0" w:color="auto"/>
                <w:bottom w:val="none" w:sz="0" w:space="0" w:color="auto"/>
                <w:right w:val="none" w:sz="0" w:space="0" w:color="auto"/>
              </w:divBdr>
            </w:div>
          </w:divsChild>
        </w:div>
        <w:div w:id="156962616">
          <w:marLeft w:val="0"/>
          <w:marRight w:val="0"/>
          <w:marTop w:val="0"/>
          <w:marBottom w:val="0"/>
          <w:divBdr>
            <w:top w:val="none" w:sz="0" w:space="0" w:color="auto"/>
            <w:left w:val="none" w:sz="0" w:space="0" w:color="auto"/>
            <w:bottom w:val="none" w:sz="0" w:space="0" w:color="auto"/>
            <w:right w:val="none" w:sz="0" w:space="0" w:color="auto"/>
          </w:divBdr>
          <w:divsChild>
            <w:div w:id="803154297">
              <w:marLeft w:val="0"/>
              <w:marRight w:val="0"/>
              <w:marTop w:val="0"/>
              <w:marBottom w:val="0"/>
              <w:divBdr>
                <w:top w:val="none" w:sz="0" w:space="0" w:color="auto"/>
                <w:left w:val="none" w:sz="0" w:space="0" w:color="auto"/>
                <w:bottom w:val="none" w:sz="0" w:space="0" w:color="auto"/>
                <w:right w:val="none" w:sz="0" w:space="0" w:color="auto"/>
              </w:divBdr>
            </w:div>
          </w:divsChild>
        </w:div>
        <w:div w:id="73091676">
          <w:marLeft w:val="0"/>
          <w:marRight w:val="0"/>
          <w:marTop w:val="0"/>
          <w:marBottom w:val="0"/>
          <w:divBdr>
            <w:top w:val="none" w:sz="0" w:space="0" w:color="auto"/>
            <w:left w:val="none" w:sz="0" w:space="0" w:color="auto"/>
            <w:bottom w:val="none" w:sz="0" w:space="0" w:color="auto"/>
            <w:right w:val="none" w:sz="0" w:space="0" w:color="auto"/>
          </w:divBdr>
          <w:divsChild>
            <w:div w:id="1886675338">
              <w:marLeft w:val="0"/>
              <w:marRight w:val="0"/>
              <w:marTop w:val="0"/>
              <w:marBottom w:val="0"/>
              <w:divBdr>
                <w:top w:val="none" w:sz="0" w:space="0" w:color="auto"/>
                <w:left w:val="none" w:sz="0" w:space="0" w:color="auto"/>
                <w:bottom w:val="none" w:sz="0" w:space="0" w:color="auto"/>
                <w:right w:val="none" w:sz="0" w:space="0" w:color="auto"/>
              </w:divBdr>
            </w:div>
          </w:divsChild>
        </w:div>
        <w:div w:id="980231630">
          <w:marLeft w:val="0"/>
          <w:marRight w:val="0"/>
          <w:marTop w:val="0"/>
          <w:marBottom w:val="0"/>
          <w:divBdr>
            <w:top w:val="none" w:sz="0" w:space="0" w:color="auto"/>
            <w:left w:val="none" w:sz="0" w:space="0" w:color="auto"/>
            <w:bottom w:val="none" w:sz="0" w:space="0" w:color="auto"/>
            <w:right w:val="none" w:sz="0" w:space="0" w:color="auto"/>
          </w:divBdr>
          <w:divsChild>
            <w:div w:id="1045642336">
              <w:marLeft w:val="0"/>
              <w:marRight w:val="0"/>
              <w:marTop w:val="0"/>
              <w:marBottom w:val="0"/>
              <w:divBdr>
                <w:top w:val="none" w:sz="0" w:space="0" w:color="auto"/>
                <w:left w:val="none" w:sz="0" w:space="0" w:color="auto"/>
                <w:bottom w:val="none" w:sz="0" w:space="0" w:color="auto"/>
                <w:right w:val="none" w:sz="0" w:space="0" w:color="auto"/>
              </w:divBdr>
            </w:div>
            <w:div w:id="1463381601">
              <w:marLeft w:val="0"/>
              <w:marRight w:val="0"/>
              <w:marTop w:val="0"/>
              <w:marBottom w:val="0"/>
              <w:divBdr>
                <w:top w:val="none" w:sz="0" w:space="0" w:color="auto"/>
                <w:left w:val="none" w:sz="0" w:space="0" w:color="auto"/>
                <w:bottom w:val="none" w:sz="0" w:space="0" w:color="auto"/>
                <w:right w:val="none" w:sz="0" w:space="0" w:color="auto"/>
              </w:divBdr>
            </w:div>
            <w:div w:id="616257103">
              <w:marLeft w:val="0"/>
              <w:marRight w:val="0"/>
              <w:marTop w:val="0"/>
              <w:marBottom w:val="0"/>
              <w:divBdr>
                <w:top w:val="none" w:sz="0" w:space="0" w:color="auto"/>
                <w:left w:val="none" w:sz="0" w:space="0" w:color="auto"/>
                <w:bottom w:val="none" w:sz="0" w:space="0" w:color="auto"/>
                <w:right w:val="none" w:sz="0" w:space="0" w:color="auto"/>
              </w:divBdr>
            </w:div>
          </w:divsChild>
        </w:div>
        <w:div w:id="1247151511">
          <w:marLeft w:val="0"/>
          <w:marRight w:val="0"/>
          <w:marTop w:val="0"/>
          <w:marBottom w:val="0"/>
          <w:divBdr>
            <w:top w:val="none" w:sz="0" w:space="0" w:color="auto"/>
            <w:left w:val="none" w:sz="0" w:space="0" w:color="auto"/>
            <w:bottom w:val="none" w:sz="0" w:space="0" w:color="auto"/>
            <w:right w:val="none" w:sz="0" w:space="0" w:color="auto"/>
          </w:divBdr>
          <w:divsChild>
            <w:div w:id="1639411068">
              <w:marLeft w:val="0"/>
              <w:marRight w:val="0"/>
              <w:marTop w:val="0"/>
              <w:marBottom w:val="0"/>
              <w:divBdr>
                <w:top w:val="none" w:sz="0" w:space="0" w:color="auto"/>
                <w:left w:val="none" w:sz="0" w:space="0" w:color="auto"/>
                <w:bottom w:val="none" w:sz="0" w:space="0" w:color="auto"/>
                <w:right w:val="none" w:sz="0" w:space="0" w:color="auto"/>
              </w:divBdr>
            </w:div>
          </w:divsChild>
        </w:div>
        <w:div w:id="697700618">
          <w:marLeft w:val="0"/>
          <w:marRight w:val="0"/>
          <w:marTop w:val="0"/>
          <w:marBottom w:val="0"/>
          <w:divBdr>
            <w:top w:val="none" w:sz="0" w:space="0" w:color="auto"/>
            <w:left w:val="none" w:sz="0" w:space="0" w:color="auto"/>
            <w:bottom w:val="none" w:sz="0" w:space="0" w:color="auto"/>
            <w:right w:val="none" w:sz="0" w:space="0" w:color="auto"/>
          </w:divBdr>
          <w:divsChild>
            <w:div w:id="1829402253">
              <w:marLeft w:val="0"/>
              <w:marRight w:val="0"/>
              <w:marTop w:val="0"/>
              <w:marBottom w:val="0"/>
              <w:divBdr>
                <w:top w:val="none" w:sz="0" w:space="0" w:color="auto"/>
                <w:left w:val="none" w:sz="0" w:space="0" w:color="auto"/>
                <w:bottom w:val="none" w:sz="0" w:space="0" w:color="auto"/>
                <w:right w:val="none" w:sz="0" w:space="0" w:color="auto"/>
              </w:divBdr>
            </w:div>
          </w:divsChild>
        </w:div>
        <w:div w:id="309361987">
          <w:marLeft w:val="0"/>
          <w:marRight w:val="0"/>
          <w:marTop w:val="0"/>
          <w:marBottom w:val="0"/>
          <w:divBdr>
            <w:top w:val="none" w:sz="0" w:space="0" w:color="auto"/>
            <w:left w:val="none" w:sz="0" w:space="0" w:color="auto"/>
            <w:bottom w:val="none" w:sz="0" w:space="0" w:color="auto"/>
            <w:right w:val="none" w:sz="0" w:space="0" w:color="auto"/>
          </w:divBdr>
          <w:divsChild>
            <w:div w:id="848328776">
              <w:marLeft w:val="0"/>
              <w:marRight w:val="0"/>
              <w:marTop w:val="0"/>
              <w:marBottom w:val="0"/>
              <w:divBdr>
                <w:top w:val="none" w:sz="0" w:space="0" w:color="auto"/>
                <w:left w:val="none" w:sz="0" w:space="0" w:color="auto"/>
                <w:bottom w:val="none" w:sz="0" w:space="0" w:color="auto"/>
                <w:right w:val="none" w:sz="0" w:space="0" w:color="auto"/>
              </w:divBdr>
            </w:div>
          </w:divsChild>
        </w:div>
        <w:div w:id="2143814385">
          <w:marLeft w:val="0"/>
          <w:marRight w:val="0"/>
          <w:marTop w:val="0"/>
          <w:marBottom w:val="0"/>
          <w:divBdr>
            <w:top w:val="none" w:sz="0" w:space="0" w:color="auto"/>
            <w:left w:val="none" w:sz="0" w:space="0" w:color="auto"/>
            <w:bottom w:val="none" w:sz="0" w:space="0" w:color="auto"/>
            <w:right w:val="none" w:sz="0" w:space="0" w:color="auto"/>
          </w:divBdr>
          <w:divsChild>
            <w:div w:id="727608114">
              <w:marLeft w:val="0"/>
              <w:marRight w:val="0"/>
              <w:marTop w:val="0"/>
              <w:marBottom w:val="0"/>
              <w:divBdr>
                <w:top w:val="none" w:sz="0" w:space="0" w:color="auto"/>
                <w:left w:val="none" w:sz="0" w:space="0" w:color="auto"/>
                <w:bottom w:val="none" w:sz="0" w:space="0" w:color="auto"/>
                <w:right w:val="none" w:sz="0" w:space="0" w:color="auto"/>
              </w:divBdr>
            </w:div>
            <w:div w:id="2075153484">
              <w:marLeft w:val="0"/>
              <w:marRight w:val="0"/>
              <w:marTop w:val="0"/>
              <w:marBottom w:val="0"/>
              <w:divBdr>
                <w:top w:val="none" w:sz="0" w:space="0" w:color="auto"/>
                <w:left w:val="none" w:sz="0" w:space="0" w:color="auto"/>
                <w:bottom w:val="none" w:sz="0" w:space="0" w:color="auto"/>
                <w:right w:val="none" w:sz="0" w:space="0" w:color="auto"/>
              </w:divBdr>
            </w:div>
          </w:divsChild>
        </w:div>
        <w:div w:id="298536503">
          <w:marLeft w:val="0"/>
          <w:marRight w:val="0"/>
          <w:marTop w:val="0"/>
          <w:marBottom w:val="0"/>
          <w:divBdr>
            <w:top w:val="none" w:sz="0" w:space="0" w:color="auto"/>
            <w:left w:val="none" w:sz="0" w:space="0" w:color="auto"/>
            <w:bottom w:val="none" w:sz="0" w:space="0" w:color="auto"/>
            <w:right w:val="none" w:sz="0" w:space="0" w:color="auto"/>
          </w:divBdr>
          <w:divsChild>
            <w:div w:id="1434590851">
              <w:marLeft w:val="0"/>
              <w:marRight w:val="0"/>
              <w:marTop w:val="0"/>
              <w:marBottom w:val="0"/>
              <w:divBdr>
                <w:top w:val="none" w:sz="0" w:space="0" w:color="auto"/>
                <w:left w:val="none" w:sz="0" w:space="0" w:color="auto"/>
                <w:bottom w:val="none" w:sz="0" w:space="0" w:color="auto"/>
                <w:right w:val="none" w:sz="0" w:space="0" w:color="auto"/>
              </w:divBdr>
            </w:div>
          </w:divsChild>
        </w:div>
        <w:div w:id="1146513241">
          <w:marLeft w:val="0"/>
          <w:marRight w:val="0"/>
          <w:marTop w:val="0"/>
          <w:marBottom w:val="0"/>
          <w:divBdr>
            <w:top w:val="none" w:sz="0" w:space="0" w:color="auto"/>
            <w:left w:val="none" w:sz="0" w:space="0" w:color="auto"/>
            <w:bottom w:val="none" w:sz="0" w:space="0" w:color="auto"/>
            <w:right w:val="none" w:sz="0" w:space="0" w:color="auto"/>
          </w:divBdr>
          <w:divsChild>
            <w:div w:id="1121800850">
              <w:marLeft w:val="0"/>
              <w:marRight w:val="0"/>
              <w:marTop w:val="0"/>
              <w:marBottom w:val="0"/>
              <w:divBdr>
                <w:top w:val="none" w:sz="0" w:space="0" w:color="auto"/>
                <w:left w:val="none" w:sz="0" w:space="0" w:color="auto"/>
                <w:bottom w:val="none" w:sz="0" w:space="0" w:color="auto"/>
                <w:right w:val="none" w:sz="0" w:space="0" w:color="auto"/>
              </w:divBdr>
            </w:div>
          </w:divsChild>
        </w:div>
        <w:div w:id="831336868">
          <w:marLeft w:val="0"/>
          <w:marRight w:val="0"/>
          <w:marTop w:val="0"/>
          <w:marBottom w:val="0"/>
          <w:divBdr>
            <w:top w:val="none" w:sz="0" w:space="0" w:color="auto"/>
            <w:left w:val="none" w:sz="0" w:space="0" w:color="auto"/>
            <w:bottom w:val="none" w:sz="0" w:space="0" w:color="auto"/>
            <w:right w:val="none" w:sz="0" w:space="0" w:color="auto"/>
          </w:divBdr>
          <w:divsChild>
            <w:div w:id="1918442218">
              <w:marLeft w:val="0"/>
              <w:marRight w:val="0"/>
              <w:marTop w:val="0"/>
              <w:marBottom w:val="0"/>
              <w:divBdr>
                <w:top w:val="none" w:sz="0" w:space="0" w:color="auto"/>
                <w:left w:val="none" w:sz="0" w:space="0" w:color="auto"/>
                <w:bottom w:val="none" w:sz="0" w:space="0" w:color="auto"/>
                <w:right w:val="none" w:sz="0" w:space="0" w:color="auto"/>
              </w:divBdr>
            </w:div>
            <w:div w:id="251939846">
              <w:marLeft w:val="0"/>
              <w:marRight w:val="0"/>
              <w:marTop w:val="0"/>
              <w:marBottom w:val="0"/>
              <w:divBdr>
                <w:top w:val="none" w:sz="0" w:space="0" w:color="auto"/>
                <w:left w:val="none" w:sz="0" w:space="0" w:color="auto"/>
                <w:bottom w:val="none" w:sz="0" w:space="0" w:color="auto"/>
                <w:right w:val="none" w:sz="0" w:space="0" w:color="auto"/>
              </w:divBdr>
            </w:div>
            <w:div w:id="830023337">
              <w:marLeft w:val="0"/>
              <w:marRight w:val="0"/>
              <w:marTop w:val="0"/>
              <w:marBottom w:val="0"/>
              <w:divBdr>
                <w:top w:val="none" w:sz="0" w:space="0" w:color="auto"/>
                <w:left w:val="none" w:sz="0" w:space="0" w:color="auto"/>
                <w:bottom w:val="none" w:sz="0" w:space="0" w:color="auto"/>
                <w:right w:val="none" w:sz="0" w:space="0" w:color="auto"/>
              </w:divBdr>
            </w:div>
          </w:divsChild>
        </w:div>
        <w:div w:id="1887838001">
          <w:marLeft w:val="0"/>
          <w:marRight w:val="0"/>
          <w:marTop w:val="0"/>
          <w:marBottom w:val="0"/>
          <w:divBdr>
            <w:top w:val="none" w:sz="0" w:space="0" w:color="auto"/>
            <w:left w:val="none" w:sz="0" w:space="0" w:color="auto"/>
            <w:bottom w:val="none" w:sz="0" w:space="0" w:color="auto"/>
            <w:right w:val="none" w:sz="0" w:space="0" w:color="auto"/>
          </w:divBdr>
          <w:divsChild>
            <w:div w:id="1976059689">
              <w:marLeft w:val="0"/>
              <w:marRight w:val="0"/>
              <w:marTop w:val="0"/>
              <w:marBottom w:val="0"/>
              <w:divBdr>
                <w:top w:val="none" w:sz="0" w:space="0" w:color="auto"/>
                <w:left w:val="none" w:sz="0" w:space="0" w:color="auto"/>
                <w:bottom w:val="none" w:sz="0" w:space="0" w:color="auto"/>
                <w:right w:val="none" w:sz="0" w:space="0" w:color="auto"/>
              </w:divBdr>
            </w:div>
            <w:div w:id="285241040">
              <w:marLeft w:val="0"/>
              <w:marRight w:val="0"/>
              <w:marTop w:val="0"/>
              <w:marBottom w:val="0"/>
              <w:divBdr>
                <w:top w:val="none" w:sz="0" w:space="0" w:color="auto"/>
                <w:left w:val="none" w:sz="0" w:space="0" w:color="auto"/>
                <w:bottom w:val="none" w:sz="0" w:space="0" w:color="auto"/>
                <w:right w:val="none" w:sz="0" w:space="0" w:color="auto"/>
              </w:divBdr>
            </w:div>
            <w:div w:id="1065949979">
              <w:marLeft w:val="0"/>
              <w:marRight w:val="0"/>
              <w:marTop w:val="0"/>
              <w:marBottom w:val="0"/>
              <w:divBdr>
                <w:top w:val="none" w:sz="0" w:space="0" w:color="auto"/>
                <w:left w:val="none" w:sz="0" w:space="0" w:color="auto"/>
                <w:bottom w:val="none" w:sz="0" w:space="0" w:color="auto"/>
                <w:right w:val="none" w:sz="0" w:space="0" w:color="auto"/>
              </w:divBdr>
            </w:div>
          </w:divsChild>
        </w:div>
        <w:div w:id="1396010649">
          <w:marLeft w:val="0"/>
          <w:marRight w:val="0"/>
          <w:marTop w:val="0"/>
          <w:marBottom w:val="0"/>
          <w:divBdr>
            <w:top w:val="none" w:sz="0" w:space="0" w:color="auto"/>
            <w:left w:val="none" w:sz="0" w:space="0" w:color="auto"/>
            <w:bottom w:val="none" w:sz="0" w:space="0" w:color="auto"/>
            <w:right w:val="none" w:sz="0" w:space="0" w:color="auto"/>
          </w:divBdr>
          <w:divsChild>
            <w:div w:id="801966009">
              <w:marLeft w:val="0"/>
              <w:marRight w:val="0"/>
              <w:marTop w:val="0"/>
              <w:marBottom w:val="0"/>
              <w:divBdr>
                <w:top w:val="none" w:sz="0" w:space="0" w:color="auto"/>
                <w:left w:val="none" w:sz="0" w:space="0" w:color="auto"/>
                <w:bottom w:val="none" w:sz="0" w:space="0" w:color="auto"/>
                <w:right w:val="none" w:sz="0" w:space="0" w:color="auto"/>
              </w:divBdr>
            </w:div>
          </w:divsChild>
        </w:div>
        <w:div w:id="1876313618">
          <w:marLeft w:val="0"/>
          <w:marRight w:val="0"/>
          <w:marTop w:val="0"/>
          <w:marBottom w:val="0"/>
          <w:divBdr>
            <w:top w:val="none" w:sz="0" w:space="0" w:color="auto"/>
            <w:left w:val="none" w:sz="0" w:space="0" w:color="auto"/>
            <w:bottom w:val="none" w:sz="0" w:space="0" w:color="auto"/>
            <w:right w:val="none" w:sz="0" w:space="0" w:color="auto"/>
          </w:divBdr>
        </w:div>
      </w:divsChild>
    </w:div>
    <w:div w:id="1189224576">
      <w:bodyDiv w:val="1"/>
      <w:marLeft w:val="0"/>
      <w:marRight w:val="0"/>
      <w:marTop w:val="0"/>
      <w:marBottom w:val="0"/>
      <w:divBdr>
        <w:top w:val="none" w:sz="0" w:space="0" w:color="auto"/>
        <w:left w:val="none" w:sz="0" w:space="0" w:color="auto"/>
        <w:bottom w:val="none" w:sz="0" w:space="0" w:color="auto"/>
        <w:right w:val="none" w:sz="0" w:space="0" w:color="auto"/>
      </w:divBdr>
    </w:div>
    <w:div w:id="1205675193">
      <w:bodyDiv w:val="1"/>
      <w:marLeft w:val="0"/>
      <w:marRight w:val="0"/>
      <w:marTop w:val="0"/>
      <w:marBottom w:val="0"/>
      <w:divBdr>
        <w:top w:val="none" w:sz="0" w:space="0" w:color="auto"/>
        <w:left w:val="none" w:sz="0" w:space="0" w:color="auto"/>
        <w:bottom w:val="none" w:sz="0" w:space="0" w:color="auto"/>
        <w:right w:val="none" w:sz="0" w:space="0" w:color="auto"/>
      </w:divBdr>
      <w:divsChild>
        <w:div w:id="1276870112">
          <w:marLeft w:val="0"/>
          <w:marRight w:val="0"/>
          <w:marTop w:val="0"/>
          <w:marBottom w:val="0"/>
          <w:divBdr>
            <w:top w:val="none" w:sz="0" w:space="0" w:color="auto"/>
            <w:left w:val="none" w:sz="0" w:space="0" w:color="auto"/>
            <w:bottom w:val="none" w:sz="0" w:space="0" w:color="auto"/>
            <w:right w:val="none" w:sz="0" w:space="0" w:color="auto"/>
          </w:divBdr>
        </w:div>
        <w:div w:id="632905436">
          <w:marLeft w:val="0"/>
          <w:marRight w:val="0"/>
          <w:marTop w:val="0"/>
          <w:marBottom w:val="0"/>
          <w:divBdr>
            <w:top w:val="none" w:sz="0" w:space="0" w:color="auto"/>
            <w:left w:val="none" w:sz="0" w:space="0" w:color="auto"/>
            <w:bottom w:val="none" w:sz="0" w:space="0" w:color="auto"/>
            <w:right w:val="none" w:sz="0" w:space="0" w:color="auto"/>
          </w:divBdr>
        </w:div>
        <w:div w:id="865018014">
          <w:marLeft w:val="0"/>
          <w:marRight w:val="0"/>
          <w:marTop w:val="0"/>
          <w:marBottom w:val="0"/>
          <w:divBdr>
            <w:top w:val="none" w:sz="0" w:space="0" w:color="auto"/>
            <w:left w:val="none" w:sz="0" w:space="0" w:color="auto"/>
            <w:bottom w:val="none" w:sz="0" w:space="0" w:color="auto"/>
            <w:right w:val="none" w:sz="0" w:space="0" w:color="auto"/>
          </w:divBdr>
        </w:div>
        <w:div w:id="1411082732">
          <w:marLeft w:val="0"/>
          <w:marRight w:val="0"/>
          <w:marTop w:val="0"/>
          <w:marBottom w:val="0"/>
          <w:divBdr>
            <w:top w:val="none" w:sz="0" w:space="0" w:color="auto"/>
            <w:left w:val="none" w:sz="0" w:space="0" w:color="auto"/>
            <w:bottom w:val="none" w:sz="0" w:space="0" w:color="auto"/>
            <w:right w:val="none" w:sz="0" w:space="0" w:color="auto"/>
          </w:divBdr>
        </w:div>
        <w:div w:id="425227984">
          <w:marLeft w:val="0"/>
          <w:marRight w:val="0"/>
          <w:marTop w:val="0"/>
          <w:marBottom w:val="0"/>
          <w:divBdr>
            <w:top w:val="none" w:sz="0" w:space="0" w:color="auto"/>
            <w:left w:val="none" w:sz="0" w:space="0" w:color="auto"/>
            <w:bottom w:val="none" w:sz="0" w:space="0" w:color="auto"/>
            <w:right w:val="none" w:sz="0" w:space="0" w:color="auto"/>
          </w:divBdr>
        </w:div>
      </w:divsChild>
    </w:div>
    <w:div w:id="1220941450">
      <w:bodyDiv w:val="1"/>
      <w:marLeft w:val="0"/>
      <w:marRight w:val="0"/>
      <w:marTop w:val="0"/>
      <w:marBottom w:val="0"/>
      <w:divBdr>
        <w:top w:val="none" w:sz="0" w:space="0" w:color="auto"/>
        <w:left w:val="none" w:sz="0" w:space="0" w:color="auto"/>
        <w:bottom w:val="none" w:sz="0" w:space="0" w:color="auto"/>
        <w:right w:val="none" w:sz="0" w:space="0" w:color="auto"/>
      </w:divBdr>
      <w:divsChild>
        <w:div w:id="264726960">
          <w:marLeft w:val="0"/>
          <w:marRight w:val="0"/>
          <w:marTop w:val="0"/>
          <w:marBottom w:val="0"/>
          <w:divBdr>
            <w:top w:val="none" w:sz="0" w:space="0" w:color="auto"/>
            <w:left w:val="none" w:sz="0" w:space="0" w:color="auto"/>
            <w:bottom w:val="none" w:sz="0" w:space="0" w:color="auto"/>
            <w:right w:val="none" w:sz="0" w:space="0" w:color="auto"/>
          </w:divBdr>
        </w:div>
        <w:div w:id="853954000">
          <w:marLeft w:val="0"/>
          <w:marRight w:val="0"/>
          <w:marTop w:val="0"/>
          <w:marBottom w:val="0"/>
          <w:divBdr>
            <w:top w:val="none" w:sz="0" w:space="0" w:color="auto"/>
            <w:left w:val="none" w:sz="0" w:space="0" w:color="auto"/>
            <w:bottom w:val="none" w:sz="0" w:space="0" w:color="auto"/>
            <w:right w:val="none" w:sz="0" w:space="0" w:color="auto"/>
          </w:divBdr>
        </w:div>
        <w:div w:id="899559954">
          <w:marLeft w:val="0"/>
          <w:marRight w:val="0"/>
          <w:marTop w:val="0"/>
          <w:marBottom w:val="0"/>
          <w:divBdr>
            <w:top w:val="none" w:sz="0" w:space="0" w:color="auto"/>
            <w:left w:val="none" w:sz="0" w:space="0" w:color="auto"/>
            <w:bottom w:val="none" w:sz="0" w:space="0" w:color="auto"/>
            <w:right w:val="none" w:sz="0" w:space="0" w:color="auto"/>
          </w:divBdr>
        </w:div>
        <w:div w:id="1206911718">
          <w:marLeft w:val="0"/>
          <w:marRight w:val="0"/>
          <w:marTop w:val="0"/>
          <w:marBottom w:val="0"/>
          <w:divBdr>
            <w:top w:val="none" w:sz="0" w:space="0" w:color="auto"/>
            <w:left w:val="none" w:sz="0" w:space="0" w:color="auto"/>
            <w:bottom w:val="none" w:sz="0" w:space="0" w:color="auto"/>
            <w:right w:val="none" w:sz="0" w:space="0" w:color="auto"/>
          </w:divBdr>
        </w:div>
        <w:div w:id="1290235438">
          <w:marLeft w:val="0"/>
          <w:marRight w:val="0"/>
          <w:marTop w:val="0"/>
          <w:marBottom w:val="0"/>
          <w:divBdr>
            <w:top w:val="none" w:sz="0" w:space="0" w:color="auto"/>
            <w:left w:val="none" w:sz="0" w:space="0" w:color="auto"/>
            <w:bottom w:val="none" w:sz="0" w:space="0" w:color="auto"/>
            <w:right w:val="none" w:sz="0" w:space="0" w:color="auto"/>
          </w:divBdr>
        </w:div>
        <w:div w:id="1732344869">
          <w:marLeft w:val="0"/>
          <w:marRight w:val="0"/>
          <w:marTop w:val="0"/>
          <w:marBottom w:val="0"/>
          <w:divBdr>
            <w:top w:val="none" w:sz="0" w:space="0" w:color="auto"/>
            <w:left w:val="none" w:sz="0" w:space="0" w:color="auto"/>
            <w:bottom w:val="none" w:sz="0" w:space="0" w:color="auto"/>
            <w:right w:val="none" w:sz="0" w:space="0" w:color="auto"/>
          </w:divBdr>
        </w:div>
      </w:divsChild>
    </w:div>
    <w:div w:id="1252544125">
      <w:bodyDiv w:val="1"/>
      <w:marLeft w:val="0"/>
      <w:marRight w:val="0"/>
      <w:marTop w:val="0"/>
      <w:marBottom w:val="0"/>
      <w:divBdr>
        <w:top w:val="none" w:sz="0" w:space="0" w:color="auto"/>
        <w:left w:val="none" w:sz="0" w:space="0" w:color="auto"/>
        <w:bottom w:val="none" w:sz="0" w:space="0" w:color="auto"/>
        <w:right w:val="none" w:sz="0" w:space="0" w:color="auto"/>
      </w:divBdr>
    </w:div>
    <w:div w:id="1264996312">
      <w:bodyDiv w:val="1"/>
      <w:marLeft w:val="0"/>
      <w:marRight w:val="0"/>
      <w:marTop w:val="0"/>
      <w:marBottom w:val="0"/>
      <w:divBdr>
        <w:top w:val="none" w:sz="0" w:space="0" w:color="auto"/>
        <w:left w:val="none" w:sz="0" w:space="0" w:color="auto"/>
        <w:bottom w:val="none" w:sz="0" w:space="0" w:color="auto"/>
        <w:right w:val="none" w:sz="0" w:space="0" w:color="auto"/>
      </w:divBdr>
      <w:divsChild>
        <w:div w:id="1456871177">
          <w:marLeft w:val="0"/>
          <w:marRight w:val="0"/>
          <w:marTop w:val="0"/>
          <w:marBottom w:val="0"/>
          <w:divBdr>
            <w:top w:val="none" w:sz="0" w:space="0" w:color="auto"/>
            <w:left w:val="none" w:sz="0" w:space="0" w:color="auto"/>
            <w:bottom w:val="none" w:sz="0" w:space="0" w:color="auto"/>
            <w:right w:val="none" w:sz="0" w:space="0" w:color="auto"/>
          </w:divBdr>
          <w:divsChild>
            <w:div w:id="361126947">
              <w:marLeft w:val="0"/>
              <w:marRight w:val="0"/>
              <w:marTop w:val="0"/>
              <w:marBottom w:val="0"/>
              <w:divBdr>
                <w:top w:val="none" w:sz="0" w:space="0" w:color="auto"/>
                <w:left w:val="none" w:sz="0" w:space="0" w:color="auto"/>
                <w:bottom w:val="none" w:sz="0" w:space="0" w:color="auto"/>
                <w:right w:val="none" w:sz="0" w:space="0" w:color="auto"/>
              </w:divBdr>
              <w:divsChild>
                <w:div w:id="196281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8999646">
      <w:bodyDiv w:val="1"/>
      <w:marLeft w:val="0"/>
      <w:marRight w:val="0"/>
      <w:marTop w:val="0"/>
      <w:marBottom w:val="0"/>
      <w:divBdr>
        <w:top w:val="none" w:sz="0" w:space="0" w:color="auto"/>
        <w:left w:val="none" w:sz="0" w:space="0" w:color="auto"/>
        <w:bottom w:val="none" w:sz="0" w:space="0" w:color="auto"/>
        <w:right w:val="none" w:sz="0" w:space="0" w:color="auto"/>
      </w:divBdr>
      <w:divsChild>
        <w:div w:id="21979111">
          <w:marLeft w:val="0"/>
          <w:marRight w:val="0"/>
          <w:marTop w:val="0"/>
          <w:marBottom w:val="0"/>
          <w:divBdr>
            <w:top w:val="none" w:sz="0" w:space="0" w:color="auto"/>
            <w:left w:val="none" w:sz="0" w:space="0" w:color="auto"/>
            <w:bottom w:val="none" w:sz="0" w:space="0" w:color="auto"/>
            <w:right w:val="none" w:sz="0" w:space="0" w:color="auto"/>
          </w:divBdr>
        </w:div>
        <w:div w:id="1458642695">
          <w:marLeft w:val="0"/>
          <w:marRight w:val="0"/>
          <w:marTop w:val="0"/>
          <w:marBottom w:val="0"/>
          <w:divBdr>
            <w:top w:val="none" w:sz="0" w:space="0" w:color="auto"/>
            <w:left w:val="none" w:sz="0" w:space="0" w:color="auto"/>
            <w:bottom w:val="none" w:sz="0" w:space="0" w:color="auto"/>
            <w:right w:val="none" w:sz="0" w:space="0" w:color="auto"/>
          </w:divBdr>
        </w:div>
        <w:div w:id="1766536631">
          <w:marLeft w:val="0"/>
          <w:marRight w:val="0"/>
          <w:marTop w:val="0"/>
          <w:marBottom w:val="0"/>
          <w:divBdr>
            <w:top w:val="none" w:sz="0" w:space="0" w:color="auto"/>
            <w:left w:val="none" w:sz="0" w:space="0" w:color="auto"/>
            <w:bottom w:val="none" w:sz="0" w:space="0" w:color="auto"/>
            <w:right w:val="none" w:sz="0" w:space="0" w:color="auto"/>
          </w:divBdr>
        </w:div>
      </w:divsChild>
    </w:div>
    <w:div w:id="1271400258">
      <w:bodyDiv w:val="1"/>
      <w:marLeft w:val="0"/>
      <w:marRight w:val="0"/>
      <w:marTop w:val="0"/>
      <w:marBottom w:val="0"/>
      <w:divBdr>
        <w:top w:val="none" w:sz="0" w:space="0" w:color="auto"/>
        <w:left w:val="none" w:sz="0" w:space="0" w:color="auto"/>
        <w:bottom w:val="none" w:sz="0" w:space="0" w:color="auto"/>
        <w:right w:val="none" w:sz="0" w:space="0" w:color="auto"/>
      </w:divBdr>
      <w:divsChild>
        <w:div w:id="1207909712">
          <w:marLeft w:val="0"/>
          <w:marRight w:val="0"/>
          <w:marTop w:val="0"/>
          <w:marBottom w:val="0"/>
          <w:divBdr>
            <w:top w:val="none" w:sz="0" w:space="0" w:color="auto"/>
            <w:left w:val="none" w:sz="0" w:space="0" w:color="auto"/>
            <w:bottom w:val="none" w:sz="0" w:space="0" w:color="auto"/>
            <w:right w:val="none" w:sz="0" w:space="0" w:color="auto"/>
          </w:divBdr>
          <w:divsChild>
            <w:div w:id="1749763632">
              <w:marLeft w:val="0"/>
              <w:marRight w:val="0"/>
              <w:marTop w:val="0"/>
              <w:marBottom w:val="0"/>
              <w:divBdr>
                <w:top w:val="none" w:sz="0" w:space="0" w:color="auto"/>
                <w:left w:val="none" w:sz="0" w:space="0" w:color="auto"/>
                <w:bottom w:val="none" w:sz="0" w:space="0" w:color="auto"/>
                <w:right w:val="none" w:sz="0" w:space="0" w:color="auto"/>
              </w:divBdr>
              <w:divsChild>
                <w:div w:id="438136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136852">
      <w:bodyDiv w:val="1"/>
      <w:marLeft w:val="0"/>
      <w:marRight w:val="0"/>
      <w:marTop w:val="0"/>
      <w:marBottom w:val="0"/>
      <w:divBdr>
        <w:top w:val="none" w:sz="0" w:space="0" w:color="auto"/>
        <w:left w:val="none" w:sz="0" w:space="0" w:color="auto"/>
        <w:bottom w:val="none" w:sz="0" w:space="0" w:color="auto"/>
        <w:right w:val="none" w:sz="0" w:space="0" w:color="auto"/>
      </w:divBdr>
      <w:divsChild>
        <w:div w:id="264460193">
          <w:marLeft w:val="0"/>
          <w:marRight w:val="0"/>
          <w:marTop w:val="0"/>
          <w:marBottom w:val="0"/>
          <w:divBdr>
            <w:top w:val="none" w:sz="0" w:space="0" w:color="auto"/>
            <w:left w:val="none" w:sz="0" w:space="0" w:color="auto"/>
            <w:bottom w:val="none" w:sz="0" w:space="0" w:color="auto"/>
            <w:right w:val="none" w:sz="0" w:space="0" w:color="auto"/>
          </w:divBdr>
          <w:divsChild>
            <w:div w:id="39327919">
              <w:marLeft w:val="0"/>
              <w:marRight w:val="0"/>
              <w:marTop w:val="0"/>
              <w:marBottom w:val="0"/>
              <w:divBdr>
                <w:top w:val="none" w:sz="0" w:space="0" w:color="auto"/>
                <w:left w:val="none" w:sz="0" w:space="0" w:color="auto"/>
                <w:bottom w:val="none" w:sz="0" w:space="0" w:color="auto"/>
                <w:right w:val="none" w:sz="0" w:space="0" w:color="auto"/>
              </w:divBdr>
              <w:divsChild>
                <w:div w:id="1973246762">
                  <w:marLeft w:val="0"/>
                  <w:marRight w:val="0"/>
                  <w:marTop w:val="0"/>
                  <w:marBottom w:val="0"/>
                  <w:divBdr>
                    <w:top w:val="none" w:sz="0" w:space="0" w:color="auto"/>
                    <w:left w:val="none" w:sz="0" w:space="0" w:color="auto"/>
                    <w:bottom w:val="none" w:sz="0" w:space="0" w:color="auto"/>
                    <w:right w:val="none" w:sz="0" w:space="0" w:color="auto"/>
                  </w:divBdr>
                  <w:divsChild>
                    <w:div w:id="1376195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6405771">
      <w:bodyDiv w:val="1"/>
      <w:marLeft w:val="0"/>
      <w:marRight w:val="0"/>
      <w:marTop w:val="0"/>
      <w:marBottom w:val="0"/>
      <w:divBdr>
        <w:top w:val="none" w:sz="0" w:space="0" w:color="auto"/>
        <w:left w:val="none" w:sz="0" w:space="0" w:color="auto"/>
        <w:bottom w:val="none" w:sz="0" w:space="0" w:color="auto"/>
        <w:right w:val="none" w:sz="0" w:space="0" w:color="auto"/>
      </w:divBdr>
      <w:divsChild>
        <w:div w:id="2002927776">
          <w:marLeft w:val="0"/>
          <w:marRight w:val="0"/>
          <w:marTop w:val="0"/>
          <w:marBottom w:val="0"/>
          <w:divBdr>
            <w:top w:val="none" w:sz="0" w:space="0" w:color="auto"/>
            <w:left w:val="none" w:sz="0" w:space="0" w:color="auto"/>
            <w:bottom w:val="none" w:sz="0" w:space="0" w:color="auto"/>
            <w:right w:val="none" w:sz="0" w:space="0" w:color="auto"/>
          </w:divBdr>
          <w:divsChild>
            <w:div w:id="2019118812">
              <w:marLeft w:val="0"/>
              <w:marRight w:val="0"/>
              <w:marTop w:val="0"/>
              <w:marBottom w:val="0"/>
              <w:divBdr>
                <w:top w:val="none" w:sz="0" w:space="0" w:color="auto"/>
                <w:left w:val="none" w:sz="0" w:space="0" w:color="auto"/>
                <w:bottom w:val="none" w:sz="0" w:space="0" w:color="auto"/>
                <w:right w:val="none" w:sz="0" w:space="0" w:color="auto"/>
              </w:divBdr>
              <w:divsChild>
                <w:div w:id="1508596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153824">
      <w:bodyDiv w:val="1"/>
      <w:marLeft w:val="0"/>
      <w:marRight w:val="0"/>
      <w:marTop w:val="0"/>
      <w:marBottom w:val="0"/>
      <w:divBdr>
        <w:top w:val="none" w:sz="0" w:space="0" w:color="auto"/>
        <w:left w:val="none" w:sz="0" w:space="0" w:color="auto"/>
        <w:bottom w:val="none" w:sz="0" w:space="0" w:color="auto"/>
        <w:right w:val="none" w:sz="0" w:space="0" w:color="auto"/>
      </w:divBdr>
      <w:divsChild>
        <w:div w:id="748309526">
          <w:marLeft w:val="0"/>
          <w:marRight w:val="0"/>
          <w:marTop w:val="0"/>
          <w:marBottom w:val="0"/>
          <w:divBdr>
            <w:top w:val="none" w:sz="0" w:space="0" w:color="auto"/>
            <w:left w:val="none" w:sz="0" w:space="0" w:color="auto"/>
            <w:bottom w:val="none" w:sz="0" w:space="0" w:color="auto"/>
            <w:right w:val="none" w:sz="0" w:space="0" w:color="auto"/>
          </w:divBdr>
        </w:div>
        <w:div w:id="358507943">
          <w:marLeft w:val="0"/>
          <w:marRight w:val="0"/>
          <w:marTop w:val="0"/>
          <w:marBottom w:val="0"/>
          <w:divBdr>
            <w:top w:val="none" w:sz="0" w:space="0" w:color="auto"/>
            <w:left w:val="none" w:sz="0" w:space="0" w:color="auto"/>
            <w:bottom w:val="none" w:sz="0" w:space="0" w:color="auto"/>
            <w:right w:val="none" w:sz="0" w:space="0" w:color="auto"/>
          </w:divBdr>
        </w:div>
      </w:divsChild>
    </w:div>
    <w:div w:id="1299263922">
      <w:bodyDiv w:val="1"/>
      <w:marLeft w:val="0"/>
      <w:marRight w:val="0"/>
      <w:marTop w:val="0"/>
      <w:marBottom w:val="0"/>
      <w:divBdr>
        <w:top w:val="none" w:sz="0" w:space="0" w:color="auto"/>
        <w:left w:val="none" w:sz="0" w:space="0" w:color="auto"/>
        <w:bottom w:val="none" w:sz="0" w:space="0" w:color="auto"/>
        <w:right w:val="none" w:sz="0" w:space="0" w:color="auto"/>
      </w:divBdr>
      <w:divsChild>
        <w:div w:id="1226333272">
          <w:marLeft w:val="0"/>
          <w:marRight w:val="0"/>
          <w:marTop w:val="0"/>
          <w:marBottom w:val="0"/>
          <w:divBdr>
            <w:top w:val="none" w:sz="0" w:space="0" w:color="auto"/>
            <w:left w:val="none" w:sz="0" w:space="0" w:color="auto"/>
            <w:bottom w:val="none" w:sz="0" w:space="0" w:color="auto"/>
            <w:right w:val="none" w:sz="0" w:space="0" w:color="auto"/>
          </w:divBdr>
          <w:divsChild>
            <w:div w:id="1645155138">
              <w:marLeft w:val="0"/>
              <w:marRight w:val="0"/>
              <w:marTop w:val="0"/>
              <w:marBottom w:val="0"/>
              <w:divBdr>
                <w:top w:val="none" w:sz="0" w:space="0" w:color="auto"/>
                <w:left w:val="none" w:sz="0" w:space="0" w:color="auto"/>
                <w:bottom w:val="none" w:sz="0" w:space="0" w:color="auto"/>
                <w:right w:val="none" w:sz="0" w:space="0" w:color="auto"/>
              </w:divBdr>
              <w:divsChild>
                <w:div w:id="1026374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4159339">
          <w:marLeft w:val="0"/>
          <w:marRight w:val="0"/>
          <w:marTop w:val="0"/>
          <w:marBottom w:val="0"/>
          <w:divBdr>
            <w:top w:val="none" w:sz="0" w:space="0" w:color="auto"/>
            <w:left w:val="none" w:sz="0" w:space="0" w:color="auto"/>
            <w:bottom w:val="none" w:sz="0" w:space="0" w:color="auto"/>
            <w:right w:val="none" w:sz="0" w:space="0" w:color="auto"/>
          </w:divBdr>
          <w:divsChild>
            <w:div w:id="835418716">
              <w:marLeft w:val="0"/>
              <w:marRight w:val="0"/>
              <w:marTop w:val="0"/>
              <w:marBottom w:val="0"/>
              <w:divBdr>
                <w:top w:val="none" w:sz="0" w:space="0" w:color="auto"/>
                <w:left w:val="none" w:sz="0" w:space="0" w:color="auto"/>
                <w:bottom w:val="none" w:sz="0" w:space="0" w:color="auto"/>
                <w:right w:val="none" w:sz="0" w:space="0" w:color="auto"/>
              </w:divBdr>
              <w:divsChild>
                <w:div w:id="30955784">
                  <w:marLeft w:val="0"/>
                  <w:marRight w:val="0"/>
                  <w:marTop w:val="0"/>
                  <w:marBottom w:val="0"/>
                  <w:divBdr>
                    <w:top w:val="none" w:sz="0" w:space="0" w:color="auto"/>
                    <w:left w:val="none" w:sz="0" w:space="0" w:color="auto"/>
                    <w:bottom w:val="none" w:sz="0" w:space="0" w:color="auto"/>
                    <w:right w:val="none" w:sz="0" w:space="0" w:color="auto"/>
                  </w:divBdr>
                </w:div>
                <w:div w:id="1538809042">
                  <w:marLeft w:val="0"/>
                  <w:marRight w:val="0"/>
                  <w:marTop w:val="0"/>
                  <w:marBottom w:val="0"/>
                  <w:divBdr>
                    <w:top w:val="none" w:sz="0" w:space="0" w:color="auto"/>
                    <w:left w:val="none" w:sz="0" w:space="0" w:color="auto"/>
                    <w:bottom w:val="none" w:sz="0" w:space="0" w:color="auto"/>
                    <w:right w:val="none" w:sz="0" w:space="0" w:color="auto"/>
                  </w:divBdr>
                </w:div>
              </w:divsChild>
            </w:div>
            <w:div w:id="2120564659">
              <w:marLeft w:val="0"/>
              <w:marRight w:val="0"/>
              <w:marTop w:val="0"/>
              <w:marBottom w:val="0"/>
              <w:divBdr>
                <w:top w:val="none" w:sz="0" w:space="0" w:color="auto"/>
                <w:left w:val="none" w:sz="0" w:space="0" w:color="auto"/>
                <w:bottom w:val="none" w:sz="0" w:space="0" w:color="auto"/>
                <w:right w:val="none" w:sz="0" w:space="0" w:color="auto"/>
              </w:divBdr>
              <w:divsChild>
                <w:div w:id="1467620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4308481">
      <w:bodyDiv w:val="1"/>
      <w:marLeft w:val="0"/>
      <w:marRight w:val="0"/>
      <w:marTop w:val="0"/>
      <w:marBottom w:val="0"/>
      <w:divBdr>
        <w:top w:val="none" w:sz="0" w:space="0" w:color="auto"/>
        <w:left w:val="none" w:sz="0" w:space="0" w:color="auto"/>
        <w:bottom w:val="none" w:sz="0" w:space="0" w:color="auto"/>
        <w:right w:val="none" w:sz="0" w:space="0" w:color="auto"/>
      </w:divBdr>
      <w:divsChild>
        <w:div w:id="583075209">
          <w:marLeft w:val="0"/>
          <w:marRight w:val="0"/>
          <w:marTop w:val="0"/>
          <w:marBottom w:val="0"/>
          <w:divBdr>
            <w:top w:val="none" w:sz="0" w:space="0" w:color="auto"/>
            <w:left w:val="none" w:sz="0" w:space="0" w:color="auto"/>
            <w:bottom w:val="none" w:sz="0" w:space="0" w:color="auto"/>
            <w:right w:val="none" w:sz="0" w:space="0" w:color="auto"/>
          </w:divBdr>
        </w:div>
        <w:div w:id="1940406051">
          <w:marLeft w:val="0"/>
          <w:marRight w:val="0"/>
          <w:marTop w:val="0"/>
          <w:marBottom w:val="0"/>
          <w:divBdr>
            <w:top w:val="none" w:sz="0" w:space="0" w:color="auto"/>
            <w:left w:val="none" w:sz="0" w:space="0" w:color="auto"/>
            <w:bottom w:val="none" w:sz="0" w:space="0" w:color="auto"/>
            <w:right w:val="none" w:sz="0" w:space="0" w:color="auto"/>
          </w:divBdr>
        </w:div>
      </w:divsChild>
    </w:div>
    <w:div w:id="1306353128">
      <w:bodyDiv w:val="1"/>
      <w:marLeft w:val="0"/>
      <w:marRight w:val="0"/>
      <w:marTop w:val="0"/>
      <w:marBottom w:val="0"/>
      <w:divBdr>
        <w:top w:val="none" w:sz="0" w:space="0" w:color="auto"/>
        <w:left w:val="none" w:sz="0" w:space="0" w:color="auto"/>
        <w:bottom w:val="none" w:sz="0" w:space="0" w:color="auto"/>
        <w:right w:val="none" w:sz="0" w:space="0" w:color="auto"/>
      </w:divBdr>
      <w:divsChild>
        <w:div w:id="93595152">
          <w:marLeft w:val="0"/>
          <w:marRight w:val="0"/>
          <w:marTop w:val="0"/>
          <w:marBottom w:val="0"/>
          <w:divBdr>
            <w:top w:val="none" w:sz="0" w:space="0" w:color="auto"/>
            <w:left w:val="none" w:sz="0" w:space="0" w:color="auto"/>
            <w:bottom w:val="none" w:sz="0" w:space="0" w:color="auto"/>
            <w:right w:val="none" w:sz="0" w:space="0" w:color="auto"/>
          </w:divBdr>
        </w:div>
        <w:div w:id="292441884">
          <w:marLeft w:val="0"/>
          <w:marRight w:val="0"/>
          <w:marTop w:val="0"/>
          <w:marBottom w:val="0"/>
          <w:divBdr>
            <w:top w:val="none" w:sz="0" w:space="0" w:color="auto"/>
            <w:left w:val="none" w:sz="0" w:space="0" w:color="auto"/>
            <w:bottom w:val="none" w:sz="0" w:space="0" w:color="auto"/>
            <w:right w:val="none" w:sz="0" w:space="0" w:color="auto"/>
          </w:divBdr>
        </w:div>
        <w:div w:id="556085136">
          <w:marLeft w:val="0"/>
          <w:marRight w:val="0"/>
          <w:marTop w:val="0"/>
          <w:marBottom w:val="0"/>
          <w:divBdr>
            <w:top w:val="none" w:sz="0" w:space="0" w:color="auto"/>
            <w:left w:val="none" w:sz="0" w:space="0" w:color="auto"/>
            <w:bottom w:val="none" w:sz="0" w:space="0" w:color="auto"/>
            <w:right w:val="none" w:sz="0" w:space="0" w:color="auto"/>
          </w:divBdr>
        </w:div>
        <w:div w:id="699673567">
          <w:marLeft w:val="0"/>
          <w:marRight w:val="0"/>
          <w:marTop w:val="0"/>
          <w:marBottom w:val="0"/>
          <w:divBdr>
            <w:top w:val="none" w:sz="0" w:space="0" w:color="auto"/>
            <w:left w:val="none" w:sz="0" w:space="0" w:color="auto"/>
            <w:bottom w:val="none" w:sz="0" w:space="0" w:color="auto"/>
            <w:right w:val="none" w:sz="0" w:space="0" w:color="auto"/>
          </w:divBdr>
        </w:div>
        <w:div w:id="785009267">
          <w:marLeft w:val="0"/>
          <w:marRight w:val="0"/>
          <w:marTop w:val="0"/>
          <w:marBottom w:val="0"/>
          <w:divBdr>
            <w:top w:val="none" w:sz="0" w:space="0" w:color="auto"/>
            <w:left w:val="none" w:sz="0" w:space="0" w:color="auto"/>
            <w:bottom w:val="none" w:sz="0" w:space="0" w:color="auto"/>
            <w:right w:val="none" w:sz="0" w:space="0" w:color="auto"/>
          </w:divBdr>
        </w:div>
        <w:div w:id="787165237">
          <w:marLeft w:val="0"/>
          <w:marRight w:val="0"/>
          <w:marTop w:val="0"/>
          <w:marBottom w:val="0"/>
          <w:divBdr>
            <w:top w:val="none" w:sz="0" w:space="0" w:color="auto"/>
            <w:left w:val="none" w:sz="0" w:space="0" w:color="auto"/>
            <w:bottom w:val="none" w:sz="0" w:space="0" w:color="auto"/>
            <w:right w:val="none" w:sz="0" w:space="0" w:color="auto"/>
          </w:divBdr>
        </w:div>
        <w:div w:id="1224831437">
          <w:marLeft w:val="0"/>
          <w:marRight w:val="0"/>
          <w:marTop w:val="0"/>
          <w:marBottom w:val="0"/>
          <w:divBdr>
            <w:top w:val="none" w:sz="0" w:space="0" w:color="auto"/>
            <w:left w:val="none" w:sz="0" w:space="0" w:color="auto"/>
            <w:bottom w:val="none" w:sz="0" w:space="0" w:color="auto"/>
            <w:right w:val="none" w:sz="0" w:space="0" w:color="auto"/>
          </w:divBdr>
        </w:div>
        <w:div w:id="1545361324">
          <w:marLeft w:val="0"/>
          <w:marRight w:val="0"/>
          <w:marTop w:val="0"/>
          <w:marBottom w:val="0"/>
          <w:divBdr>
            <w:top w:val="none" w:sz="0" w:space="0" w:color="auto"/>
            <w:left w:val="none" w:sz="0" w:space="0" w:color="auto"/>
            <w:bottom w:val="none" w:sz="0" w:space="0" w:color="auto"/>
            <w:right w:val="none" w:sz="0" w:space="0" w:color="auto"/>
          </w:divBdr>
        </w:div>
        <w:div w:id="1545630690">
          <w:marLeft w:val="0"/>
          <w:marRight w:val="0"/>
          <w:marTop w:val="0"/>
          <w:marBottom w:val="0"/>
          <w:divBdr>
            <w:top w:val="none" w:sz="0" w:space="0" w:color="auto"/>
            <w:left w:val="none" w:sz="0" w:space="0" w:color="auto"/>
            <w:bottom w:val="none" w:sz="0" w:space="0" w:color="auto"/>
            <w:right w:val="none" w:sz="0" w:space="0" w:color="auto"/>
          </w:divBdr>
        </w:div>
        <w:div w:id="1959675634">
          <w:marLeft w:val="0"/>
          <w:marRight w:val="0"/>
          <w:marTop w:val="0"/>
          <w:marBottom w:val="0"/>
          <w:divBdr>
            <w:top w:val="none" w:sz="0" w:space="0" w:color="auto"/>
            <w:left w:val="none" w:sz="0" w:space="0" w:color="auto"/>
            <w:bottom w:val="none" w:sz="0" w:space="0" w:color="auto"/>
            <w:right w:val="none" w:sz="0" w:space="0" w:color="auto"/>
          </w:divBdr>
        </w:div>
        <w:div w:id="1974480084">
          <w:marLeft w:val="0"/>
          <w:marRight w:val="0"/>
          <w:marTop w:val="0"/>
          <w:marBottom w:val="0"/>
          <w:divBdr>
            <w:top w:val="none" w:sz="0" w:space="0" w:color="auto"/>
            <w:left w:val="none" w:sz="0" w:space="0" w:color="auto"/>
            <w:bottom w:val="none" w:sz="0" w:space="0" w:color="auto"/>
            <w:right w:val="none" w:sz="0" w:space="0" w:color="auto"/>
          </w:divBdr>
        </w:div>
      </w:divsChild>
    </w:div>
    <w:div w:id="1335065089">
      <w:bodyDiv w:val="1"/>
      <w:marLeft w:val="0"/>
      <w:marRight w:val="0"/>
      <w:marTop w:val="0"/>
      <w:marBottom w:val="0"/>
      <w:divBdr>
        <w:top w:val="none" w:sz="0" w:space="0" w:color="auto"/>
        <w:left w:val="none" w:sz="0" w:space="0" w:color="auto"/>
        <w:bottom w:val="none" w:sz="0" w:space="0" w:color="auto"/>
        <w:right w:val="none" w:sz="0" w:space="0" w:color="auto"/>
      </w:divBdr>
    </w:div>
    <w:div w:id="1340932228">
      <w:bodyDiv w:val="1"/>
      <w:marLeft w:val="0"/>
      <w:marRight w:val="0"/>
      <w:marTop w:val="0"/>
      <w:marBottom w:val="0"/>
      <w:divBdr>
        <w:top w:val="none" w:sz="0" w:space="0" w:color="auto"/>
        <w:left w:val="none" w:sz="0" w:space="0" w:color="auto"/>
        <w:bottom w:val="none" w:sz="0" w:space="0" w:color="auto"/>
        <w:right w:val="none" w:sz="0" w:space="0" w:color="auto"/>
      </w:divBdr>
      <w:divsChild>
        <w:div w:id="1782338625">
          <w:marLeft w:val="0"/>
          <w:marRight w:val="0"/>
          <w:marTop w:val="0"/>
          <w:marBottom w:val="0"/>
          <w:divBdr>
            <w:top w:val="none" w:sz="0" w:space="0" w:color="auto"/>
            <w:left w:val="none" w:sz="0" w:space="0" w:color="auto"/>
            <w:bottom w:val="none" w:sz="0" w:space="0" w:color="auto"/>
            <w:right w:val="none" w:sz="0" w:space="0" w:color="auto"/>
          </w:divBdr>
          <w:divsChild>
            <w:div w:id="430711656">
              <w:marLeft w:val="0"/>
              <w:marRight w:val="0"/>
              <w:marTop w:val="0"/>
              <w:marBottom w:val="0"/>
              <w:divBdr>
                <w:top w:val="none" w:sz="0" w:space="0" w:color="auto"/>
                <w:left w:val="none" w:sz="0" w:space="0" w:color="auto"/>
                <w:bottom w:val="none" w:sz="0" w:space="0" w:color="auto"/>
                <w:right w:val="none" w:sz="0" w:space="0" w:color="auto"/>
              </w:divBdr>
              <w:divsChild>
                <w:div w:id="835533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1486343">
      <w:bodyDiv w:val="1"/>
      <w:marLeft w:val="0"/>
      <w:marRight w:val="0"/>
      <w:marTop w:val="0"/>
      <w:marBottom w:val="0"/>
      <w:divBdr>
        <w:top w:val="none" w:sz="0" w:space="0" w:color="auto"/>
        <w:left w:val="none" w:sz="0" w:space="0" w:color="auto"/>
        <w:bottom w:val="none" w:sz="0" w:space="0" w:color="auto"/>
        <w:right w:val="none" w:sz="0" w:space="0" w:color="auto"/>
      </w:divBdr>
      <w:divsChild>
        <w:div w:id="1628320557">
          <w:marLeft w:val="0"/>
          <w:marRight w:val="0"/>
          <w:marTop w:val="0"/>
          <w:marBottom w:val="0"/>
          <w:divBdr>
            <w:top w:val="none" w:sz="0" w:space="0" w:color="auto"/>
            <w:left w:val="none" w:sz="0" w:space="0" w:color="auto"/>
            <w:bottom w:val="none" w:sz="0" w:space="0" w:color="auto"/>
            <w:right w:val="none" w:sz="0" w:space="0" w:color="auto"/>
          </w:divBdr>
          <w:divsChild>
            <w:div w:id="41951850">
              <w:marLeft w:val="0"/>
              <w:marRight w:val="0"/>
              <w:marTop w:val="0"/>
              <w:marBottom w:val="0"/>
              <w:divBdr>
                <w:top w:val="none" w:sz="0" w:space="0" w:color="auto"/>
                <w:left w:val="none" w:sz="0" w:space="0" w:color="auto"/>
                <w:bottom w:val="none" w:sz="0" w:space="0" w:color="auto"/>
                <w:right w:val="none" w:sz="0" w:space="0" w:color="auto"/>
              </w:divBdr>
              <w:divsChild>
                <w:div w:id="987632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3528476">
      <w:bodyDiv w:val="1"/>
      <w:marLeft w:val="0"/>
      <w:marRight w:val="0"/>
      <w:marTop w:val="0"/>
      <w:marBottom w:val="0"/>
      <w:divBdr>
        <w:top w:val="none" w:sz="0" w:space="0" w:color="auto"/>
        <w:left w:val="none" w:sz="0" w:space="0" w:color="auto"/>
        <w:bottom w:val="none" w:sz="0" w:space="0" w:color="auto"/>
        <w:right w:val="none" w:sz="0" w:space="0" w:color="auto"/>
      </w:divBdr>
    </w:div>
    <w:div w:id="1354764788">
      <w:bodyDiv w:val="1"/>
      <w:marLeft w:val="0"/>
      <w:marRight w:val="0"/>
      <w:marTop w:val="0"/>
      <w:marBottom w:val="0"/>
      <w:divBdr>
        <w:top w:val="none" w:sz="0" w:space="0" w:color="auto"/>
        <w:left w:val="none" w:sz="0" w:space="0" w:color="auto"/>
        <w:bottom w:val="none" w:sz="0" w:space="0" w:color="auto"/>
        <w:right w:val="none" w:sz="0" w:space="0" w:color="auto"/>
      </w:divBdr>
    </w:div>
    <w:div w:id="1362781661">
      <w:bodyDiv w:val="1"/>
      <w:marLeft w:val="0"/>
      <w:marRight w:val="0"/>
      <w:marTop w:val="0"/>
      <w:marBottom w:val="0"/>
      <w:divBdr>
        <w:top w:val="none" w:sz="0" w:space="0" w:color="auto"/>
        <w:left w:val="none" w:sz="0" w:space="0" w:color="auto"/>
        <w:bottom w:val="none" w:sz="0" w:space="0" w:color="auto"/>
        <w:right w:val="none" w:sz="0" w:space="0" w:color="auto"/>
      </w:divBdr>
    </w:div>
    <w:div w:id="1365714762">
      <w:bodyDiv w:val="1"/>
      <w:marLeft w:val="0"/>
      <w:marRight w:val="0"/>
      <w:marTop w:val="0"/>
      <w:marBottom w:val="0"/>
      <w:divBdr>
        <w:top w:val="none" w:sz="0" w:space="0" w:color="auto"/>
        <w:left w:val="none" w:sz="0" w:space="0" w:color="auto"/>
        <w:bottom w:val="none" w:sz="0" w:space="0" w:color="auto"/>
        <w:right w:val="none" w:sz="0" w:space="0" w:color="auto"/>
      </w:divBdr>
      <w:divsChild>
        <w:div w:id="464003517">
          <w:marLeft w:val="0"/>
          <w:marRight w:val="0"/>
          <w:marTop w:val="0"/>
          <w:marBottom w:val="0"/>
          <w:divBdr>
            <w:top w:val="none" w:sz="0" w:space="0" w:color="auto"/>
            <w:left w:val="none" w:sz="0" w:space="0" w:color="auto"/>
            <w:bottom w:val="none" w:sz="0" w:space="0" w:color="auto"/>
            <w:right w:val="none" w:sz="0" w:space="0" w:color="auto"/>
          </w:divBdr>
          <w:divsChild>
            <w:div w:id="254561182">
              <w:marLeft w:val="0"/>
              <w:marRight w:val="0"/>
              <w:marTop w:val="0"/>
              <w:marBottom w:val="0"/>
              <w:divBdr>
                <w:top w:val="none" w:sz="0" w:space="0" w:color="auto"/>
                <w:left w:val="none" w:sz="0" w:space="0" w:color="auto"/>
                <w:bottom w:val="none" w:sz="0" w:space="0" w:color="auto"/>
                <w:right w:val="none" w:sz="0" w:space="0" w:color="auto"/>
              </w:divBdr>
            </w:div>
          </w:divsChild>
        </w:div>
        <w:div w:id="254755258">
          <w:marLeft w:val="0"/>
          <w:marRight w:val="0"/>
          <w:marTop w:val="0"/>
          <w:marBottom w:val="0"/>
          <w:divBdr>
            <w:top w:val="none" w:sz="0" w:space="0" w:color="auto"/>
            <w:left w:val="none" w:sz="0" w:space="0" w:color="auto"/>
            <w:bottom w:val="none" w:sz="0" w:space="0" w:color="auto"/>
            <w:right w:val="none" w:sz="0" w:space="0" w:color="auto"/>
          </w:divBdr>
          <w:divsChild>
            <w:div w:id="1828665508">
              <w:marLeft w:val="0"/>
              <w:marRight w:val="0"/>
              <w:marTop w:val="0"/>
              <w:marBottom w:val="0"/>
              <w:divBdr>
                <w:top w:val="none" w:sz="0" w:space="0" w:color="auto"/>
                <w:left w:val="none" w:sz="0" w:space="0" w:color="auto"/>
                <w:bottom w:val="none" w:sz="0" w:space="0" w:color="auto"/>
                <w:right w:val="none" w:sz="0" w:space="0" w:color="auto"/>
              </w:divBdr>
            </w:div>
          </w:divsChild>
        </w:div>
        <w:div w:id="339939530">
          <w:marLeft w:val="0"/>
          <w:marRight w:val="0"/>
          <w:marTop w:val="0"/>
          <w:marBottom w:val="0"/>
          <w:divBdr>
            <w:top w:val="none" w:sz="0" w:space="0" w:color="auto"/>
            <w:left w:val="none" w:sz="0" w:space="0" w:color="auto"/>
            <w:bottom w:val="none" w:sz="0" w:space="0" w:color="auto"/>
            <w:right w:val="none" w:sz="0" w:space="0" w:color="auto"/>
          </w:divBdr>
          <w:divsChild>
            <w:div w:id="303894630">
              <w:marLeft w:val="0"/>
              <w:marRight w:val="0"/>
              <w:marTop w:val="0"/>
              <w:marBottom w:val="0"/>
              <w:divBdr>
                <w:top w:val="none" w:sz="0" w:space="0" w:color="auto"/>
                <w:left w:val="none" w:sz="0" w:space="0" w:color="auto"/>
                <w:bottom w:val="none" w:sz="0" w:space="0" w:color="auto"/>
                <w:right w:val="none" w:sz="0" w:space="0" w:color="auto"/>
              </w:divBdr>
            </w:div>
          </w:divsChild>
        </w:div>
        <w:div w:id="1792043737">
          <w:marLeft w:val="0"/>
          <w:marRight w:val="0"/>
          <w:marTop w:val="0"/>
          <w:marBottom w:val="0"/>
          <w:divBdr>
            <w:top w:val="none" w:sz="0" w:space="0" w:color="auto"/>
            <w:left w:val="none" w:sz="0" w:space="0" w:color="auto"/>
            <w:bottom w:val="none" w:sz="0" w:space="0" w:color="auto"/>
            <w:right w:val="none" w:sz="0" w:space="0" w:color="auto"/>
          </w:divBdr>
          <w:divsChild>
            <w:div w:id="589971865">
              <w:marLeft w:val="0"/>
              <w:marRight w:val="0"/>
              <w:marTop w:val="0"/>
              <w:marBottom w:val="0"/>
              <w:divBdr>
                <w:top w:val="none" w:sz="0" w:space="0" w:color="auto"/>
                <w:left w:val="none" w:sz="0" w:space="0" w:color="auto"/>
                <w:bottom w:val="none" w:sz="0" w:space="0" w:color="auto"/>
                <w:right w:val="none" w:sz="0" w:space="0" w:color="auto"/>
              </w:divBdr>
            </w:div>
            <w:div w:id="912087129">
              <w:marLeft w:val="0"/>
              <w:marRight w:val="0"/>
              <w:marTop w:val="0"/>
              <w:marBottom w:val="0"/>
              <w:divBdr>
                <w:top w:val="none" w:sz="0" w:space="0" w:color="auto"/>
                <w:left w:val="none" w:sz="0" w:space="0" w:color="auto"/>
                <w:bottom w:val="none" w:sz="0" w:space="0" w:color="auto"/>
                <w:right w:val="none" w:sz="0" w:space="0" w:color="auto"/>
              </w:divBdr>
            </w:div>
          </w:divsChild>
        </w:div>
        <w:div w:id="1989555395">
          <w:marLeft w:val="0"/>
          <w:marRight w:val="0"/>
          <w:marTop w:val="0"/>
          <w:marBottom w:val="0"/>
          <w:divBdr>
            <w:top w:val="none" w:sz="0" w:space="0" w:color="auto"/>
            <w:left w:val="none" w:sz="0" w:space="0" w:color="auto"/>
            <w:bottom w:val="none" w:sz="0" w:space="0" w:color="auto"/>
            <w:right w:val="none" w:sz="0" w:space="0" w:color="auto"/>
          </w:divBdr>
          <w:divsChild>
            <w:div w:id="638152578">
              <w:marLeft w:val="0"/>
              <w:marRight w:val="0"/>
              <w:marTop w:val="0"/>
              <w:marBottom w:val="0"/>
              <w:divBdr>
                <w:top w:val="none" w:sz="0" w:space="0" w:color="auto"/>
                <w:left w:val="none" w:sz="0" w:space="0" w:color="auto"/>
                <w:bottom w:val="none" w:sz="0" w:space="0" w:color="auto"/>
                <w:right w:val="none" w:sz="0" w:space="0" w:color="auto"/>
              </w:divBdr>
            </w:div>
          </w:divsChild>
        </w:div>
        <w:div w:id="249899037">
          <w:marLeft w:val="0"/>
          <w:marRight w:val="0"/>
          <w:marTop w:val="0"/>
          <w:marBottom w:val="0"/>
          <w:divBdr>
            <w:top w:val="none" w:sz="0" w:space="0" w:color="auto"/>
            <w:left w:val="none" w:sz="0" w:space="0" w:color="auto"/>
            <w:bottom w:val="none" w:sz="0" w:space="0" w:color="auto"/>
            <w:right w:val="none" w:sz="0" w:space="0" w:color="auto"/>
          </w:divBdr>
          <w:divsChild>
            <w:div w:id="833497171">
              <w:marLeft w:val="0"/>
              <w:marRight w:val="0"/>
              <w:marTop w:val="0"/>
              <w:marBottom w:val="0"/>
              <w:divBdr>
                <w:top w:val="none" w:sz="0" w:space="0" w:color="auto"/>
                <w:left w:val="none" w:sz="0" w:space="0" w:color="auto"/>
                <w:bottom w:val="none" w:sz="0" w:space="0" w:color="auto"/>
                <w:right w:val="none" w:sz="0" w:space="0" w:color="auto"/>
              </w:divBdr>
            </w:div>
            <w:div w:id="269432296">
              <w:marLeft w:val="0"/>
              <w:marRight w:val="0"/>
              <w:marTop w:val="0"/>
              <w:marBottom w:val="0"/>
              <w:divBdr>
                <w:top w:val="none" w:sz="0" w:space="0" w:color="auto"/>
                <w:left w:val="none" w:sz="0" w:space="0" w:color="auto"/>
                <w:bottom w:val="none" w:sz="0" w:space="0" w:color="auto"/>
                <w:right w:val="none" w:sz="0" w:space="0" w:color="auto"/>
              </w:divBdr>
            </w:div>
            <w:div w:id="719979849">
              <w:marLeft w:val="0"/>
              <w:marRight w:val="0"/>
              <w:marTop w:val="0"/>
              <w:marBottom w:val="0"/>
              <w:divBdr>
                <w:top w:val="none" w:sz="0" w:space="0" w:color="auto"/>
                <w:left w:val="none" w:sz="0" w:space="0" w:color="auto"/>
                <w:bottom w:val="none" w:sz="0" w:space="0" w:color="auto"/>
                <w:right w:val="none" w:sz="0" w:space="0" w:color="auto"/>
              </w:divBdr>
            </w:div>
            <w:div w:id="1132556546">
              <w:marLeft w:val="0"/>
              <w:marRight w:val="0"/>
              <w:marTop w:val="0"/>
              <w:marBottom w:val="0"/>
              <w:divBdr>
                <w:top w:val="none" w:sz="0" w:space="0" w:color="auto"/>
                <w:left w:val="none" w:sz="0" w:space="0" w:color="auto"/>
                <w:bottom w:val="none" w:sz="0" w:space="0" w:color="auto"/>
                <w:right w:val="none" w:sz="0" w:space="0" w:color="auto"/>
              </w:divBdr>
            </w:div>
          </w:divsChild>
        </w:div>
        <w:div w:id="298733003">
          <w:marLeft w:val="0"/>
          <w:marRight w:val="0"/>
          <w:marTop w:val="0"/>
          <w:marBottom w:val="0"/>
          <w:divBdr>
            <w:top w:val="none" w:sz="0" w:space="0" w:color="auto"/>
            <w:left w:val="none" w:sz="0" w:space="0" w:color="auto"/>
            <w:bottom w:val="none" w:sz="0" w:space="0" w:color="auto"/>
            <w:right w:val="none" w:sz="0" w:space="0" w:color="auto"/>
          </w:divBdr>
          <w:divsChild>
            <w:div w:id="2011985671">
              <w:marLeft w:val="0"/>
              <w:marRight w:val="0"/>
              <w:marTop w:val="0"/>
              <w:marBottom w:val="0"/>
              <w:divBdr>
                <w:top w:val="none" w:sz="0" w:space="0" w:color="auto"/>
                <w:left w:val="none" w:sz="0" w:space="0" w:color="auto"/>
                <w:bottom w:val="none" w:sz="0" w:space="0" w:color="auto"/>
                <w:right w:val="none" w:sz="0" w:space="0" w:color="auto"/>
              </w:divBdr>
            </w:div>
            <w:div w:id="2102097452">
              <w:marLeft w:val="0"/>
              <w:marRight w:val="0"/>
              <w:marTop w:val="0"/>
              <w:marBottom w:val="0"/>
              <w:divBdr>
                <w:top w:val="none" w:sz="0" w:space="0" w:color="auto"/>
                <w:left w:val="none" w:sz="0" w:space="0" w:color="auto"/>
                <w:bottom w:val="none" w:sz="0" w:space="0" w:color="auto"/>
                <w:right w:val="none" w:sz="0" w:space="0" w:color="auto"/>
              </w:divBdr>
            </w:div>
            <w:div w:id="804657851">
              <w:marLeft w:val="0"/>
              <w:marRight w:val="0"/>
              <w:marTop w:val="0"/>
              <w:marBottom w:val="0"/>
              <w:divBdr>
                <w:top w:val="none" w:sz="0" w:space="0" w:color="auto"/>
                <w:left w:val="none" w:sz="0" w:space="0" w:color="auto"/>
                <w:bottom w:val="none" w:sz="0" w:space="0" w:color="auto"/>
                <w:right w:val="none" w:sz="0" w:space="0" w:color="auto"/>
              </w:divBdr>
            </w:div>
          </w:divsChild>
        </w:div>
        <w:div w:id="936640693">
          <w:marLeft w:val="0"/>
          <w:marRight w:val="0"/>
          <w:marTop w:val="0"/>
          <w:marBottom w:val="0"/>
          <w:divBdr>
            <w:top w:val="none" w:sz="0" w:space="0" w:color="auto"/>
            <w:left w:val="none" w:sz="0" w:space="0" w:color="auto"/>
            <w:bottom w:val="none" w:sz="0" w:space="0" w:color="auto"/>
            <w:right w:val="none" w:sz="0" w:space="0" w:color="auto"/>
          </w:divBdr>
          <w:divsChild>
            <w:div w:id="2136292588">
              <w:marLeft w:val="0"/>
              <w:marRight w:val="0"/>
              <w:marTop w:val="0"/>
              <w:marBottom w:val="0"/>
              <w:divBdr>
                <w:top w:val="none" w:sz="0" w:space="0" w:color="auto"/>
                <w:left w:val="none" w:sz="0" w:space="0" w:color="auto"/>
                <w:bottom w:val="none" w:sz="0" w:space="0" w:color="auto"/>
                <w:right w:val="none" w:sz="0" w:space="0" w:color="auto"/>
              </w:divBdr>
            </w:div>
          </w:divsChild>
        </w:div>
        <w:div w:id="1240091391">
          <w:marLeft w:val="0"/>
          <w:marRight w:val="0"/>
          <w:marTop w:val="0"/>
          <w:marBottom w:val="0"/>
          <w:divBdr>
            <w:top w:val="none" w:sz="0" w:space="0" w:color="auto"/>
            <w:left w:val="none" w:sz="0" w:space="0" w:color="auto"/>
            <w:bottom w:val="none" w:sz="0" w:space="0" w:color="auto"/>
            <w:right w:val="none" w:sz="0" w:space="0" w:color="auto"/>
          </w:divBdr>
          <w:divsChild>
            <w:div w:id="533426336">
              <w:marLeft w:val="0"/>
              <w:marRight w:val="0"/>
              <w:marTop w:val="0"/>
              <w:marBottom w:val="0"/>
              <w:divBdr>
                <w:top w:val="none" w:sz="0" w:space="0" w:color="auto"/>
                <w:left w:val="none" w:sz="0" w:space="0" w:color="auto"/>
                <w:bottom w:val="none" w:sz="0" w:space="0" w:color="auto"/>
                <w:right w:val="none" w:sz="0" w:space="0" w:color="auto"/>
              </w:divBdr>
            </w:div>
          </w:divsChild>
        </w:div>
        <w:div w:id="774012709">
          <w:marLeft w:val="0"/>
          <w:marRight w:val="0"/>
          <w:marTop w:val="0"/>
          <w:marBottom w:val="0"/>
          <w:divBdr>
            <w:top w:val="none" w:sz="0" w:space="0" w:color="auto"/>
            <w:left w:val="none" w:sz="0" w:space="0" w:color="auto"/>
            <w:bottom w:val="none" w:sz="0" w:space="0" w:color="auto"/>
            <w:right w:val="none" w:sz="0" w:space="0" w:color="auto"/>
          </w:divBdr>
          <w:divsChild>
            <w:div w:id="787701869">
              <w:marLeft w:val="0"/>
              <w:marRight w:val="0"/>
              <w:marTop w:val="0"/>
              <w:marBottom w:val="0"/>
              <w:divBdr>
                <w:top w:val="none" w:sz="0" w:space="0" w:color="auto"/>
                <w:left w:val="none" w:sz="0" w:space="0" w:color="auto"/>
                <w:bottom w:val="none" w:sz="0" w:space="0" w:color="auto"/>
                <w:right w:val="none" w:sz="0" w:space="0" w:color="auto"/>
              </w:divBdr>
            </w:div>
            <w:div w:id="1321544981">
              <w:marLeft w:val="0"/>
              <w:marRight w:val="0"/>
              <w:marTop w:val="0"/>
              <w:marBottom w:val="0"/>
              <w:divBdr>
                <w:top w:val="none" w:sz="0" w:space="0" w:color="auto"/>
                <w:left w:val="none" w:sz="0" w:space="0" w:color="auto"/>
                <w:bottom w:val="none" w:sz="0" w:space="0" w:color="auto"/>
                <w:right w:val="none" w:sz="0" w:space="0" w:color="auto"/>
              </w:divBdr>
            </w:div>
            <w:div w:id="103422856">
              <w:marLeft w:val="0"/>
              <w:marRight w:val="0"/>
              <w:marTop w:val="0"/>
              <w:marBottom w:val="0"/>
              <w:divBdr>
                <w:top w:val="none" w:sz="0" w:space="0" w:color="auto"/>
                <w:left w:val="none" w:sz="0" w:space="0" w:color="auto"/>
                <w:bottom w:val="none" w:sz="0" w:space="0" w:color="auto"/>
                <w:right w:val="none" w:sz="0" w:space="0" w:color="auto"/>
              </w:divBdr>
            </w:div>
          </w:divsChild>
        </w:div>
        <w:div w:id="1052267377">
          <w:marLeft w:val="0"/>
          <w:marRight w:val="0"/>
          <w:marTop w:val="0"/>
          <w:marBottom w:val="0"/>
          <w:divBdr>
            <w:top w:val="none" w:sz="0" w:space="0" w:color="auto"/>
            <w:left w:val="none" w:sz="0" w:space="0" w:color="auto"/>
            <w:bottom w:val="none" w:sz="0" w:space="0" w:color="auto"/>
            <w:right w:val="none" w:sz="0" w:space="0" w:color="auto"/>
          </w:divBdr>
          <w:divsChild>
            <w:div w:id="1430196519">
              <w:marLeft w:val="0"/>
              <w:marRight w:val="0"/>
              <w:marTop w:val="0"/>
              <w:marBottom w:val="0"/>
              <w:divBdr>
                <w:top w:val="none" w:sz="0" w:space="0" w:color="auto"/>
                <w:left w:val="none" w:sz="0" w:space="0" w:color="auto"/>
                <w:bottom w:val="none" w:sz="0" w:space="0" w:color="auto"/>
                <w:right w:val="none" w:sz="0" w:space="0" w:color="auto"/>
              </w:divBdr>
            </w:div>
            <w:div w:id="436679684">
              <w:marLeft w:val="0"/>
              <w:marRight w:val="0"/>
              <w:marTop w:val="0"/>
              <w:marBottom w:val="0"/>
              <w:divBdr>
                <w:top w:val="none" w:sz="0" w:space="0" w:color="auto"/>
                <w:left w:val="none" w:sz="0" w:space="0" w:color="auto"/>
                <w:bottom w:val="none" w:sz="0" w:space="0" w:color="auto"/>
                <w:right w:val="none" w:sz="0" w:space="0" w:color="auto"/>
              </w:divBdr>
            </w:div>
            <w:div w:id="573051425">
              <w:marLeft w:val="0"/>
              <w:marRight w:val="0"/>
              <w:marTop w:val="0"/>
              <w:marBottom w:val="0"/>
              <w:divBdr>
                <w:top w:val="none" w:sz="0" w:space="0" w:color="auto"/>
                <w:left w:val="none" w:sz="0" w:space="0" w:color="auto"/>
                <w:bottom w:val="none" w:sz="0" w:space="0" w:color="auto"/>
                <w:right w:val="none" w:sz="0" w:space="0" w:color="auto"/>
              </w:divBdr>
            </w:div>
            <w:div w:id="2005668838">
              <w:marLeft w:val="0"/>
              <w:marRight w:val="0"/>
              <w:marTop w:val="0"/>
              <w:marBottom w:val="0"/>
              <w:divBdr>
                <w:top w:val="none" w:sz="0" w:space="0" w:color="auto"/>
                <w:left w:val="none" w:sz="0" w:space="0" w:color="auto"/>
                <w:bottom w:val="none" w:sz="0" w:space="0" w:color="auto"/>
                <w:right w:val="none" w:sz="0" w:space="0" w:color="auto"/>
              </w:divBdr>
            </w:div>
            <w:div w:id="1524175181">
              <w:marLeft w:val="0"/>
              <w:marRight w:val="0"/>
              <w:marTop w:val="0"/>
              <w:marBottom w:val="0"/>
              <w:divBdr>
                <w:top w:val="none" w:sz="0" w:space="0" w:color="auto"/>
                <w:left w:val="none" w:sz="0" w:space="0" w:color="auto"/>
                <w:bottom w:val="none" w:sz="0" w:space="0" w:color="auto"/>
                <w:right w:val="none" w:sz="0" w:space="0" w:color="auto"/>
              </w:divBdr>
            </w:div>
          </w:divsChild>
        </w:div>
        <w:div w:id="1155798714">
          <w:marLeft w:val="0"/>
          <w:marRight w:val="0"/>
          <w:marTop w:val="0"/>
          <w:marBottom w:val="0"/>
          <w:divBdr>
            <w:top w:val="none" w:sz="0" w:space="0" w:color="auto"/>
            <w:left w:val="none" w:sz="0" w:space="0" w:color="auto"/>
            <w:bottom w:val="none" w:sz="0" w:space="0" w:color="auto"/>
            <w:right w:val="none" w:sz="0" w:space="0" w:color="auto"/>
          </w:divBdr>
          <w:divsChild>
            <w:div w:id="863906274">
              <w:marLeft w:val="0"/>
              <w:marRight w:val="0"/>
              <w:marTop w:val="0"/>
              <w:marBottom w:val="0"/>
              <w:divBdr>
                <w:top w:val="none" w:sz="0" w:space="0" w:color="auto"/>
                <w:left w:val="none" w:sz="0" w:space="0" w:color="auto"/>
                <w:bottom w:val="none" w:sz="0" w:space="0" w:color="auto"/>
                <w:right w:val="none" w:sz="0" w:space="0" w:color="auto"/>
              </w:divBdr>
            </w:div>
          </w:divsChild>
        </w:div>
        <w:div w:id="302658779">
          <w:marLeft w:val="0"/>
          <w:marRight w:val="0"/>
          <w:marTop w:val="0"/>
          <w:marBottom w:val="0"/>
          <w:divBdr>
            <w:top w:val="none" w:sz="0" w:space="0" w:color="auto"/>
            <w:left w:val="none" w:sz="0" w:space="0" w:color="auto"/>
            <w:bottom w:val="none" w:sz="0" w:space="0" w:color="auto"/>
            <w:right w:val="none" w:sz="0" w:space="0" w:color="auto"/>
          </w:divBdr>
          <w:divsChild>
            <w:div w:id="1912081933">
              <w:marLeft w:val="0"/>
              <w:marRight w:val="0"/>
              <w:marTop w:val="0"/>
              <w:marBottom w:val="0"/>
              <w:divBdr>
                <w:top w:val="none" w:sz="0" w:space="0" w:color="auto"/>
                <w:left w:val="none" w:sz="0" w:space="0" w:color="auto"/>
                <w:bottom w:val="none" w:sz="0" w:space="0" w:color="auto"/>
                <w:right w:val="none" w:sz="0" w:space="0" w:color="auto"/>
              </w:divBdr>
            </w:div>
          </w:divsChild>
        </w:div>
        <w:div w:id="2003965792">
          <w:marLeft w:val="0"/>
          <w:marRight w:val="0"/>
          <w:marTop w:val="0"/>
          <w:marBottom w:val="0"/>
          <w:divBdr>
            <w:top w:val="none" w:sz="0" w:space="0" w:color="auto"/>
            <w:left w:val="none" w:sz="0" w:space="0" w:color="auto"/>
            <w:bottom w:val="none" w:sz="0" w:space="0" w:color="auto"/>
            <w:right w:val="none" w:sz="0" w:space="0" w:color="auto"/>
          </w:divBdr>
          <w:divsChild>
            <w:div w:id="1290623278">
              <w:marLeft w:val="0"/>
              <w:marRight w:val="0"/>
              <w:marTop w:val="0"/>
              <w:marBottom w:val="0"/>
              <w:divBdr>
                <w:top w:val="none" w:sz="0" w:space="0" w:color="auto"/>
                <w:left w:val="none" w:sz="0" w:space="0" w:color="auto"/>
                <w:bottom w:val="none" w:sz="0" w:space="0" w:color="auto"/>
                <w:right w:val="none" w:sz="0" w:space="0" w:color="auto"/>
              </w:divBdr>
            </w:div>
            <w:div w:id="1824393206">
              <w:marLeft w:val="0"/>
              <w:marRight w:val="0"/>
              <w:marTop w:val="0"/>
              <w:marBottom w:val="0"/>
              <w:divBdr>
                <w:top w:val="none" w:sz="0" w:space="0" w:color="auto"/>
                <w:left w:val="none" w:sz="0" w:space="0" w:color="auto"/>
                <w:bottom w:val="none" w:sz="0" w:space="0" w:color="auto"/>
                <w:right w:val="none" w:sz="0" w:space="0" w:color="auto"/>
              </w:divBdr>
            </w:div>
            <w:div w:id="2020232184">
              <w:marLeft w:val="0"/>
              <w:marRight w:val="0"/>
              <w:marTop w:val="0"/>
              <w:marBottom w:val="0"/>
              <w:divBdr>
                <w:top w:val="none" w:sz="0" w:space="0" w:color="auto"/>
                <w:left w:val="none" w:sz="0" w:space="0" w:color="auto"/>
                <w:bottom w:val="none" w:sz="0" w:space="0" w:color="auto"/>
                <w:right w:val="none" w:sz="0" w:space="0" w:color="auto"/>
              </w:divBdr>
            </w:div>
            <w:div w:id="258561881">
              <w:marLeft w:val="0"/>
              <w:marRight w:val="0"/>
              <w:marTop w:val="0"/>
              <w:marBottom w:val="0"/>
              <w:divBdr>
                <w:top w:val="none" w:sz="0" w:space="0" w:color="auto"/>
                <w:left w:val="none" w:sz="0" w:space="0" w:color="auto"/>
                <w:bottom w:val="none" w:sz="0" w:space="0" w:color="auto"/>
                <w:right w:val="none" w:sz="0" w:space="0" w:color="auto"/>
              </w:divBdr>
            </w:div>
            <w:div w:id="47268721">
              <w:marLeft w:val="0"/>
              <w:marRight w:val="0"/>
              <w:marTop w:val="0"/>
              <w:marBottom w:val="0"/>
              <w:divBdr>
                <w:top w:val="none" w:sz="0" w:space="0" w:color="auto"/>
                <w:left w:val="none" w:sz="0" w:space="0" w:color="auto"/>
                <w:bottom w:val="none" w:sz="0" w:space="0" w:color="auto"/>
                <w:right w:val="none" w:sz="0" w:space="0" w:color="auto"/>
              </w:divBdr>
            </w:div>
            <w:div w:id="1336106891">
              <w:marLeft w:val="0"/>
              <w:marRight w:val="0"/>
              <w:marTop w:val="0"/>
              <w:marBottom w:val="0"/>
              <w:divBdr>
                <w:top w:val="none" w:sz="0" w:space="0" w:color="auto"/>
                <w:left w:val="none" w:sz="0" w:space="0" w:color="auto"/>
                <w:bottom w:val="none" w:sz="0" w:space="0" w:color="auto"/>
                <w:right w:val="none" w:sz="0" w:space="0" w:color="auto"/>
              </w:divBdr>
            </w:div>
            <w:div w:id="1918903158">
              <w:marLeft w:val="0"/>
              <w:marRight w:val="0"/>
              <w:marTop w:val="0"/>
              <w:marBottom w:val="0"/>
              <w:divBdr>
                <w:top w:val="none" w:sz="0" w:space="0" w:color="auto"/>
                <w:left w:val="none" w:sz="0" w:space="0" w:color="auto"/>
                <w:bottom w:val="none" w:sz="0" w:space="0" w:color="auto"/>
                <w:right w:val="none" w:sz="0" w:space="0" w:color="auto"/>
              </w:divBdr>
            </w:div>
          </w:divsChild>
        </w:div>
        <w:div w:id="1657495040">
          <w:marLeft w:val="0"/>
          <w:marRight w:val="0"/>
          <w:marTop w:val="0"/>
          <w:marBottom w:val="0"/>
          <w:divBdr>
            <w:top w:val="none" w:sz="0" w:space="0" w:color="auto"/>
            <w:left w:val="none" w:sz="0" w:space="0" w:color="auto"/>
            <w:bottom w:val="none" w:sz="0" w:space="0" w:color="auto"/>
            <w:right w:val="none" w:sz="0" w:space="0" w:color="auto"/>
          </w:divBdr>
          <w:divsChild>
            <w:div w:id="1283345902">
              <w:marLeft w:val="0"/>
              <w:marRight w:val="0"/>
              <w:marTop w:val="0"/>
              <w:marBottom w:val="0"/>
              <w:divBdr>
                <w:top w:val="none" w:sz="0" w:space="0" w:color="auto"/>
                <w:left w:val="none" w:sz="0" w:space="0" w:color="auto"/>
                <w:bottom w:val="none" w:sz="0" w:space="0" w:color="auto"/>
                <w:right w:val="none" w:sz="0" w:space="0" w:color="auto"/>
              </w:divBdr>
            </w:div>
            <w:div w:id="1091662564">
              <w:marLeft w:val="0"/>
              <w:marRight w:val="0"/>
              <w:marTop w:val="0"/>
              <w:marBottom w:val="0"/>
              <w:divBdr>
                <w:top w:val="none" w:sz="0" w:space="0" w:color="auto"/>
                <w:left w:val="none" w:sz="0" w:space="0" w:color="auto"/>
                <w:bottom w:val="none" w:sz="0" w:space="0" w:color="auto"/>
                <w:right w:val="none" w:sz="0" w:space="0" w:color="auto"/>
              </w:divBdr>
            </w:div>
            <w:div w:id="1100838579">
              <w:marLeft w:val="0"/>
              <w:marRight w:val="0"/>
              <w:marTop w:val="0"/>
              <w:marBottom w:val="0"/>
              <w:divBdr>
                <w:top w:val="none" w:sz="0" w:space="0" w:color="auto"/>
                <w:left w:val="none" w:sz="0" w:space="0" w:color="auto"/>
                <w:bottom w:val="none" w:sz="0" w:space="0" w:color="auto"/>
                <w:right w:val="none" w:sz="0" w:space="0" w:color="auto"/>
              </w:divBdr>
            </w:div>
          </w:divsChild>
        </w:div>
        <w:div w:id="1638872382">
          <w:marLeft w:val="0"/>
          <w:marRight w:val="0"/>
          <w:marTop w:val="0"/>
          <w:marBottom w:val="0"/>
          <w:divBdr>
            <w:top w:val="none" w:sz="0" w:space="0" w:color="auto"/>
            <w:left w:val="none" w:sz="0" w:space="0" w:color="auto"/>
            <w:bottom w:val="none" w:sz="0" w:space="0" w:color="auto"/>
            <w:right w:val="none" w:sz="0" w:space="0" w:color="auto"/>
          </w:divBdr>
          <w:divsChild>
            <w:div w:id="976908869">
              <w:marLeft w:val="0"/>
              <w:marRight w:val="0"/>
              <w:marTop w:val="0"/>
              <w:marBottom w:val="0"/>
              <w:divBdr>
                <w:top w:val="none" w:sz="0" w:space="0" w:color="auto"/>
                <w:left w:val="none" w:sz="0" w:space="0" w:color="auto"/>
                <w:bottom w:val="none" w:sz="0" w:space="0" w:color="auto"/>
                <w:right w:val="none" w:sz="0" w:space="0" w:color="auto"/>
              </w:divBdr>
            </w:div>
          </w:divsChild>
        </w:div>
        <w:div w:id="1915238426">
          <w:marLeft w:val="0"/>
          <w:marRight w:val="0"/>
          <w:marTop w:val="0"/>
          <w:marBottom w:val="0"/>
          <w:divBdr>
            <w:top w:val="none" w:sz="0" w:space="0" w:color="auto"/>
            <w:left w:val="none" w:sz="0" w:space="0" w:color="auto"/>
            <w:bottom w:val="none" w:sz="0" w:space="0" w:color="auto"/>
            <w:right w:val="none" w:sz="0" w:space="0" w:color="auto"/>
          </w:divBdr>
          <w:divsChild>
            <w:div w:id="867261940">
              <w:marLeft w:val="0"/>
              <w:marRight w:val="0"/>
              <w:marTop w:val="0"/>
              <w:marBottom w:val="0"/>
              <w:divBdr>
                <w:top w:val="none" w:sz="0" w:space="0" w:color="auto"/>
                <w:left w:val="none" w:sz="0" w:space="0" w:color="auto"/>
                <w:bottom w:val="none" w:sz="0" w:space="0" w:color="auto"/>
                <w:right w:val="none" w:sz="0" w:space="0" w:color="auto"/>
              </w:divBdr>
            </w:div>
          </w:divsChild>
        </w:div>
        <w:div w:id="1749646025">
          <w:marLeft w:val="0"/>
          <w:marRight w:val="0"/>
          <w:marTop w:val="0"/>
          <w:marBottom w:val="0"/>
          <w:divBdr>
            <w:top w:val="none" w:sz="0" w:space="0" w:color="auto"/>
            <w:left w:val="none" w:sz="0" w:space="0" w:color="auto"/>
            <w:bottom w:val="none" w:sz="0" w:space="0" w:color="auto"/>
            <w:right w:val="none" w:sz="0" w:space="0" w:color="auto"/>
          </w:divBdr>
          <w:divsChild>
            <w:div w:id="1353342144">
              <w:marLeft w:val="0"/>
              <w:marRight w:val="0"/>
              <w:marTop w:val="0"/>
              <w:marBottom w:val="0"/>
              <w:divBdr>
                <w:top w:val="none" w:sz="0" w:space="0" w:color="auto"/>
                <w:left w:val="none" w:sz="0" w:space="0" w:color="auto"/>
                <w:bottom w:val="none" w:sz="0" w:space="0" w:color="auto"/>
                <w:right w:val="none" w:sz="0" w:space="0" w:color="auto"/>
              </w:divBdr>
            </w:div>
          </w:divsChild>
        </w:div>
        <w:div w:id="499583037">
          <w:marLeft w:val="0"/>
          <w:marRight w:val="0"/>
          <w:marTop w:val="0"/>
          <w:marBottom w:val="0"/>
          <w:divBdr>
            <w:top w:val="none" w:sz="0" w:space="0" w:color="auto"/>
            <w:left w:val="none" w:sz="0" w:space="0" w:color="auto"/>
            <w:bottom w:val="none" w:sz="0" w:space="0" w:color="auto"/>
            <w:right w:val="none" w:sz="0" w:space="0" w:color="auto"/>
          </w:divBdr>
          <w:divsChild>
            <w:div w:id="521361450">
              <w:marLeft w:val="0"/>
              <w:marRight w:val="0"/>
              <w:marTop w:val="0"/>
              <w:marBottom w:val="0"/>
              <w:divBdr>
                <w:top w:val="none" w:sz="0" w:space="0" w:color="auto"/>
                <w:left w:val="none" w:sz="0" w:space="0" w:color="auto"/>
                <w:bottom w:val="none" w:sz="0" w:space="0" w:color="auto"/>
                <w:right w:val="none" w:sz="0" w:space="0" w:color="auto"/>
              </w:divBdr>
            </w:div>
            <w:div w:id="2001612714">
              <w:marLeft w:val="0"/>
              <w:marRight w:val="0"/>
              <w:marTop w:val="0"/>
              <w:marBottom w:val="0"/>
              <w:divBdr>
                <w:top w:val="none" w:sz="0" w:space="0" w:color="auto"/>
                <w:left w:val="none" w:sz="0" w:space="0" w:color="auto"/>
                <w:bottom w:val="none" w:sz="0" w:space="0" w:color="auto"/>
                <w:right w:val="none" w:sz="0" w:space="0" w:color="auto"/>
              </w:divBdr>
            </w:div>
            <w:div w:id="498430668">
              <w:marLeft w:val="0"/>
              <w:marRight w:val="0"/>
              <w:marTop w:val="0"/>
              <w:marBottom w:val="0"/>
              <w:divBdr>
                <w:top w:val="none" w:sz="0" w:space="0" w:color="auto"/>
                <w:left w:val="none" w:sz="0" w:space="0" w:color="auto"/>
                <w:bottom w:val="none" w:sz="0" w:space="0" w:color="auto"/>
                <w:right w:val="none" w:sz="0" w:space="0" w:color="auto"/>
              </w:divBdr>
            </w:div>
          </w:divsChild>
        </w:div>
        <w:div w:id="1827427792">
          <w:marLeft w:val="0"/>
          <w:marRight w:val="0"/>
          <w:marTop w:val="0"/>
          <w:marBottom w:val="0"/>
          <w:divBdr>
            <w:top w:val="none" w:sz="0" w:space="0" w:color="auto"/>
            <w:left w:val="none" w:sz="0" w:space="0" w:color="auto"/>
            <w:bottom w:val="none" w:sz="0" w:space="0" w:color="auto"/>
            <w:right w:val="none" w:sz="0" w:space="0" w:color="auto"/>
          </w:divBdr>
          <w:divsChild>
            <w:div w:id="639841847">
              <w:marLeft w:val="0"/>
              <w:marRight w:val="0"/>
              <w:marTop w:val="0"/>
              <w:marBottom w:val="0"/>
              <w:divBdr>
                <w:top w:val="none" w:sz="0" w:space="0" w:color="auto"/>
                <w:left w:val="none" w:sz="0" w:space="0" w:color="auto"/>
                <w:bottom w:val="none" w:sz="0" w:space="0" w:color="auto"/>
                <w:right w:val="none" w:sz="0" w:space="0" w:color="auto"/>
              </w:divBdr>
            </w:div>
          </w:divsChild>
        </w:div>
        <w:div w:id="272907413">
          <w:marLeft w:val="0"/>
          <w:marRight w:val="0"/>
          <w:marTop w:val="0"/>
          <w:marBottom w:val="0"/>
          <w:divBdr>
            <w:top w:val="none" w:sz="0" w:space="0" w:color="auto"/>
            <w:left w:val="none" w:sz="0" w:space="0" w:color="auto"/>
            <w:bottom w:val="none" w:sz="0" w:space="0" w:color="auto"/>
            <w:right w:val="none" w:sz="0" w:space="0" w:color="auto"/>
          </w:divBdr>
          <w:divsChild>
            <w:div w:id="585960863">
              <w:marLeft w:val="0"/>
              <w:marRight w:val="0"/>
              <w:marTop w:val="0"/>
              <w:marBottom w:val="0"/>
              <w:divBdr>
                <w:top w:val="none" w:sz="0" w:space="0" w:color="auto"/>
                <w:left w:val="none" w:sz="0" w:space="0" w:color="auto"/>
                <w:bottom w:val="none" w:sz="0" w:space="0" w:color="auto"/>
                <w:right w:val="none" w:sz="0" w:space="0" w:color="auto"/>
              </w:divBdr>
            </w:div>
          </w:divsChild>
        </w:div>
        <w:div w:id="360056474">
          <w:marLeft w:val="0"/>
          <w:marRight w:val="0"/>
          <w:marTop w:val="0"/>
          <w:marBottom w:val="0"/>
          <w:divBdr>
            <w:top w:val="none" w:sz="0" w:space="0" w:color="auto"/>
            <w:left w:val="none" w:sz="0" w:space="0" w:color="auto"/>
            <w:bottom w:val="none" w:sz="0" w:space="0" w:color="auto"/>
            <w:right w:val="none" w:sz="0" w:space="0" w:color="auto"/>
          </w:divBdr>
          <w:divsChild>
            <w:div w:id="790589615">
              <w:marLeft w:val="0"/>
              <w:marRight w:val="0"/>
              <w:marTop w:val="0"/>
              <w:marBottom w:val="0"/>
              <w:divBdr>
                <w:top w:val="none" w:sz="0" w:space="0" w:color="auto"/>
                <w:left w:val="none" w:sz="0" w:space="0" w:color="auto"/>
                <w:bottom w:val="none" w:sz="0" w:space="0" w:color="auto"/>
                <w:right w:val="none" w:sz="0" w:space="0" w:color="auto"/>
              </w:divBdr>
            </w:div>
          </w:divsChild>
        </w:div>
        <w:div w:id="1375500500">
          <w:marLeft w:val="0"/>
          <w:marRight w:val="0"/>
          <w:marTop w:val="0"/>
          <w:marBottom w:val="0"/>
          <w:divBdr>
            <w:top w:val="none" w:sz="0" w:space="0" w:color="auto"/>
            <w:left w:val="none" w:sz="0" w:space="0" w:color="auto"/>
            <w:bottom w:val="none" w:sz="0" w:space="0" w:color="auto"/>
            <w:right w:val="none" w:sz="0" w:space="0" w:color="auto"/>
          </w:divBdr>
          <w:divsChild>
            <w:div w:id="966743721">
              <w:marLeft w:val="0"/>
              <w:marRight w:val="0"/>
              <w:marTop w:val="0"/>
              <w:marBottom w:val="0"/>
              <w:divBdr>
                <w:top w:val="none" w:sz="0" w:space="0" w:color="auto"/>
                <w:left w:val="none" w:sz="0" w:space="0" w:color="auto"/>
                <w:bottom w:val="none" w:sz="0" w:space="0" w:color="auto"/>
                <w:right w:val="none" w:sz="0" w:space="0" w:color="auto"/>
              </w:divBdr>
            </w:div>
            <w:div w:id="625815317">
              <w:marLeft w:val="0"/>
              <w:marRight w:val="0"/>
              <w:marTop w:val="0"/>
              <w:marBottom w:val="0"/>
              <w:divBdr>
                <w:top w:val="none" w:sz="0" w:space="0" w:color="auto"/>
                <w:left w:val="none" w:sz="0" w:space="0" w:color="auto"/>
                <w:bottom w:val="none" w:sz="0" w:space="0" w:color="auto"/>
                <w:right w:val="none" w:sz="0" w:space="0" w:color="auto"/>
              </w:divBdr>
            </w:div>
          </w:divsChild>
        </w:div>
        <w:div w:id="1232159434">
          <w:marLeft w:val="0"/>
          <w:marRight w:val="0"/>
          <w:marTop w:val="0"/>
          <w:marBottom w:val="0"/>
          <w:divBdr>
            <w:top w:val="none" w:sz="0" w:space="0" w:color="auto"/>
            <w:left w:val="none" w:sz="0" w:space="0" w:color="auto"/>
            <w:bottom w:val="none" w:sz="0" w:space="0" w:color="auto"/>
            <w:right w:val="none" w:sz="0" w:space="0" w:color="auto"/>
          </w:divBdr>
          <w:divsChild>
            <w:div w:id="2036735066">
              <w:marLeft w:val="0"/>
              <w:marRight w:val="0"/>
              <w:marTop w:val="0"/>
              <w:marBottom w:val="0"/>
              <w:divBdr>
                <w:top w:val="none" w:sz="0" w:space="0" w:color="auto"/>
                <w:left w:val="none" w:sz="0" w:space="0" w:color="auto"/>
                <w:bottom w:val="none" w:sz="0" w:space="0" w:color="auto"/>
                <w:right w:val="none" w:sz="0" w:space="0" w:color="auto"/>
              </w:divBdr>
            </w:div>
          </w:divsChild>
        </w:div>
        <w:div w:id="515073514">
          <w:marLeft w:val="0"/>
          <w:marRight w:val="0"/>
          <w:marTop w:val="0"/>
          <w:marBottom w:val="0"/>
          <w:divBdr>
            <w:top w:val="none" w:sz="0" w:space="0" w:color="auto"/>
            <w:left w:val="none" w:sz="0" w:space="0" w:color="auto"/>
            <w:bottom w:val="none" w:sz="0" w:space="0" w:color="auto"/>
            <w:right w:val="none" w:sz="0" w:space="0" w:color="auto"/>
          </w:divBdr>
          <w:divsChild>
            <w:div w:id="1701390776">
              <w:marLeft w:val="0"/>
              <w:marRight w:val="0"/>
              <w:marTop w:val="0"/>
              <w:marBottom w:val="0"/>
              <w:divBdr>
                <w:top w:val="none" w:sz="0" w:space="0" w:color="auto"/>
                <w:left w:val="none" w:sz="0" w:space="0" w:color="auto"/>
                <w:bottom w:val="none" w:sz="0" w:space="0" w:color="auto"/>
                <w:right w:val="none" w:sz="0" w:space="0" w:color="auto"/>
              </w:divBdr>
            </w:div>
          </w:divsChild>
        </w:div>
        <w:div w:id="408305305">
          <w:marLeft w:val="0"/>
          <w:marRight w:val="0"/>
          <w:marTop w:val="0"/>
          <w:marBottom w:val="0"/>
          <w:divBdr>
            <w:top w:val="none" w:sz="0" w:space="0" w:color="auto"/>
            <w:left w:val="none" w:sz="0" w:space="0" w:color="auto"/>
            <w:bottom w:val="none" w:sz="0" w:space="0" w:color="auto"/>
            <w:right w:val="none" w:sz="0" w:space="0" w:color="auto"/>
          </w:divBdr>
          <w:divsChild>
            <w:div w:id="1466317926">
              <w:marLeft w:val="0"/>
              <w:marRight w:val="0"/>
              <w:marTop w:val="0"/>
              <w:marBottom w:val="0"/>
              <w:divBdr>
                <w:top w:val="none" w:sz="0" w:space="0" w:color="auto"/>
                <w:left w:val="none" w:sz="0" w:space="0" w:color="auto"/>
                <w:bottom w:val="none" w:sz="0" w:space="0" w:color="auto"/>
                <w:right w:val="none" w:sz="0" w:space="0" w:color="auto"/>
              </w:divBdr>
            </w:div>
            <w:div w:id="531890922">
              <w:marLeft w:val="0"/>
              <w:marRight w:val="0"/>
              <w:marTop w:val="0"/>
              <w:marBottom w:val="0"/>
              <w:divBdr>
                <w:top w:val="none" w:sz="0" w:space="0" w:color="auto"/>
                <w:left w:val="none" w:sz="0" w:space="0" w:color="auto"/>
                <w:bottom w:val="none" w:sz="0" w:space="0" w:color="auto"/>
                <w:right w:val="none" w:sz="0" w:space="0" w:color="auto"/>
              </w:divBdr>
            </w:div>
            <w:div w:id="1462109902">
              <w:marLeft w:val="0"/>
              <w:marRight w:val="0"/>
              <w:marTop w:val="0"/>
              <w:marBottom w:val="0"/>
              <w:divBdr>
                <w:top w:val="none" w:sz="0" w:space="0" w:color="auto"/>
                <w:left w:val="none" w:sz="0" w:space="0" w:color="auto"/>
                <w:bottom w:val="none" w:sz="0" w:space="0" w:color="auto"/>
                <w:right w:val="none" w:sz="0" w:space="0" w:color="auto"/>
              </w:divBdr>
            </w:div>
          </w:divsChild>
        </w:div>
        <w:div w:id="2096971491">
          <w:marLeft w:val="0"/>
          <w:marRight w:val="0"/>
          <w:marTop w:val="0"/>
          <w:marBottom w:val="0"/>
          <w:divBdr>
            <w:top w:val="none" w:sz="0" w:space="0" w:color="auto"/>
            <w:left w:val="none" w:sz="0" w:space="0" w:color="auto"/>
            <w:bottom w:val="none" w:sz="0" w:space="0" w:color="auto"/>
            <w:right w:val="none" w:sz="0" w:space="0" w:color="auto"/>
          </w:divBdr>
          <w:divsChild>
            <w:div w:id="278686390">
              <w:marLeft w:val="0"/>
              <w:marRight w:val="0"/>
              <w:marTop w:val="0"/>
              <w:marBottom w:val="0"/>
              <w:divBdr>
                <w:top w:val="none" w:sz="0" w:space="0" w:color="auto"/>
                <w:left w:val="none" w:sz="0" w:space="0" w:color="auto"/>
                <w:bottom w:val="none" w:sz="0" w:space="0" w:color="auto"/>
                <w:right w:val="none" w:sz="0" w:space="0" w:color="auto"/>
              </w:divBdr>
            </w:div>
            <w:div w:id="1818183787">
              <w:marLeft w:val="0"/>
              <w:marRight w:val="0"/>
              <w:marTop w:val="0"/>
              <w:marBottom w:val="0"/>
              <w:divBdr>
                <w:top w:val="none" w:sz="0" w:space="0" w:color="auto"/>
                <w:left w:val="none" w:sz="0" w:space="0" w:color="auto"/>
                <w:bottom w:val="none" w:sz="0" w:space="0" w:color="auto"/>
                <w:right w:val="none" w:sz="0" w:space="0" w:color="auto"/>
              </w:divBdr>
            </w:div>
            <w:div w:id="1218905562">
              <w:marLeft w:val="0"/>
              <w:marRight w:val="0"/>
              <w:marTop w:val="0"/>
              <w:marBottom w:val="0"/>
              <w:divBdr>
                <w:top w:val="none" w:sz="0" w:space="0" w:color="auto"/>
                <w:left w:val="none" w:sz="0" w:space="0" w:color="auto"/>
                <w:bottom w:val="none" w:sz="0" w:space="0" w:color="auto"/>
                <w:right w:val="none" w:sz="0" w:space="0" w:color="auto"/>
              </w:divBdr>
            </w:div>
          </w:divsChild>
        </w:div>
        <w:div w:id="1460805862">
          <w:marLeft w:val="0"/>
          <w:marRight w:val="0"/>
          <w:marTop w:val="0"/>
          <w:marBottom w:val="0"/>
          <w:divBdr>
            <w:top w:val="none" w:sz="0" w:space="0" w:color="auto"/>
            <w:left w:val="none" w:sz="0" w:space="0" w:color="auto"/>
            <w:bottom w:val="none" w:sz="0" w:space="0" w:color="auto"/>
            <w:right w:val="none" w:sz="0" w:space="0" w:color="auto"/>
          </w:divBdr>
          <w:divsChild>
            <w:div w:id="749813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3458322">
      <w:bodyDiv w:val="1"/>
      <w:marLeft w:val="0"/>
      <w:marRight w:val="0"/>
      <w:marTop w:val="0"/>
      <w:marBottom w:val="0"/>
      <w:divBdr>
        <w:top w:val="none" w:sz="0" w:space="0" w:color="auto"/>
        <w:left w:val="none" w:sz="0" w:space="0" w:color="auto"/>
        <w:bottom w:val="none" w:sz="0" w:space="0" w:color="auto"/>
        <w:right w:val="none" w:sz="0" w:space="0" w:color="auto"/>
      </w:divBdr>
    </w:div>
    <w:div w:id="1384477945">
      <w:bodyDiv w:val="1"/>
      <w:marLeft w:val="0"/>
      <w:marRight w:val="0"/>
      <w:marTop w:val="0"/>
      <w:marBottom w:val="0"/>
      <w:divBdr>
        <w:top w:val="none" w:sz="0" w:space="0" w:color="auto"/>
        <w:left w:val="none" w:sz="0" w:space="0" w:color="auto"/>
        <w:bottom w:val="none" w:sz="0" w:space="0" w:color="auto"/>
        <w:right w:val="none" w:sz="0" w:space="0" w:color="auto"/>
      </w:divBdr>
    </w:div>
    <w:div w:id="1390349997">
      <w:bodyDiv w:val="1"/>
      <w:marLeft w:val="0"/>
      <w:marRight w:val="0"/>
      <w:marTop w:val="0"/>
      <w:marBottom w:val="0"/>
      <w:divBdr>
        <w:top w:val="none" w:sz="0" w:space="0" w:color="auto"/>
        <w:left w:val="none" w:sz="0" w:space="0" w:color="auto"/>
        <w:bottom w:val="none" w:sz="0" w:space="0" w:color="auto"/>
        <w:right w:val="none" w:sz="0" w:space="0" w:color="auto"/>
      </w:divBdr>
      <w:divsChild>
        <w:div w:id="1603608240">
          <w:marLeft w:val="0"/>
          <w:marRight w:val="0"/>
          <w:marTop w:val="0"/>
          <w:marBottom w:val="0"/>
          <w:divBdr>
            <w:top w:val="none" w:sz="0" w:space="0" w:color="auto"/>
            <w:left w:val="none" w:sz="0" w:space="0" w:color="auto"/>
            <w:bottom w:val="none" w:sz="0" w:space="0" w:color="auto"/>
            <w:right w:val="none" w:sz="0" w:space="0" w:color="auto"/>
          </w:divBdr>
          <w:divsChild>
            <w:div w:id="964120380">
              <w:marLeft w:val="0"/>
              <w:marRight w:val="0"/>
              <w:marTop w:val="0"/>
              <w:marBottom w:val="0"/>
              <w:divBdr>
                <w:top w:val="none" w:sz="0" w:space="0" w:color="auto"/>
                <w:left w:val="none" w:sz="0" w:space="0" w:color="auto"/>
                <w:bottom w:val="none" w:sz="0" w:space="0" w:color="auto"/>
                <w:right w:val="none" w:sz="0" w:space="0" w:color="auto"/>
              </w:divBdr>
              <w:divsChild>
                <w:div w:id="808282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9137523">
      <w:bodyDiv w:val="1"/>
      <w:marLeft w:val="0"/>
      <w:marRight w:val="0"/>
      <w:marTop w:val="0"/>
      <w:marBottom w:val="0"/>
      <w:divBdr>
        <w:top w:val="none" w:sz="0" w:space="0" w:color="auto"/>
        <w:left w:val="none" w:sz="0" w:space="0" w:color="auto"/>
        <w:bottom w:val="none" w:sz="0" w:space="0" w:color="auto"/>
        <w:right w:val="none" w:sz="0" w:space="0" w:color="auto"/>
      </w:divBdr>
      <w:divsChild>
        <w:div w:id="1958681978">
          <w:marLeft w:val="0"/>
          <w:marRight w:val="0"/>
          <w:marTop w:val="0"/>
          <w:marBottom w:val="0"/>
          <w:divBdr>
            <w:top w:val="none" w:sz="0" w:space="0" w:color="auto"/>
            <w:left w:val="none" w:sz="0" w:space="0" w:color="auto"/>
            <w:bottom w:val="none" w:sz="0" w:space="0" w:color="auto"/>
            <w:right w:val="none" w:sz="0" w:space="0" w:color="auto"/>
          </w:divBdr>
          <w:divsChild>
            <w:div w:id="1078360853">
              <w:marLeft w:val="0"/>
              <w:marRight w:val="0"/>
              <w:marTop w:val="0"/>
              <w:marBottom w:val="0"/>
              <w:divBdr>
                <w:top w:val="none" w:sz="0" w:space="0" w:color="auto"/>
                <w:left w:val="none" w:sz="0" w:space="0" w:color="auto"/>
                <w:bottom w:val="none" w:sz="0" w:space="0" w:color="auto"/>
                <w:right w:val="none" w:sz="0" w:space="0" w:color="auto"/>
              </w:divBdr>
              <w:divsChild>
                <w:div w:id="1323000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4422997">
      <w:bodyDiv w:val="1"/>
      <w:marLeft w:val="0"/>
      <w:marRight w:val="0"/>
      <w:marTop w:val="0"/>
      <w:marBottom w:val="0"/>
      <w:divBdr>
        <w:top w:val="none" w:sz="0" w:space="0" w:color="auto"/>
        <w:left w:val="none" w:sz="0" w:space="0" w:color="auto"/>
        <w:bottom w:val="none" w:sz="0" w:space="0" w:color="auto"/>
        <w:right w:val="none" w:sz="0" w:space="0" w:color="auto"/>
      </w:divBdr>
      <w:divsChild>
        <w:div w:id="35543843">
          <w:marLeft w:val="0"/>
          <w:marRight w:val="0"/>
          <w:marTop w:val="0"/>
          <w:marBottom w:val="0"/>
          <w:divBdr>
            <w:top w:val="none" w:sz="0" w:space="0" w:color="auto"/>
            <w:left w:val="none" w:sz="0" w:space="0" w:color="auto"/>
            <w:bottom w:val="none" w:sz="0" w:space="0" w:color="auto"/>
            <w:right w:val="none" w:sz="0" w:space="0" w:color="auto"/>
          </w:divBdr>
        </w:div>
        <w:div w:id="39132099">
          <w:marLeft w:val="0"/>
          <w:marRight w:val="0"/>
          <w:marTop w:val="0"/>
          <w:marBottom w:val="0"/>
          <w:divBdr>
            <w:top w:val="none" w:sz="0" w:space="0" w:color="auto"/>
            <w:left w:val="none" w:sz="0" w:space="0" w:color="auto"/>
            <w:bottom w:val="none" w:sz="0" w:space="0" w:color="auto"/>
            <w:right w:val="none" w:sz="0" w:space="0" w:color="auto"/>
          </w:divBdr>
        </w:div>
        <w:div w:id="106315303">
          <w:marLeft w:val="0"/>
          <w:marRight w:val="0"/>
          <w:marTop w:val="0"/>
          <w:marBottom w:val="0"/>
          <w:divBdr>
            <w:top w:val="none" w:sz="0" w:space="0" w:color="auto"/>
            <w:left w:val="none" w:sz="0" w:space="0" w:color="auto"/>
            <w:bottom w:val="none" w:sz="0" w:space="0" w:color="auto"/>
            <w:right w:val="none" w:sz="0" w:space="0" w:color="auto"/>
          </w:divBdr>
        </w:div>
        <w:div w:id="180628064">
          <w:marLeft w:val="0"/>
          <w:marRight w:val="0"/>
          <w:marTop w:val="0"/>
          <w:marBottom w:val="0"/>
          <w:divBdr>
            <w:top w:val="none" w:sz="0" w:space="0" w:color="auto"/>
            <w:left w:val="none" w:sz="0" w:space="0" w:color="auto"/>
            <w:bottom w:val="none" w:sz="0" w:space="0" w:color="auto"/>
            <w:right w:val="none" w:sz="0" w:space="0" w:color="auto"/>
          </w:divBdr>
        </w:div>
        <w:div w:id="275792459">
          <w:marLeft w:val="0"/>
          <w:marRight w:val="0"/>
          <w:marTop w:val="0"/>
          <w:marBottom w:val="0"/>
          <w:divBdr>
            <w:top w:val="none" w:sz="0" w:space="0" w:color="auto"/>
            <w:left w:val="none" w:sz="0" w:space="0" w:color="auto"/>
            <w:bottom w:val="none" w:sz="0" w:space="0" w:color="auto"/>
            <w:right w:val="none" w:sz="0" w:space="0" w:color="auto"/>
          </w:divBdr>
        </w:div>
        <w:div w:id="303655747">
          <w:marLeft w:val="0"/>
          <w:marRight w:val="0"/>
          <w:marTop w:val="0"/>
          <w:marBottom w:val="0"/>
          <w:divBdr>
            <w:top w:val="none" w:sz="0" w:space="0" w:color="auto"/>
            <w:left w:val="none" w:sz="0" w:space="0" w:color="auto"/>
            <w:bottom w:val="none" w:sz="0" w:space="0" w:color="auto"/>
            <w:right w:val="none" w:sz="0" w:space="0" w:color="auto"/>
          </w:divBdr>
        </w:div>
        <w:div w:id="389768335">
          <w:marLeft w:val="0"/>
          <w:marRight w:val="0"/>
          <w:marTop w:val="0"/>
          <w:marBottom w:val="0"/>
          <w:divBdr>
            <w:top w:val="none" w:sz="0" w:space="0" w:color="auto"/>
            <w:left w:val="none" w:sz="0" w:space="0" w:color="auto"/>
            <w:bottom w:val="none" w:sz="0" w:space="0" w:color="auto"/>
            <w:right w:val="none" w:sz="0" w:space="0" w:color="auto"/>
          </w:divBdr>
        </w:div>
        <w:div w:id="711804196">
          <w:marLeft w:val="0"/>
          <w:marRight w:val="0"/>
          <w:marTop w:val="0"/>
          <w:marBottom w:val="0"/>
          <w:divBdr>
            <w:top w:val="none" w:sz="0" w:space="0" w:color="auto"/>
            <w:left w:val="none" w:sz="0" w:space="0" w:color="auto"/>
            <w:bottom w:val="none" w:sz="0" w:space="0" w:color="auto"/>
            <w:right w:val="none" w:sz="0" w:space="0" w:color="auto"/>
          </w:divBdr>
        </w:div>
        <w:div w:id="1062488279">
          <w:marLeft w:val="0"/>
          <w:marRight w:val="0"/>
          <w:marTop w:val="0"/>
          <w:marBottom w:val="0"/>
          <w:divBdr>
            <w:top w:val="none" w:sz="0" w:space="0" w:color="auto"/>
            <w:left w:val="none" w:sz="0" w:space="0" w:color="auto"/>
            <w:bottom w:val="none" w:sz="0" w:space="0" w:color="auto"/>
            <w:right w:val="none" w:sz="0" w:space="0" w:color="auto"/>
          </w:divBdr>
        </w:div>
        <w:div w:id="1066686238">
          <w:marLeft w:val="0"/>
          <w:marRight w:val="0"/>
          <w:marTop w:val="0"/>
          <w:marBottom w:val="0"/>
          <w:divBdr>
            <w:top w:val="none" w:sz="0" w:space="0" w:color="auto"/>
            <w:left w:val="none" w:sz="0" w:space="0" w:color="auto"/>
            <w:bottom w:val="none" w:sz="0" w:space="0" w:color="auto"/>
            <w:right w:val="none" w:sz="0" w:space="0" w:color="auto"/>
          </w:divBdr>
        </w:div>
        <w:div w:id="1292857805">
          <w:marLeft w:val="0"/>
          <w:marRight w:val="0"/>
          <w:marTop w:val="0"/>
          <w:marBottom w:val="0"/>
          <w:divBdr>
            <w:top w:val="none" w:sz="0" w:space="0" w:color="auto"/>
            <w:left w:val="none" w:sz="0" w:space="0" w:color="auto"/>
            <w:bottom w:val="none" w:sz="0" w:space="0" w:color="auto"/>
            <w:right w:val="none" w:sz="0" w:space="0" w:color="auto"/>
          </w:divBdr>
        </w:div>
        <w:div w:id="1613975404">
          <w:marLeft w:val="0"/>
          <w:marRight w:val="0"/>
          <w:marTop w:val="0"/>
          <w:marBottom w:val="0"/>
          <w:divBdr>
            <w:top w:val="none" w:sz="0" w:space="0" w:color="auto"/>
            <w:left w:val="none" w:sz="0" w:space="0" w:color="auto"/>
            <w:bottom w:val="none" w:sz="0" w:space="0" w:color="auto"/>
            <w:right w:val="none" w:sz="0" w:space="0" w:color="auto"/>
          </w:divBdr>
        </w:div>
        <w:div w:id="1879733966">
          <w:marLeft w:val="0"/>
          <w:marRight w:val="0"/>
          <w:marTop w:val="0"/>
          <w:marBottom w:val="0"/>
          <w:divBdr>
            <w:top w:val="none" w:sz="0" w:space="0" w:color="auto"/>
            <w:left w:val="none" w:sz="0" w:space="0" w:color="auto"/>
            <w:bottom w:val="none" w:sz="0" w:space="0" w:color="auto"/>
            <w:right w:val="none" w:sz="0" w:space="0" w:color="auto"/>
          </w:divBdr>
        </w:div>
        <w:div w:id="1898853817">
          <w:marLeft w:val="0"/>
          <w:marRight w:val="0"/>
          <w:marTop w:val="0"/>
          <w:marBottom w:val="0"/>
          <w:divBdr>
            <w:top w:val="none" w:sz="0" w:space="0" w:color="auto"/>
            <w:left w:val="none" w:sz="0" w:space="0" w:color="auto"/>
            <w:bottom w:val="none" w:sz="0" w:space="0" w:color="auto"/>
            <w:right w:val="none" w:sz="0" w:space="0" w:color="auto"/>
          </w:divBdr>
        </w:div>
      </w:divsChild>
    </w:div>
    <w:div w:id="1450053841">
      <w:bodyDiv w:val="1"/>
      <w:marLeft w:val="0"/>
      <w:marRight w:val="0"/>
      <w:marTop w:val="0"/>
      <w:marBottom w:val="0"/>
      <w:divBdr>
        <w:top w:val="none" w:sz="0" w:space="0" w:color="auto"/>
        <w:left w:val="none" w:sz="0" w:space="0" w:color="auto"/>
        <w:bottom w:val="none" w:sz="0" w:space="0" w:color="auto"/>
        <w:right w:val="none" w:sz="0" w:space="0" w:color="auto"/>
      </w:divBdr>
      <w:divsChild>
        <w:div w:id="1460149969">
          <w:marLeft w:val="0"/>
          <w:marRight w:val="0"/>
          <w:marTop w:val="0"/>
          <w:marBottom w:val="0"/>
          <w:divBdr>
            <w:top w:val="none" w:sz="0" w:space="0" w:color="auto"/>
            <w:left w:val="none" w:sz="0" w:space="0" w:color="auto"/>
            <w:bottom w:val="none" w:sz="0" w:space="0" w:color="auto"/>
            <w:right w:val="none" w:sz="0" w:space="0" w:color="auto"/>
          </w:divBdr>
          <w:divsChild>
            <w:div w:id="249051435">
              <w:marLeft w:val="0"/>
              <w:marRight w:val="0"/>
              <w:marTop w:val="0"/>
              <w:marBottom w:val="0"/>
              <w:divBdr>
                <w:top w:val="none" w:sz="0" w:space="0" w:color="auto"/>
                <w:left w:val="none" w:sz="0" w:space="0" w:color="auto"/>
                <w:bottom w:val="none" w:sz="0" w:space="0" w:color="auto"/>
                <w:right w:val="none" w:sz="0" w:space="0" w:color="auto"/>
              </w:divBdr>
              <w:divsChild>
                <w:div w:id="149757898">
                  <w:marLeft w:val="0"/>
                  <w:marRight w:val="0"/>
                  <w:marTop w:val="0"/>
                  <w:marBottom w:val="0"/>
                  <w:divBdr>
                    <w:top w:val="none" w:sz="0" w:space="0" w:color="auto"/>
                    <w:left w:val="none" w:sz="0" w:space="0" w:color="auto"/>
                    <w:bottom w:val="none" w:sz="0" w:space="0" w:color="auto"/>
                    <w:right w:val="none" w:sz="0" w:space="0" w:color="auto"/>
                  </w:divBdr>
                </w:div>
              </w:divsChild>
            </w:div>
            <w:div w:id="1532571757">
              <w:marLeft w:val="0"/>
              <w:marRight w:val="0"/>
              <w:marTop w:val="0"/>
              <w:marBottom w:val="0"/>
              <w:divBdr>
                <w:top w:val="none" w:sz="0" w:space="0" w:color="auto"/>
                <w:left w:val="none" w:sz="0" w:space="0" w:color="auto"/>
                <w:bottom w:val="none" w:sz="0" w:space="0" w:color="auto"/>
                <w:right w:val="none" w:sz="0" w:space="0" w:color="auto"/>
              </w:divBdr>
              <w:divsChild>
                <w:div w:id="915365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3941322">
          <w:marLeft w:val="0"/>
          <w:marRight w:val="0"/>
          <w:marTop w:val="0"/>
          <w:marBottom w:val="0"/>
          <w:divBdr>
            <w:top w:val="none" w:sz="0" w:space="0" w:color="auto"/>
            <w:left w:val="none" w:sz="0" w:space="0" w:color="auto"/>
            <w:bottom w:val="none" w:sz="0" w:space="0" w:color="auto"/>
            <w:right w:val="none" w:sz="0" w:space="0" w:color="auto"/>
          </w:divBdr>
          <w:divsChild>
            <w:div w:id="1056778839">
              <w:marLeft w:val="0"/>
              <w:marRight w:val="0"/>
              <w:marTop w:val="0"/>
              <w:marBottom w:val="0"/>
              <w:divBdr>
                <w:top w:val="none" w:sz="0" w:space="0" w:color="auto"/>
                <w:left w:val="none" w:sz="0" w:space="0" w:color="auto"/>
                <w:bottom w:val="none" w:sz="0" w:space="0" w:color="auto"/>
                <w:right w:val="none" w:sz="0" w:space="0" w:color="auto"/>
              </w:divBdr>
              <w:divsChild>
                <w:div w:id="1829856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4326732">
      <w:bodyDiv w:val="1"/>
      <w:marLeft w:val="0"/>
      <w:marRight w:val="0"/>
      <w:marTop w:val="0"/>
      <w:marBottom w:val="0"/>
      <w:divBdr>
        <w:top w:val="none" w:sz="0" w:space="0" w:color="auto"/>
        <w:left w:val="none" w:sz="0" w:space="0" w:color="auto"/>
        <w:bottom w:val="none" w:sz="0" w:space="0" w:color="auto"/>
        <w:right w:val="none" w:sz="0" w:space="0" w:color="auto"/>
      </w:divBdr>
      <w:divsChild>
        <w:div w:id="986278651">
          <w:marLeft w:val="0"/>
          <w:marRight w:val="0"/>
          <w:marTop w:val="0"/>
          <w:marBottom w:val="0"/>
          <w:divBdr>
            <w:top w:val="none" w:sz="0" w:space="0" w:color="auto"/>
            <w:left w:val="none" w:sz="0" w:space="0" w:color="auto"/>
            <w:bottom w:val="none" w:sz="0" w:space="0" w:color="auto"/>
            <w:right w:val="none" w:sz="0" w:space="0" w:color="auto"/>
          </w:divBdr>
          <w:divsChild>
            <w:div w:id="1633707126">
              <w:marLeft w:val="0"/>
              <w:marRight w:val="0"/>
              <w:marTop w:val="0"/>
              <w:marBottom w:val="0"/>
              <w:divBdr>
                <w:top w:val="none" w:sz="0" w:space="0" w:color="auto"/>
                <w:left w:val="none" w:sz="0" w:space="0" w:color="auto"/>
                <w:bottom w:val="none" w:sz="0" w:space="0" w:color="auto"/>
                <w:right w:val="none" w:sz="0" w:space="0" w:color="auto"/>
              </w:divBdr>
              <w:divsChild>
                <w:div w:id="960651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7892655">
      <w:bodyDiv w:val="1"/>
      <w:marLeft w:val="0"/>
      <w:marRight w:val="0"/>
      <w:marTop w:val="0"/>
      <w:marBottom w:val="0"/>
      <w:divBdr>
        <w:top w:val="none" w:sz="0" w:space="0" w:color="auto"/>
        <w:left w:val="none" w:sz="0" w:space="0" w:color="auto"/>
        <w:bottom w:val="none" w:sz="0" w:space="0" w:color="auto"/>
        <w:right w:val="none" w:sz="0" w:space="0" w:color="auto"/>
      </w:divBdr>
    </w:div>
    <w:div w:id="1475637314">
      <w:bodyDiv w:val="1"/>
      <w:marLeft w:val="0"/>
      <w:marRight w:val="0"/>
      <w:marTop w:val="0"/>
      <w:marBottom w:val="0"/>
      <w:divBdr>
        <w:top w:val="none" w:sz="0" w:space="0" w:color="auto"/>
        <w:left w:val="none" w:sz="0" w:space="0" w:color="auto"/>
        <w:bottom w:val="none" w:sz="0" w:space="0" w:color="auto"/>
        <w:right w:val="none" w:sz="0" w:space="0" w:color="auto"/>
      </w:divBdr>
      <w:divsChild>
        <w:div w:id="100810141">
          <w:marLeft w:val="0"/>
          <w:marRight w:val="0"/>
          <w:marTop w:val="0"/>
          <w:marBottom w:val="0"/>
          <w:divBdr>
            <w:top w:val="none" w:sz="0" w:space="0" w:color="auto"/>
            <w:left w:val="none" w:sz="0" w:space="0" w:color="auto"/>
            <w:bottom w:val="none" w:sz="0" w:space="0" w:color="auto"/>
            <w:right w:val="none" w:sz="0" w:space="0" w:color="auto"/>
          </w:divBdr>
          <w:divsChild>
            <w:div w:id="699629170">
              <w:marLeft w:val="0"/>
              <w:marRight w:val="0"/>
              <w:marTop w:val="0"/>
              <w:marBottom w:val="0"/>
              <w:divBdr>
                <w:top w:val="none" w:sz="0" w:space="0" w:color="auto"/>
                <w:left w:val="none" w:sz="0" w:space="0" w:color="auto"/>
                <w:bottom w:val="none" w:sz="0" w:space="0" w:color="auto"/>
                <w:right w:val="none" w:sz="0" w:space="0" w:color="auto"/>
              </w:divBdr>
              <w:divsChild>
                <w:div w:id="57739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9273673">
      <w:bodyDiv w:val="1"/>
      <w:marLeft w:val="0"/>
      <w:marRight w:val="0"/>
      <w:marTop w:val="0"/>
      <w:marBottom w:val="0"/>
      <w:divBdr>
        <w:top w:val="none" w:sz="0" w:space="0" w:color="auto"/>
        <w:left w:val="none" w:sz="0" w:space="0" w:color="auto"/>
        <w:bottom w:val="none" w:sz="0" w:space="0" w:color="auto"/>
        <w:right w:val="none" w:sz="0" w:space="0" w:color="auto"/>
      </w:divBdr>
      <w:divsChild>
        <w:div w:id="1363359460">
          <w:marLeft w:val="0"/>
          <w:marRight w:val="0"/>
          <w:marTop w:val="0"/>
          <w:marBottom w:val="0"/>
          <w:divBdr>
            <w:top w:val="none" w:sz="0" w:space="0" w:color="auto"/>
            <w:left w:val="none" w:sz="0" w:space="0" w:color="auto"/>
            <w:bottom w:val="none" w:sz="0" w:space="0" w:color="auto"/>
            <w:right w:val="none" w:sz="0" w:space="0" w:color="auto"/>
          </w:divBdr>
          <w:divsChild>
            <w:div w:id="217590455">
              <w:marLeft w:val="0"/>
              <w:marRight w:val="0"/>
              <w:marTop w:val="0"/>
              <w:marBottom w:val="0"/>
              <w:divBdr>
                <w:top w:val="none" w:sz="0" w:space="0" w:color="auto"/>
                <w:left w:val="none" w:sz="0" w:space="0" w:color="auto"/>
                <w:bottom w:val="none" w:sz="0" w:space="0" w:color="auto"/>
                <w:right w:val="none" w:sz="0" w:space="0" w:color="auto"/>
              </w:divBdr>
              <w:divsChild>
                <w:div w:id="1978797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3854794">
      <w:bodyDiv w:val="1"/>
      <w:marLeft w:val="0"/>
      <w:marRight w:val="0"/>
      <w:marTop w:val="0"/>
      <w:marBottom w:val="0"/>
      <w:divBdr>
        <w:top w:val="none" w:sz="0" w:space="0" w:color="auto"/>
        <w:left w:val="none" w:sz="0" w:space="0" w:color="auto"/>
        <w:bottom w:val="none" w:sz="0" w:space="0" w:color="auto"/>
        <w:right w:val="none" w:sz="0" w:space="0" w:color="auto"/>
      </w:divBdr>
    </w:div>
    <w:div w:id="1511798774">
      <w:bodyDiv w:val="1"/>
      <w:marLeft w:val="0"/>
      <w:marRight w:val="0"/>
      <w:marTop w:val="0"/>
      <w:marBottom w:val="0"/>
      <w:divBdr>
        <w:top w:val="none" w:sz="0" w:space="0" w:color="auto"/>
        <w:left w:val="none" w:sz="0" w:space="0" w:color="auto"/>
        <w:bottom w:val="none" w:sz="0" w:space="0" w:color="auto"/>
        <w:right w:val="none" w:sz="0" w:space="0" w:color="auto"/>
      </w:divBdr>
      <w:divsChild>
        <w:div w:id="1654212835">
          <w:marLeft w:val="0"/>
          <w:marRight w:val="0"/>
          <w:marTop w:val="0"/>
          <w:marBottom w:val="0"/>
          <w:divBdr>
            <w:top w:val="none" w:sz="0" w:space="0" w:color="auto"/>
            <w:left w:val="none" w:sz="0" w:space="0" w:color="auto"/>
            <w:bottom w:val="none" w:sz="0" w:space="0" w:color="auto"/>
            <w:right w:val="none" w:sz="0" w:space="0" w:color="auto"/>
          </w:divBdr>
          <w:divsChild>
            <w:div w:id="1431780028">
              <w:marLeft w:val="0"/>
              <w:marRight w:val="0"/>
              <w:marTop w:val="0"/>
              <w:marBottom w:val="0"/>
              <w:divBdr>
                <w:top w:val="none" w:sz="0" w:space="0" w:color="auto"/>
                <w:left w:val="none" w:sz="0" w:space="0" w:color="auto"/>
                <w:bottom w:val="none" w:sz="0" w:space="0" w:color="auto"/>
                <w:right w:val="none" w:sz="0" w:space="0" w:color="auto"/>
              </w:divBdr>
              <w:divsChild>
                <w:div w:id="1270427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5456322">
      <w:bodyDiv w:val="1"/>
      <w:marLeft w:val="0"/>
      <w:marRight w:val="0"/>
      <w:marTop w:val="0"/>
      <w:marBottom w:val="0"/>
      <w:divBdr>
        <w:top w:val="none" w:sz="0" w:space="0" w:color="auto"/>
        <w:left w:val="none" w:sz="0" w:space="0" w:color="auto"/>
        <w:bottom w:val="none" w:sz="0" w:space="0" w:color="auto"/>
        <w:right w:val="none" w:sz="0" w:space="0" w:color="auto"/>
      </w:divBdr>
    </w:div>
    <w:div w:id="1545092069">
      <w:bodyDiv w:val="1"/>
      <w:marLeft w:val="0"/>
      <w:marRight w:val="0"/>
      <w:marTop w:val="0"/>
      <w:marBottom w:val="0"/>
      <w:divBdr>
        <w:top w:val="none" w:sz="0" w:space="0" w:color="auto"/>
        <w:left w:val="none" w:sz="0" w:space="0" w:color="auto"/>
        <w:bottom w:val="none" w:sz="0" w:space="0" w:color="auto"/>
        <w:right w:val="none" w:sz="0" w:space="0" w:color="auto"/>
      </w:divBdr>
    </w:div>
    <w:div w:id="1553424267">
      <w:bodyDiv w:val="1"/>
      <w:marLeft w:val="0"/>
      <w:marRight w:val="0"/>
      <w:marTop w:val="0"/>
      <w:marBottom w:val="0"/>
      <w:divBdr>
        <w:top w:val="none" w:sz="0" w:space="0" w:color="auto"/>
        <w:left w:val="none" w:sz="0" w:space="0" w:color="auto"/>
        <w:bottom w:val="none" w:sz="0" w:space="0" w:color="auto"/>
        <w:right w:val="none" w:sz="0" w:space="0" w:color="auto"/>
      </w:divBdr>
    </w:div>
    <w:div w:id="1567377566">
      <w:bodyDiv w:val="1"/>
      <w:marLeft w:val="0"/>
      <w:marRight w:val="0"/>
      <w:marTop w:val="0"/>
      <w:marBottom w:val="0"/>
      <w:divBdr>
        <w:top w:val="none" w:sz="0" w:space="0" w:color="auto"/>
        <w:left w:val="none" w:sz="0" w:space="0" w:color="auto"/>
        <w:bottom w:val="none" w:sz="0" w:space="0" w:color="auto"/>
        <w:right w:val="none" w:sz="0" w:space="0" w:color="auto"/>
      </w:divBdr>
    </w:div>
    <w:div w:id="1587232244">
      <w:bodyDiv w:val="1"/>
      <w:marLeft w:val="0"/>
      <w:marRight w:val="0"/>
      <w:marTop w:val="0"/>
      <w:marBottom w:val="0"/>
      <w:divBdr>
        <w:top w:val="none" w:sz="0" w:space="0" w:color="auto"/>
        <w:left w:val="none" w:sz="0" w:space="0" w:color="auto"/>
        <w:bottom w:val="none" w:sz="0" w:space="0" w:color="auto"/>
        <w:right w:val="none" w:sz="0" w:space="0" w:color="auto"/>
      </w:divBdr>
      <w:divsChild>
        <w:div w:id="1886599912">
          <w:marLeft w:val="0"/>
          <w:marRight w:val="0"/>
          <w:marTop w:val="0"/>
          <w:marBottom w:val="0"/>
          <w:divBdr>
            <w:top w:val="none" w:sz="0" w:space="0" w:color="auto"/>
            <w:left w:val="none" w:sz="0" w:space="0" w:color="auto"/>
            <w:bottom w:val="none" w:sz="0" w:space="0" w:color="auto"/>
            <w:right w:val="none" w:sz="0" w:space="0" w:color="auto"/>
          </w:divBdr>
          <w:divsChild>
            <w:div w:id="129979898">
              <w:marLeft w:val="0"/>
              <w:marRight w:val="0"/>
              <w:marTop w:val="0"/>
              <w:marBottom w:val="0"/>
              <w:divBdr>
                <w:top w:val="none" w:sz="0" w:space="0" w:color="auto"/>
                <w:left w:val="none" w:sz="0" w:space="0" w:color="auto"/>
                <w:bottom w:val="none" w:sz="0" w:space="0" w:color="auto"/>
                <w:right w:val="none" w:sz="0" w:space="0" w:color="auto"/>
              </w:divBdr>
              <w:divsChild>
                <w:div w:id="937981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3002121">
      <w:bodyDiv w:val="1"/>
      <w:marLeft w:val="0"/>
      <w:marRight w:val="0"/>
      <w:marTop w:val="0"/>
      <w:marBottom w:val="0"/>
      <w:divBdr>
        <w:top w:val="none" w:sz="0" w:space="0" w:color="auto"/>
        <w:left w:val="none" w:sz="0" w:space="0" w:color="auto"/>
        <w:bottom w:val="none" w:sz="0" w:space="0" w:color="auto"/>
        <w:right w:val="none" w:sz="0" w:space="0" w:color="auto"/>
      </w:divBdr>
    </w:div>
    <w:div w:id="1605768712">
      <w:bodyDiv w:val="1"/>
      <w:marLeft w:val="0"/>
      <w:marRight w:val="0"/>
      <w:marTop w:val="0"/>
      <w:marBottom w:val="0"/>
      <w:divBdr>
        <w:top w:val="none" w:sz="0" w:space="0" w:color="auto"/>
        <w:left w:val="none" w:sz="0" w:space="0" w:color="auto"/>
        <w:bottom w:val="none" w:sz="0" w:space="0" w:color="auto"/>
        <w:right w:val="none" w:sz="0" w:space="0" w:color="auto"/>
      </w:divBdr>
      <w:divsChild>
        <w:div w:id="234435715">
          <w:marLeft w:val="0"/>
          <w:marRight w:val="0"/>
          <w:marTop w:val="0"/>
          <w:marBottom w:val="0"/>
          <w:divBdr>
            <w:top w:val="none" w:sz="0" w:space="0" w:color="auto"/>
            <w:left w:val="none" w:sz="0" w:space="0" w:color="auto"/>
            <w:bottom w:val="none" w:sz="0" w:space="0" w:color="auto"/>
            <w:right w:val="none" w:sz="0" w:space="0" w:color="auto"/>
          </w:divBdr>
          <w:divsChild>
            <w:div w:id="857741838">
              <w:marLeft w:val="0"/>
              <w:marRight w:val="0"/>
              <w:marTop w:val="0"/>
              <w:marBottom w:val="0"/>
              <w:divBdr>
                <w:top w:val="none" w:sz="0" w:space="0" w:color="auto"/>
                <w:left w:val="none" w:sz="0" w:space="0" w:color="auto"/>
                <w:bottom w:val="none" w:sz="0" w:space="0" w:color="auto"/>
                <w:right w:val="none" w:sz="0" w:space="0" w:color="auto"/>
              </w:divBdr>
              <w:divsChild>
                <w:div w:id="821847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9847597">
          <w:marLeft w:val="0"/>
          <w:marRight w:val="0"/>
          <w:marTop w:val="0"/>
          <w:marBottom w:val="0"/>
          <w:divBdr>
            <w:top w:val="none" w:sz="0" w:space="0" w:color="auto"/>
            <w:left w:val="none" w:sz="0" w:space="0" w:color="auto"/>
            <w:bottom w:val="none" w:sz="0" w:space="0" w:color="auto"/>
            <w:right w:val="none" w:sz="0" w:space="0" w:color="auto"/>
          </w:divBdr>
          <w:divsChild>
            <w:div w:id="1571502646">
              <w:marLeft w:val="0"/>
              <w:marRight w:val="0"/>
              <w:marTop w:val="0"/>
              <w:marBottom w:val="0"/>
              <w:divBdr>
                <w:top w:val="none" w:sz="0" w:space="0" w:color="auto"/>
                <w:left w:val="none" w:sz="0" w:space="0" w:color="auto"/>
                <w:bottom w:val="none" w:sz="0" w:space="0" w:color="auto"/>
                <w:right w:val="none" w:sz="0" w:space="0" w:color="auto"/>
              </w:divBdr>
              <w:divsChild>
                <w:div w:id="724454955">
                  <w:marLeft w:val="0"/>
                  <w:marRight w:val="0"/>
                  <w:marTop w:val="0"/>
                  <w:marBottom w:val="0"/>
                  <w:divBdr>
                    <w:top w:val="none" w:sz="0" w:space="0" w:color="auto"/>
                    <w:left w:val="none" w:sz="0" w:space="0" w:color="auto"/>
                    <w:bottom w:val="none" w:sz="0" w:space="0" w:color="auto"/>
                    <w:right w:val="none" w:sz="0" w:space="0" w:color="auto"/>
                  </w:divBdr>
                </w:div>
              </w:divsChild>
            </w:div>
            <w:div w:id="1893425109">
              <w:marLeft w:val="0"/>
              <w:marRight w:val="0"/>
              <w:marTop w:val="0"/>
              <w:marBottom w:val="0"/>
              <w:divBdr>
                <w:top w:val="none" w:sz="0" w:space="0" w:color="auto"/>
                <w:left w:val="none" w:sz="0" w:space="0" w:color="auto"/>
                <w:bottom w:val="none" w:sz="0" w:space="0" w:color="auto"/>
                <w:right w:val="none" w:sz="0" w:space="0" w:color="auto"/>
              </w:divBdr>
              <w:divsChild>
                <w:div w:id="1188447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7832449">
      <w:bodyDiv w:val="1"/>
      <w:marLeft w:val="0"/>
      <w:marRight w:val="0"/>
      <w:marTop w:val="0"/>
      <w:marBottom w:val="0"/>
      <w:divBdr>
        <w:top w:val="none" w:sz="0" w:space="0" w:color="auto"/>
        <w:left w:val="none" w:sz="0" w:space="0" w:color="auto"/>
        <w:bottom w:val="none" w:sz="0" w:space="0" w:color="auto"/>
        <w:right w:val="none" w:sz="0" w:space="0" w:color="auto"/>
      </w:divBdr>
      <w:divsChild>
        <w:div w:id="11227357">
          <w:marLeft w:val="0"/>
          <w:marRight w:val="0"/>
          <w:marTop w:val="0"/>
          <w:marBottom w:val="0"/>
          <w:divBdr>
            <w:top w:val="none" w:sz="0" w:space="0" w:color="auto"/>
            <w:left w:val="none" w:sz="0" w:space="0" w:color="auto"/>
            <w:bottom w:val="none" w:sz="0" w:space="0" w:color="auto"/>
            <w:right w:val="none" w:sz="0" w:space="0" w:color="auto"/>
          </w:divBdr>
        </w:div>
        <w:div w:id="62798634">
          <w:marLeft w:val="0"/>
          <w:marRight w:val="0"/>
          <w:marTop w:val="0"/>
          <w:marBottom w:val="0"/>
          <w:divBdr>
            <w:top w:val="none" w:sz="0" w:space="0" w:color="auto"/>
            <w:left w:val="none" w:sz="0" w:space="0" w:color="auto"/>
            <w:bottom w:val="none" w:sz="0" w:space="0" w:color="auto"/>
            <w:right w:val="none" w:sz="0" w:space="0" w:color="auto"/>
          </w:divBdr>
        </w:div>
        <w:div w:id="67390556">
          <w:marLeft w:val="0"/>
          <w:marRight w:val="0"/>
          <w:marTop w:val="0"/>
          <w:marBottom w:val="0"/>
          <w:divBdr>
            <w:top w:val="none" w:sz="0" w:space="0" w:color="auto"/>
            <w:left w:val="none" w:sz="0" w:space="0" w:color="auto"/>
            <w:bottom w:val="none" w:sz="0" w:space="0" w:color="auto"/>
            <w:right w:val="none" w:sz="0" w:space="0" w:color="auto"/>
          </w:divBdr>
        </w:div>
        <w:div w:id="162401436">
          <w:marLeft w:val="0"/>
          <w:marRight w:val="0"/>
          <w:marTop w:val="0"/>
          <w:marBottom w:val="0"/>
          <w:divBdr>
            <w:top w:val="none" w:sz="0" w:space="0" w:color="auto"/>
            <w:left w:val="none" w:sz="0" w:space="0" w:color="auto"/>
            <w:bottom w:val="none" w:sz="0" w:space="0" w:color="auto"/>
            <w:right w:val="none" w:sz="0" w:space="0" w:color="auto"/>
          </w:divBdr>
        </w:div>
        <w:div w:id="223764196">
          <w:marLeft w:val="0"/>
          <w:marRight w:val="0"/>
          <w:marTop w:val="0"/>
          <w:marBottom w:val="0"/>
          <w:divBdr>
            <w:top w:val="none" w:sz="0" w:space="0" w:color="auto"/>
            <w:left w:val="none" w:sz="0" w:space="0" w:color="auto"/>
            <w:bottom w:val="none" w:sz="0" w:space="0" w:color="auto"/>
            <w:right w:val="none" w:sz="0" w:space="0" w:color="auto"/>
          </w:divBdr>
        </w:div>
        <w:div w:id="243878146">
          <w:marLeft w:val="0"/>
          <w:marRight w:val="0"/>
          <w:marTop w:val="0"/>
          <w:marBottom w:val="0"/>
          <w:divBdr>
            <w:top w:val="none" w:sz="0" w:space="0" w:color="auto"/>
            <w:left w:val="none" w:sz="0" w:space="0" w:color="auto"/>
            <w:bottom w:val="none" w:sz="0" w:space="0" w:color="auto"/>
            <w:right w:val="none" w:sz="0" w:space="0" w:color="auto"/>
          </w:divBdr>
        </w:div>
        <w:div w:id="535388713">
          <w:marLeft w:val="0"/>
          <w:marRight w:val="0"/>
          <w:marTop w:val="0"/>
          <w:marBottom w:val="0"/>
          <w:divBdr>
            <w:top w:val="none" w:sz="0" w:space="0" w:color="auto"/>
            <w:left w:val="none" w:sz="0" w:space="0" w:color="auto"/>
            <w:bottom w:val="none" w:sz="0" w:space="0" w:color="auto"/>
            <w:right w:val="none" w:sz="0" w:space="0" w:color="auto"/>
          </w:divBdr>
        </w:div>
        <w:div w:id="671419732">
          <w:marLeft w:val="0"/>
          <w:marRight w:val="0"/>
          <w:marTop w:val="0"/>
          <w:marBottom w:val="0"/>
          <w:divBdr>
            <w:top w:val="none" w:sz="0" w:space="0" w:color="auto"/>
            <w:left w:val="none" w:sz="0" w:space="0" w:color="auto"/>
            <w:bottom w:val="none" w:sz="0" w:space="0" w:color="auto"/>
            <w:right w:val="none" w:sz="0" w:space="0" w:color="auto"/>
          </w:divBdr>
        </w:div>
        <w:div w:id="702705606">
          <w:marLeft w:val="0"/>
          <w:marRight w:val="0"/>
          <w:marTop w:val="0"/>
          <w:marBottom w:val="0"/>
          <w:divBdr>
            <w:top w:val="none" w:sz="0" w:space="0" w:color="auto"/>
            <w:left w:val="none" w:sz="0" w:space="0" w:color="auto"/>
            <w:bottom w:val="none" w:sz="0" w:space="0" w:color="auto"/>
            <w:right w:val="none" w:sz="0" w:space="0" w:color="auto"/>
          </w:divBdr>
        </w:div>
        <w:div w:id="716316293">
          <w:marLeft w:val="0"/>
          <w:marRight w:val="0"/>
          <w:marTop w:val="0"/>
          <w:marBottom w:val="0"/>
          <w:divBdr>
            <w:top w:val="none" w:sz="0" w:space="0" w:color="auto"/>
            <w:left w:val="none" w:sz="0" w:space="0" w:color="auto"/>
            <w:bottom w:val="none" w:sz="0" w:space="0" w:color="auto"/>
            <w:right w:val="none" w:sz="0" w:space="0" w:color="auto"/>
          </w:divBdr>
        </w:div>
        <w:div w:id="719133721">
          <w:marLeft w:val="0"/>
          <w:marRight w:val="0"/>
          <w:marTop w:val="0"/>
          <w:marBottom w:val="0"/>
          <w:divBdr>
            <w:top w:val="none" w:sz="0" w:space="0" w:color="auto"/>
            <w:left w:val="none" w:sz="0" w:space="0" w:color="auto"/>
            <w:bottom w:val="none" w:sz="0" w:space="0" w:color="auto"/>
            <w:right w:val="none" w:sz="0" w:space="0" w:color="auto"/>
          </w:divBdr>
        </w:div>
        <w:div w:id="737443145">
          <w:marLeft w:val="0"/>
          <w:marRight w:val="0"/>
          <w:marTop w:val="0"/>
          <w:marBottom w:val="0"/>
          <w:divBdr>
            <w:top w:val="none" w:sz="0" w:space="0" w:color="auto"/>
            <w:left w:val="none" w:sz="0" w:space="0" w:color="auto"/>
            <w:bottom w:val="none" w:sz="0" w:space="0" w:color="auto"/>
            <w:right w:val="none" w:sz="0" w:space="0" w:color="auto"/>
          </w:divBdr>
        </w:div>
        <w:div w:id="906497521">
          <w:marLeft w:val="0"/>
          <w:marRight w:val="0"/>
          <w:marTop w:val="0"/>
          <w:marBottom w:val="0"/>
          <w:divBdr>
            <w:top w:val="none" w:sz="0" w:space="0" w:color="auto"/>
            <w:left w:val="none" w:sz="0" w:space="0" w:color="auto"/>
            <w:bottom w:val="none" w:sz="0" w:space="0" w:color="auto"/>
            <w:right w:val="none" w:sz="0" w:space="0" w:color="auto"/>
          </w:divBdr>
        </w:div>
        <w:div w:id="921718080">
          <w:marLeft w:val="0"/>
          <w:marRight w:val="0"/>
          <w:marTop w:val="0"/>
          <w:marBottom w:val="0"/>
          <w:divBdr>
            <w:top w:val="none" w:sz="0" w:space="0" w:color="auto"/>
            <w:left w:val="none" w:sz="0" w:space="0" w:color="auto"/>
            <w:bottom w:val="none" w:sz="0" w:space="0" w:color="auto"/>
            <w:right w:val="none" w:sz="0" w:space="0" w:color="auto"/>
          </w:divBdr>
        </w:div>
        <w:div w:id="951473131">
          <w:marLeft w:val="0"/>
          <w:marRight w:val="0"/>
          <w:marTop w:val="0"/>
          <w:marBottom w:val="0"/>
          <w:divBdr>
            <w:top w:val="none" w:sz="0" w:space="0" w:color="auto"/>
            <w:left w:val="none" w:sz="0" w:space="0" w:color="auto"/>
            <w:bottom w:val="none" w:sz="0" w:space="0" w:color="auto"/>
            <w:right w:val="none" w:sz="0" w:space="0" w:color="auto"/>
          </w:divBdr>
        </w:div>
        <w:div w:id="1205026417">
          <w:marLeft w:val="0"/>
          <w:marRight w:val="0"/>
          <w:marTop w:val="0"/>
          <w:marBottom w:val="0"/>
          <w:divBdr>
            <w:top w:val="none" w:sz="0" w:space="0" w:color="auto"/>
            <w:left w:val="none" w:sz="0" w:space="0" w:color="auto"/>
            <w:bottom w:val="none" w:sz="0" w:space="0" w:color="auto"/>
            <w:right w:val="none" w:sz="0" w:space="0" w:color="auto"/>
          </w:divBdr>
        </w:div>
        <w:div w:id="1368868168">
          <w:marLeft w:val="0"/>
          <w:marRight w:val="0"/>
          <w:marTop w:val="0"/>
          <w:marBottom w:val="0"/>
          <w:divBdr>
            <w:top w:val="none" w:sz="0" w:space="0" w:color="auto"/>
            <w:left w:val="none" w:sz="0" w:space="0" w:color="auto"/>
            <w:bottom w:val="none" w:sz="0" w:space="0" w:color="auto"/>
            <w:right w:val="none" w:sz="0" w:space="0" w:color="auto"/>
          </w:divBdr>
        </w:div>
        <w:div w:id="1423836559">
          <w:marLeft w:val="0"/>
          <w:marRight w:val="0"/>
          <w:marTop w:val="0"/>
          <w:marBottom w:val="0"/>
          <w:divBdr>
            <w:top w:val="none" w:sz="0" w:space="0" w:color="auto"/>
            <w:left w:val="none" w:sz="0" w:space="0" w:color="auto"/>
            <w:bottom w:val="none" w:sz="0" w:space="0" w:color="auto"/>
            <w:right w:val="none" w:sz="0" w:space="0" w:color="auto"/>
          </w:divBdr>
        </w:div>
        <w:div w:id="1536967390">
          <w:marLeft w:val="0"/>
          <w:marRight w:val="0"/>
          <w:marTop w:val="0"/>
          <w:marBottom w:val="0"/>
          <w:divBdr>
            <w:top w:val="none" w:sz="0" w:space="0" w:color="auto"/>
            <w:left w:val="none" w:sz="0" w:space="0" w:color="auto"/>
            <w:bottom w:val="none" w:sz="0" w:space="0" w:color="auto"/>
            <w:right w:val="none" w:sz="0" w:space="0" w:color="auto"/>
          </w:divBdr>
        </w:div>
        <w:div w:id="1536967629">
          <w:marLeft w:val="0"/>
          <w:marRight w:val="0"/>
          <w:marTop w:val="0"/>
          <w:marBottom w:val="0"/>
          <w:divBdr>
            <w:top w:val="none" w:sz="0" w:space="0" w:color="auto"/>
            <w:left w:val="none" w:sz="0" w:space="0" w:color="auto"/>
            <w:bottom w:val="none" w:sz="0" w:space="0" w:color="auto"/>
            <w:right w:val="none" w:sz="0" w:space="0" w:color="auto"/>
          </w:divBdr>
        </w:div>
        <w:div w:id="1571882646">
          <w:marLeft w:val="0"/>
          <w:marRight w:val="0"/>
          <w:marTop w:val="0"/>
          <w:marBottom w:val="0"/>
          <w:divBdr>
            <w:top w:val="none" w:sz="0" w:space="0" w:color="auto"/>
            <w:left w:val="none" w:sz="0" w:space="0" w:color="auto"/>
            <w:bottom w:val="none" w:sz="0" w:space="0" w:color="auto"/>
            <w:right w:val="none" w:sz="0" w:space="0" w:color="auto"/>
          </w:divBdr>
        </w:div>
        <w:div w:id="1626504583">
          <w:marLeft w:val="0"/>
          <w:marRight w:val="0"/>
          <w:marTop w:val="0"/>
          <w:marBottom w:val="0"/>
          <w:divBdr>
            <w:top w:val="none" w:sz="0" w:space="0" w:color="auto"/>
            <w:left w:val="none" w:sz="0" w:space="0" w:color="auto"/>
            <w:bottom w:val="none" w:sz="0" w:space="0" w:color="auto"/>
            <w:right w:val="none" w:sz="0" w:space="0" w:color="auto"/>
          </w:divBdr>
        </w:div>
        <w:div w:id="1629386666">
          <w:marLeft w:val="0"/>
          <w:marRight w:val="0"/>
          <w:marTop w:val="0"/>
          <w:marBottom w:val="0"/>
          <w:divBdr>
            <w:top w:val="none" w:sz="0" w:space="0" w:color="auto"/>
            <w:left w:val="none" w:sz="0" w:space="0" w:color="auto"/>
            <w:bottom w:val="none" w:sz="0" w:space="0" w:color="auto"/>
            <w:right w:val="none" w:sz="0" w:space="0" w:color="auto"/>
          </w:divBdr>
        </w:div>
        <w:div w:id="1662729779">
          <w:marLeft w:val="0"/>
          <w:marRight w:val="0"/>
          <w:marTop w:val="0"/>
          <w:marBottom w:val="0"/>
          <w:divBdr>
            <w:top w:val="none" w:sz="0" w:space="0" w:color="auto"/>
            <w:left w:val="none" w:sz="0" w:space="0" w:color="auto"/>
            <w:bottom w:val="none" w:sz="0" w:space="0" w:color="auto"/>
            <w:right w:val="none" w:sz="0" w:space="0" w:color="auto"/>
          </w:divBdr>
        </w:div>
        <w:div w:id="1669097917">
          <w:marLeft w:val="0"/>
          <w:marRight w:val="0"/>
          <w:marTop w:val="0"/>
          <w:marBottom w:val="0"/>
          <w:divBdr>
            <w:top w:val="none" w:sz="0" w:space="0" w:color="auto"/>
            <w:left w:val="none" w:sz="0" w:space="0" w:color="auto"/>
            <w:bottom w:val="none" w:sz="0" w:space="0" w:color="auto"/>
            <w:right w:val="none" w:sz="0" w:space="0" w:color="auto"/>
          </w:divBdr>
        </w:div>
        <w:div w:id="1695841942">
          <w:marLeft w:val="0"/>
          <w:marRight w:val="0"/>
          <w:marTop w:val="0"/>
          <w:marBottom w:val="0"/>
          <w:divBdr>
            <w:top w:val="none" w:sz="0" w:space="0" w:color="auto"/>
            <w:left w:val="none" w:sz="0" w:space="0" w:color="auto"/>
            <w:bottom w:val="none" w:sz="0" w:space="0" w:color="auto"/>
            <w:right w:val="none" w:sz="0" w:space="0" w:color="auto"/>
          </w:divBdr>
        </w:div>
        <w:div w:id="1736857436">
          <w:marLeft w:val="0"/>
          <w:marRight w:val="0"/>
          <w:marTop w:val="0"/>
          <w:marBottom w:val="0"/>
          <w:divBdr>
            <w:top w:val="none" w:sz="0" w:space="0" w:color="auto"/>
            <w:left w:val="none" w:sz="0" w:space="0" w:color="auto"/>
            <w:bottom w:val="none" w:sz="0" w:space="0" w:color="auto"/>
            <w:right w:val="none" w:sz="0" w:space="0" w:color="auto"/>
          </w:divBdr>
        </w:div>
        <w:div w:id="1752042955">
          <w:marLeft w:val="0"/>
          <w:marRight w:val="0"/>
          <w:marTop w:val="0"/>
          <w:marBottom w:val="0"/>
          <w:divBdr>
            <w:top w:val="none" w:sz="0" w:space="0" w:color="auto"/>
            <w:left w:val="none" w:sz="0" w:space="0" w:color="auto"/>
            <w:bottom w:val="none" w:sz="0" w:space="0" w:color="auto"/>
            <w:right w:val="none" w:sz="0" w:space="0" w:color="auto"/>
          </w:divBdr>
        </w:div>
        <w:div w:id="1800999663">
          <w:marLeft w:val="0"/>
          <w:marRight w:val="0"/>
          <w:marTop w:val="0"/>
          <w:marBottom w:val="0"/>
          <w:divBdr>
            <w:top w:val="none" w:sz="0" w:space="0" w:color="auto"/>
            <w:left w:val="none" w:sz="0" w:space="0" w:color="auto"/>
            <w:bottom w:val="none" w:sz="0" w:space="0" w:color="auto"/>
            <w:right w:val="none" w:sz="0" w:space="0" w:color="auto"/>
          </w:divBdr>
        </w:div>
        <w:div w:id="1881554698">
          <w:marLeft w:val="0"/>
          <w:marRight w:val="0"/>
          <w:marTop w:val="0"/>
          <w:marBottom w:val="0"/>
          <w:divBdr>
            <w:top w:val="none" w:sz="0" w:space="0" w:color="auto"/>
            <w:left w:val="none" w:sz="0" w:space="0" w:color="auto"/>
            <w:bottom w:val="none" w:sz="0" w:space="0" w:color="auto"/>
            <w:right w:val="none" w:sz="0" w:space="0" w:color="auto"/>
          </w:divBdr>
        </w:div>
        <w:div w:id="1900634337">
          <w:marLeft w:val="0"/>
          <w:marRight w:val="0"/>
          <w:marTop w:val="0"/>
          <w:marBottom w:val="0"/>
          <w:divBdr>
            <w:top w:val="none" w:sz="0" w:space="0" w:color="auto"/>
            <w:left w:val="none" w:sz="0" w:space="0" w:color="auto"/>
            <w:bottom w:val="none" w:sz="0" w:space="0" w:color="auto"/>
            <w:right w:val="none" w:sz="0" w:space="0" w:color="auto"/>
          </w:divBdr>
        </w:div>
        <w:div w:id="1902056092">
          <w:marLeft w:val="0"/>
          <w:marRight w:val="0"/>
          <w:marTop w:val="0"/>
          <w:marBottom w:val="0"/>
          <w:divBdr>
            <w:top w:val="none" w:sz="0" w:space="0" w:color="auto"/>
            <w:left w:val="none" w:sz="0" w:space="0" w:color="auto"/>
            <w:bottom w:val="none" w:sz="0" w:space="0" w:color="auto"/>
            <w:right w:val="none" w:sz="0" w:space="0" w:color="auto"/>
          </w:divBdr>
        </w:div>
        <w:div w:id="1987780630">
          <w:marLeft w:val="0"/>
          <w:marRight w:val="0"/>
          <w:marTop w:val="0"/>
          <w:marBottom w:val="0"/>
          <w:divBdr>
            <w:top w:val="none" w:sz="0" w:space="0" w:color="auto"/>
            <w:left w:val="none" w:sz="0" w:space="0" w:color="auto"/>
            <w:bottom w:val="none" w:sz="0" w:space="0" w:color="auto"/>
            <w:right w:val="none" w:sz="0" w:space="0" w:color="auto"/>
          </w:divBdr>
        </w:div>
        <w:div w:id="2069378503">
          <w:marLeft w:val="0"/>
          <w:marRight w:val="0"/>
          <w:marTop w:val="0"/>
          <w:marBottom w:val="0"/>
          <w:divBdr>
            <w:top w:val="none" w:sz="0" w:space="0" w:color="auto"/>
            <w:left w:val="none" w:sz="0" w:space="0" w:color="auto"/>
            <w:bottom w:val="none" w:sz="0" w:space="0" w:color="auto"/>
            <w:right w:val="none" w:sz="0" w:space="0" w:color="auto"/>
          </w:divBdr>
        </w:div>
        <w:div w:id="2074813719">
          <w:marLeft w:val="0"/>
          <w:marRight w:val="0"/>
          <w:marTop w:val="0"/>
          <w:marBottom w:val="0"/>
          <w:divBdr>
            <w:top w:val="none" w:sz="0" w:space="0" w:color="auto"/>
            <w:left w:val="none" w:sz="0" w:space="0" w:color="auto"/>
            <w:bottom w:val="none" w:sz="0" w:space="0" w:color="auto"/>
            <w:right w:val="none" w:sz="0" w:space="0" w:color="auto"/>
          </w:divBdr>
        </w:div>
      </w:divsChild>
    </w:div>
    <w:div w:id="1636565158">
      <w:bodyDiv w:val="1"/>
      <w:marLeft w:val="0"/>
      <w:marRight w:val="0"/>
      <w:marTop w:val="0"/>
      <w:marBottom w:val="0"/>
      <w:divBdr>
        <w:top w:val="none" w:sz="0" w:space="0" w:color="auto"/>
        <w:left w:val="none" w:sz="0" w:space="0" w:color="auto"/>
        <w:bottom w:val="none" w:sz="0" w:space="0" w:color="auto"/>
        <w:right w:val="none" w:sz="0" w:space="0" w:color="auto"/>
      </w:divBdr>
    </w:div>
    <w:div w:id="1638025321">
      <w:bodyDiv w:val="1"/>
      <w:marLeft w:val="0"/>
      <w:marRight w:val="0"/>
      <w:marTop w:val="0"/>
      <w:marBottom w:val="0"/>
      <w:divBdr>
        <w:top w:val="none" w:sz="0" w:space="0" w:color="auto"/>
        <w:left w:val="none" w:sz="0" w:space="0" w:color="auto"/>
        <w:bottom w:val="none" w:sz="0" w:space="0" w:color="auto"/>
        <w:right w:val="none" w:sz="0" w:space="0" w:color="auto"/>
      </w:divBdr>
    </w:div>
    <w:div w:id="1646205953">
      <w:bodyDiv w:val="1"/>
      <w:marLeft w:val="0"/>
      <w:marRight w:val="0"/>
      <w:marTop w:val="0"/>
      <w:marBottom w:val="0"/>
      <w:divBdr>
        <w:top w:val="none" w:sz="0" w:space="0" w:color="auto"/>
        <w:left w:val="none" w:sz="0" w:space="0" w:color="auto"/>
        <w:bottom w:val="none" w:sz="0" w:space="0" w:color="auto"/>
        <w:right w:val="none" w:sz="0" w:space="0" w:color="auto"/>
      </w:divBdr>
      <w:divsChild>
        <w:div w:id="44573427">
          <w:marLeft w:val="0"/>
          <w:marRight w:val="0"/>
          <w:marTop w:val="0"/>
          <w:marBottom w:val="0"/>
          <w:divBdr>
            <w:top w:val="none" w:sz="0" w:space="0" w:color="auto"/>
            <w:left w:val="none" w:sz="0" w:space="0" w:color="auto"/>
            <w:bottom w:val="none" w:sz="0" w:space="0" w:color="auto"/>
            <w:right w:val="none" w:sz="0" w:space="0" w:color="auto"/>
          </w:divBdr>
          <w:divsChild>
            <w:div w:id="1695421588">
              <w:marLeft w:val="0"/>
              <w:marRight w:val="0"/>
              <w:marTop w:val="0"/>
              <w:marBottom w:val="0"/>
              <w:divBdr>
                <w:top w:val="none" w:sz="0" w:space="0" w:color="auto"/>
                <w:left w:val="none" w:sz="0" w:space="0" w:color="auto"/>
                <w:bottom w:val="none" w:sz="0" w:space="0" w:color="auto"/>
                <w:right w:val="none" w:sz="0" w:space="0" w:color="auto"/>
              </w:divBdr>
              <w:divsChild>
                <w:div w:id="468783201">
                  <w:marLeft w:val="0"/>
                  <w:marRight w:val="0"/>
                  <w:marTop w:val="0"/>
                  <w:marBottom w:val="0"/>
                  <w:divBdr>
                    <w:top w:val="none" w:sz="0" w:space="0" w:color="auto"/>
                    <w:left w:val="none" w:sz="0" w:space="0" w:color="auto"/>
                    <w:bottom w:val="none" w:sz="0" w:space="0" w:color="auto"/>
                    <w:right w:val="none" w:sz="0" w:space="0" w:color="auto"/>
                  </w:divBdr>
                  <w:divsChild>
                    <w:div w:id="602803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6736909">
      <w:bodyDiv w:val="1"/>
      <w:marLeft w:val="0"/>
      <w:marRight w:val="0"/>
      <w:marTop w:val="0"/>
      <w:marBottom w:val="0"/>
      <w:divBdr>
        <w:top w:val="none" w:sz="0" w:space="0" w:color="auto"/>
        <w:left w:val="none" w:sz="0" w:space="0" w:color="auto"/>
        <w:bottom w:val="none" w:sz="0" w:space="0" w:color="auto"/>
        <w:right w:val="none" w:sz="0" w:space="0" w:color="auto"/>
      </w:divBdr>
    </w:div>
    <w:div w:id="1647126245">
      <w:bodyDiv w:val="1"/>
      <w:marLeft w:val="0"/>
      <w:marRight w:val="0"/>
      <w:marTop w:val="0"/>
      <w:marBottom w:val="0"/>
      <w:divBdr>
        <w:top w:val="none" w:sz="0" w:space="0" w:color="auto"/>
        <w:left w:val="none" w:sz="0" w:space="0" w:color="auto"/>
        <w:bottom w:val="none" w:sz="0" w:space="0" w:color="auto"/>
        <w:right w:val="none" w:sz="0" w:space="0" w:color="auto"/>
      </w:divBdr>
      <w:divsChild>
        <w:div w:id="408113694">
          <w:marLeft w:val="0"/>
          <w:marRight w:val="0"/>
          <w:marTop w:val="0"/>
          <w:marBottom w:val="0"/>
          <w:divBdr>
            <w:top w:val="none" w:sz="0" w:space="0" w:color="auto"/>
            <w:left w:val="none" w:sz="0" w:space="0" w:color="auto"/>
            <w:bottom w:val="none" w:sz="0" w:space="0" w:color="auto"/>
            <w:right w:val="none" w:sz="0" w:space="0" w:color="auto"/>
          </w:divBdr>
          <w:divsChild>
            <w:div w:id="590310949">
              <w:marLeft w:val="0"/>
              <w:marRight w:val="0"/>
              <w:marTop w:val="0"/>
              <w:marBottom w:val="0"/>
              <w:divBdr>
                <w:top w:val="none" w:sz="0" w:space="0" w:color="auto"/>
                <w:left w:val="none" w:sz="0" w:space="0" w:color="auto"/>
                <w:bottom w:val="none" w:sz="0" w:space="0" w:color="auto"/>
                <w:right w:val="none" w:sz="0" w:space="0" w:color="auto"/>
              </w:divBdr>
              <w:divsChild>
                <w:div w:id="97537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073797">
      <w:bodyDiv w:val="1"/>
      <w:marLeft w:val="0"/>
      <w:marRight w:val="0"/>
      <w:marTop w:val="0"/>
      <w:marBottom w:val="0"/>
      <w:divBdr>
        <w:top w:val="none" w:sz="0" w:space="0" w:color="auto"/>
        <w:left w:val="none" w:sz="0" w:space="0" w:color="auto"/>
        <w:bottom w:val="none" w:sz="0" w:space="0" w:color="auto"/>
        <w:right w:val="none" w:sz="0" w:space="0" w:color="auto"/>
      </w:divBdr>
      <w:divsChild>
        <w:div w:id="1483617389">
          <w:marLeft w:val="0"/>
          <w:marRight w:val="0"/>
          <w:marTop w:val="0"/>
          <w:marBottom w:val="0"/>
          <w:divBdr>
            <w:top w:val="none" w:sz="0" w:space="0" w:color="auto"/>
            <w:left w:val="none" w:sz="0" w:space="0" w:color="auto"/>
            <w:bottom w:val="none" w:sz="0" w:space="0" w:color="auto"/>
            <w:right w:val="none" w:sz="0" w:space="0" w:color="auto"/>
          </w:divBdr>
          <w:divsChild>
            <w:div w:id="991560219">
              <w:marLeft w:val="0"/>
              <w:marRight w:val="0"/>
              <w:marTop w:val="0"/>
              <w:marBottom w:val="0"/>
              <w:divBdr>
                <w:top w:val="none" w:sz="0" w:space="0" w:color="auto"/>
                <w:left w:val="none" w:sz="0" w:space="0" w:color="auto"/>
                <w:bottom w:val="none" w:sz="0" w:space="0" w:color="auto"/>
                <w:right w:val="none" w:sz="0" w:space="0" w:color="auto"/>
              </w:divBdr>
              <w:divsChild>
                <w:div w:id="75053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0392055">
          <w:marLeft w:val="0"/>
          <w:marRight w:val="0"/>
          <w:marTop w:val="0"/>
          <w:marBottom w:val="0"/>
          <w:divBdr>
            <w:top w:val="none" w:sz="0" w:space="0" w:color="auto"/>
            <w:left w:val="none" w:sz="0" w:space="0" w:color="auto"/>
            <w:bottom w:val="none" w:sz="0" w:space="0" w:color="auto"/>
            <w:right w:val="none" w:sz="0" w:space="0" w:color="auto"/>
          </w:divBdr>
          <w:divsChild>
            <w:div w:id="1270314782">
              <w:marLeft w:val="0"/>
              <w:marRight w:val="0"/>
              <w:marTop w:val="0"/>
              <w:marBottom w:val="0"/>
              <w:divBdr>
                <w:top w:val="none" w:sz="0" w:space="0" w:color="auto"/>
                <w:left w:val="none" w:sz="0" w:space="0" w:color="auto"/>
                <w:bottom w:val="none" w:sz="0" w:space="0" w:color="auto"/>
                <w:right w:val="none" w:sz="0" w:space="0" w:color="auto"/>
              </w:divBdr>
              <w:divsChild>
                <w:div w:id="2146578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6009575">
      <w:bodyDiv w:val="1"/>
      <w:marLeft w:val="0"/>
      <w:marRight w:val="0"/>
      <w:marTop w:val="0"/>
      <w:marBottom w:val="0"/>
      <w:divBdr>
        <w:top w:val="none" w:sz="0" w:space="0" w:color="auto"/>
        <w:left w:val="none" w:sz="0" w:space="0" w:color="auto"/>
        <w:bottom w:val="none" w:sz="0" w:space="0" w:color="auto"/>
        <w:right w:val="none" w:sz="0" w:space="0" w:color="auto"/>
      </w:divBdr>
      <w:divsChild>
        <w:div w:id="735276816">
          <w:marLeft w:val="0"/>
          <w:marRight w:val="0"/>
          <w:marTop w:val="0"/>
          <w:marBottom w:val="0"/>
          <w:divBdr>
            <w:top w:val="none" w:sz="0" w:space="0" w:color="auto"/>
            <w:left w:val="none" w:sz="0" w:space="0" w:color="auto"/>
            <w:bottom w:val="none" w:sz="0" w:space="0" w:color="auto"/>
            <w:right w:val="none" w:sz="0" w:space="0" w:color="auto"/>
          </w:divBdr>
          <w:divsChild>
            <w:div w:id="1195845189">
              <w:marLeft w:val="0"/>
              <w:marRight w:val="0"/>
              <w:marTop w:val="0"/>
              <w:marBottom w:val="0"/>
              <w:divBdr>
                <w:top w:val="none" w:sz="0" w:space="0" w:color="auto"/>
                <w:left w:val="none" w:sz="0" w:space="0" w:color="auto"/>
                <w:bottom w:val="none" w:sz="0" w:space="0" w:color="auto"/>
                <w:right w:val="none" w:sz="0" w:space="0" w:color="auto"/>
              </w:divBdr>
              <w:divsChild>
                <w:div w:id="986520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1562619">
      <w:bodyDiv w:val="1"/>
      <w:marLeft w:val="0"/>
      <w:marRight w:val="0"/>
      <w:marTop w:val="0"/>
      <w:marBottom w:val="0"/>
      <w:divBdr>
        <w:top w:val="none" w:sz="0" w:space="0" w:color="auto"/>
        <w:left w:val="none" w:sz="0" w:space="0" w:color="auto"/>
        <w:bottom w:val="none" w:sz="0" w:space="0" w:color="auto"/>
        <w:right w:val="none" w:sz="0" w:space="0" w:color="auto"/>
      </w:divBdr>
    </w:div>
    <w:div w:id="1695840191">
      <w:bodyDiv w:val="1"/>
      <w:marLeft w:val="0"/>
      <w:marRight w:val="0"/>
      <w:marTop w:val="0"/>
      <w:marBottom w:val="0"/>
      <w:divBdr>
        <w:top w:val="none" w:sz="0" w:space="0" w:color="auto"/>
        <w:left w:val="none" w:sz="0" w:space="0" w:color="auto"/>
        <w:bottom w:val="none" w:sz="0" w:space="0" w:color="auto"/>
        <w:right w:val="none" w:sz="0" w:space="0" w:color="auto"/>
      </w:divBdr>
      <w:divsChild>
        <w:div w:id="940335286">
          <w:marLeft w:val="0"/>
          <w:marRight w:val="0"/>
          <w:marTop w:val="0"/>
          <w:marBottom w:val="0"/>
          <w:divBdr>
            <w:top w:val="none" w:sz="0" w:space="0" w:color="auto"/>
            <w:left w:val="none" w:sz="0" w:space="0" w:color="auto"/>
            <w:bottom w:val="none" w:sz="0" w:space="0" w:color="auto"/>
            <w:right w:val="none" w:sz="0" w:space="0" w:color="auto"/>
          </w:divBdr>
          <w:divsChild>
            <w:div w:id="2139376910">
              <w:marLeft w:val="0"/>
              <w:marRight w:val="0"/>
              <w:marTop w:val="0"/>
              <w:marBottom w:val="0"/>
              <w:divBdr>
                <w:top w:val="none" w:sz="0" w:space="0" w:color="auto"/>
                <w:left w:val="none" w:sz="0" w:space="0" w:color="auto"/>
                <w:bottom w:val="none" w:sz="0" w:space="0" w:color="auto"/>
                <w:right w:val="none" w:sz="0" w:space="0" w:color="auto"/>
              </w:divBdr>
              <w:divsChild>
                <w:div w:id="690574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7106372">
          <w:marLeft w:val="0"/>
          <w:marRight w:val="0"/>
          <w:marTop w:val="0"/>
          <w:marBottom w:val="0"/>
          <w:divBdr>
            <w:top w:val="none" w:sz="0" w:space="0" w:color="auto"/>
            <w:left w:val="none" w:sz="0" w:space="0" w:color="auto"/>
            <w:bottom w:val="none" w:sz="0" w:space="0" w:color="auto"/>
            <w:right w:val="none" w:sz="0" w:space="0" w:color="auto"/>
          </w:divBdr>
          <w:divsChild>
            <w:div w:id="717508496">
              <w:marLeft w:val="0"/>
              <w:marRight w:val="0"/>
              <w:marTop w:val="0"/>
              <w:marBottom w:val="0"/>
              <w:divBdr>
                <w:top w:val="none" w:sz="0" w:space="0" w:color="auto"/>
                <w:left w:val="none" w:sz="0" w:space="0" w:color="auto"/>
                <w:bottom w:val="none" w:sz="0" w:space="0" w:color="auto"/>
                <w:right w:val="none" w:sz="0" w:space="0" w:color="auto"/>
              </w:divBdr>
              <w:divsChild>
                <w:div w:id="1538547706">
                  <w:marLeft w:val="0"/>
                  <w:marRight w:val="0"/>
                  <w:marTop w:val="0"/>
                  <w:marBottom w:val="0"/>
                  <w:divBdr>
                    <w:top w:val="none" w:sz="0" w:space="0" w:color="auto"/>
                    <w:left w:val="none" w:sz="0" w:space="0" w:color="auto"/>
                    <w:bottom w:val="none" w:sz="0" w:space="0" w:color="auto"/>
                    <w:right w:val="none" w:sz="0" w:space="0" w:color="auto"/>
                  </w:divBdr>
                </w:div>
              </w:divsChild>
            </w:div>
            <w:div w:id="1806312373">
              <w:marLeft w:val="0"/>
              <w:marRight w:val="0"/>
              <w:marTop w:val="0"/>
              <w:marBottom w:val="0"/>
              <w:divBdr>
                <w:top w:val="none" w:sz="0" w:space="0" w:color="auto"/>
                <w:left w:val="none" w:sz="0" w:space="0" w:color="auto"/>
                <w:bottom w:val="none" w:sz="0" w:space="0" w:color="auto"/>
                <w:right w:val="none" w:sz="0" w:space="0" w:color="auto"/>
              </w:divBdr>
              <w:divsChild>
                <w:div w:id="1356929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5759936">
      <w:bodyDiv w:val="1"/>
      <w:marLeft w:val="0"/>
      <w:marRight w:val="0"/>
      <w:marTop w:val="0"/>
      <w:marBottom w:val="0"/>
      <w:divBdr>
        <w:top w:val="none" w:sz="0" w:space="0" w:color="auto"/>
        <w:left w:val="none" w:sz="0" w:space="0" w:color="auto"/>
        <w:bottom w:val="none" w:sz="0" w:space="0" w:color="auto"/>
        <w:right w:val="none" w:sz="0" w:space="0" w:color="auto"/>
      </w:divBdr>
      <w:divsChild>
        <w:div w:id="111828948">
          <w:marLeft w:val="0"/>
          <w:marRight w:val="0"/>
          <w:marTop w:val="0"/>
          <w:marBottom w:val="0"/>
          <w:divBdr>
            <w:top w:val="none" w:sz="0" w:space="0" w:color="auto"/>
            <w:left w:val="none" w:sz="0" w:space="0" w:color="auto"/>
            <w:bottom w:val="none" w:sz="0" w:space="0" w:color="auto"/>
            <w:right w:val="none" w:sz="0" w:space="0" w:color="auto"/>
          </w:divBdr>
          <w:divsChild>
            <w:div w:id="1342901979">
              <w:marLeft w:val="0"/>
              <w:marRight w:val="0"/>
              <w:marTop w:val="0"/>
              <w:marBottom w:val="0"/>
              <w:divBdr>
                <w:top w:val="none" w:sz="0" w:space="0" w:color="auto"/>
                <w:left w:val="none" w:sz="0" w:space="0" w:color="auto"/>
                <w:bottom w:val="none" w:sz="0" w:space="0" w:color="auto"/>
                <w:right w:val="none" w:sz="0" w:space="0" w:color="auto"/>
              </w:divBdr>
              <w:divsChild>
                <w:div w:id="1365253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852428">
      <w:bodyDiv w:val="1"/>
      <w:marLeft w:val="0"/>
      <w:marRight w:val="0"/>
      <w:marTop w:val="0"/>
      <w:marBottom w:val="0"/>
      <w:divBdr>
        <w:top w:val="none" w:sz="0" w:space="0" w:color="auto"/>
        <w:left w:val="none" w:sz="0" w:space="0" w:color="auto"/>
        <w:bottom w:val="none" w:sz="0" w:space="0" w:color="auto"/>
        <w:right w:val="none" w:sz="0" w:space="0" w:color="auto"/>
      </w:divBdr>
    </w:div>
    <w:div w:id="1760251281">
      <w:bodyDiv w:val="1"/>
      <w:marLeft w:val="0"/>
      <w:marRight w:val="0"/>
      <w:marTop w:val="0"/>
      <w:marBottom w:val="0"/>
      <w:divBdr>
        <w:top w:val="none" w:sz="0" w:space="0" w:color="auto"/>
        <w:left w:val="none" w:sz="0" w:space="0" w:color="auto"/>
        <w:bottom w:val="none" w:sz="0" w:space="0" w:color="auto"/>
        <w:right w:val="none" w:sz="0" w:space="0" w:color="auto"/>
      </w:divBdr>
      <w:divsChild>
        <w:div w:id="1205600639">
          <w:marLeft w:val="0"/>
          <w:marRight w:val="0"/>
          <w:marTop w:val="0"/>
          <w:marBottom w:val="0"/>
          <w:divBdr>
            <w:top w:val="none" w:sz="0" w:space="0" w:color="auto"/>
            <w:left w:val="none" w:sz="0" w:space="0" w:color="auto"/>
            <w:bottom w:val="none" w:sz="0" w:space="0" w:color="auto"/>
            <w:right w:val="none" w:sz="0" w:space="0" w:color="auto"/>
          </w:divBdr>
          <w:divsChild>
            <w:div w:id="1576747625">
              <w:marLeft w:val="0"/>
              <w:marRight w:val="0"/>
              <w:marTop w:val="0"/>
              <w:marBottom w:val="0"/>
              <w:divBdr>
                <w:top w:val="none" w:sz="0" w:space="0" w:color="auto"/>
                <w:left w:val="none" w:sz="0" w:space="0" w:color="auto"/>
                <w:bottom w:val="none" w:sz="0" w:space="0" w:color="auto"/>
                <w:right w:val="none" w:sz="0" w:space="0" w:color="auto"/>
              </w:divBdr>
              <w:divsChild>
                <w:div w:id="1447383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984812">
      <w:bodyDiv w:val="1"/>
      <w:marLeft w:val="0"/>
      <w:marRight w:val="0"/>
      <w:marTop w:val="0"/>
      <w:marBottom w:val="0"/>
      <w:divBdr>
        <w:top w:val="none" w:sz="0" w:space="0" w:color="auto"/>
        <w:left w:val="none" w:sz="0" w:space="0" w:color="auto"/>
        <w:bottom w:val="none" w:sz="0" w:space="0" w:color="auto"/>
        <w:right w:val="none" w:sz="0" w:space="0" w:color="auto"/>
      </w:divBdr>
    </w:div>
    <w:div w:id="1806269508">
      <w:bodyDiv w:val="1"/>
      <w:marLeft w:val="0"/>
      <w:marRight w:val="0"/>
      <w:marTop w:val="0"/>
      <w:marBottom w:val="0"/>
      <w:divBdr>
        <w:top w:val="none" w:sz="0" w:space="0" w:color="auto"/>
        <w:left w:val="none" w:sz="0" w:space="0" w:color="auto"/>
        <w:bottom w:val="none" w:sz="0" w:space="0" w:color="auto"/>
        <w:right w:val="none" w:sz="0" w:space="0" w:color="auto"/>
      </w:divBdr>
    </w:div>
    <w:div w:id="1814829243">
      <w:bodyDiv w:val="1"/>
      <w:marLeft w:val="0"/>
      <w:marRight w:val="0"/>
      <w:marTop w:val="0"/>
      <w:marBottom w:val="0"/>
      <w:divBdr>
        <w:top w:val="none" w:sz="0" w:space="0" w:color="auto"/>
        <w:left w:val="none" w:sz="0" w:space="0" w:color="auto"/>
        <w:bottom w:val="none" w:sz="0" w:space="0" w:color="auto"/>
        <w:right w:val="none" w:sz="0" w:space="0" w:color="auto"/>
      </w:divBdr>
      <w:divsChild>
        <w:div w:id="861087342">
          <w:marLeft w:val="0"/>
          <w:marRight w:val="0"/>
          <w:marTop w:val="0"/>
          <w:marBottom w:val="0"/>
          <w:divBdr>
            <w:top w:val="none" w:sz="0" w:space="0" w:color="auto"/>
            <w:left w:val="none" w:sz="0" w:space="0" w:color="auto"/>
            <w:bottom w:val="none" w:sz="0" w:space="0" w:color="auto"/>
            <w:right w:val="none" w:sz="0" w:space="0" w:color="auto"/>
          </w:divBdr>
          <w:divsChild>
            <w:div w:id="500853536">
              <w:marLeft w:val="0"/>
              <w:marRight w:val="0"/>
              <w:marTop w:val="0"/>
              <w:marBottom w:val="0"/>
              <w:divBdr>
                <w:top w:val="none" w:sz="0" w:space="0" w:color="auto"/>
                <w:left w:val="none" w:sz="0" w:space="0" w:color="auto"/>
                <w:bottom w:val="none" w:sz="0" w:space="0" w:color="auto"/>
                <w:right w:val="none" w:sz="0" w:space="0" w:color="auto"/>
              </w:divBdr>
              <w:divsChild>
                <w:div w:id="652104914">
                  <w:marLeft w:val="0"/>
                  <w:marRight w:val="0"/>
                  <w:marTop w:val="0"/>
                  <w:marBottom w:val="0"/>
                  <w:divBdr>
                    <w:top w:val="none" w:sz="0" w:space="0" w:color="auto"/>
                    <w:left w:val="none" w:sz="0" w:space="0" w:color="auto"/>
                    <w:bottom w:val="none" w:sz="0" w:space="0" w:color="auto"/>
                    <w:right w:val="none" w:sz="0" w:space="0" w:color="auto"/>
                  </w:divBdr>
                </w:div>
              </w:divsChild>
            </w:div>
            <w:div w:id="530143283">
              <w:marLeft w:val="0"/>
              <w:marRight w:val="0"/>
              <w:marTop w:val="0"/>
              <w:marBottom w:val="0"/>
              <w:divBdr>
                <w:top w:val="none" w:sz="0" w:space="0" w:color="auto"/>
                <w:left w:val="none" w:sz="0" w:space="0" w:color="auto"/>
                <w:bottom w:val="none" w:sz="0" w:space="0" w:color="auto"/>
                <w:right w:val="none" w:sz="0" w:space="0" w:color="auto"/>
              </w:divBdr>
              <w:divsChild>
                <w:div w:id="1168521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5031055">
          <w:marLeft w:val="0"/>
          <w:marRight w:val="0"/>
          <w:marTop w:val="0"/>
          <w:marBottom w:val="0"/>
          <w:divBdr>
            <w:top w:val="none" w:sz="0" w:space="0" w:color="auto"/>
            <w:left w:val="none" w:sz="0" w:space="0" w:color="auto"/>
            <w:bottom w:val="none" w:sz="0" w:space="0" w:color="auto"/>
            <w:right w:val="none" w:sz="0" w:space="0" w:color="auto"/>
          </w:divBdr>
          <w:divsChild>
            <w:div w:id="1223254389">
              <w:marLeft w:val="0"/>
              <w:marRight w:val="0"/>
              <w:marTop w:val="0"/>
              <w:marBottom w:val="0"/>
              <w:divBdr>
                <w:top w:val="none" w:sz="0" w:space="0" w:color="auto"/>
                <w:left w:val="none" w:sz="0" w:space="0" w:color="auto"/>
                <w:bottom w:val="none" w:sz="0" w:space="0" w:color="auto"/>
                <w:right w:val="none" w:sz="0" w:space="0" w:color="auto"/>
              </w:divBdr>
              <w:divsChild>
                <w:div w:id="578752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2118785">
      <w:bodyDiv w:val="1"/>
      <w:marLeft w:val="0"/>
      <w:marRight w:val="0"/>
      <w:marTop w:val="0"/>
      <w:marBottom w:val="0"/>
      <w:divBdr>
        <w:top w:val="none" w:sz="0" w:space="0" w:color="auto"/>
        <w:left w:val="none" w:sz="0" w:space="0" w:color="auto"/>
        <w:bottom w:val="none" w:sz="0" w:space="0" w:color="auto"/>
        <w:right w:val="none" w:sz="0" w:space="0" w:color="auto"/>
      </w:divBdr>
    </w:div>
    <w:div w:id="1825006538">
      <w:bodyDiv w:val="1"/>
      <w:marLeft w:val="0"/>
      <w:marRight w:val="0"/>
      <w:marTop w:val="0"/>
      <w:marBottom w:val="0"/>
      <w:divBdr>
        <w:top w:val="none" w:sz="0" w:space="0" w:color="auto"/>
        <w:left w:val="none" w:sz="0" w:space="0" w:color="auto"/>
        <w:bottom w:val="none" w:sz="0" w:space="0" w:color="auto"/>
        <w:right w:val="none" w:sz="0" w:space="0" w:color="auto"/>
      </w:divBdr>
      <w:divsChild>
        <w:div w:id="44186701">
          <w:marLeft w:val="0"/>
          <w:marRight w:val="0"/>
          <w:marTop w:val="0"/>
          <w:marBottom w:val="0"/>
          <w:divBdr>
            <w:top w:val="none" w:sz="0" w:space="0" w:color="auto"/>
            <w:left w:val="none" w:sz="0" w:space="0" w:color="auto"/>
            <w:bottom w:val="none" w:sz="0" w:space="0" w:color="auto"/>
            <w:right w:val="none" w:sz="0" w:space="0" w:color="auto"/>
          </w:divBdr>
        </w:div>
        <w:div w:id="64886529">
          <w:marLeft w:val="0"/>
          <w:marRight w:val="0"/>
          <w:marTop w:val="0"/>
          <w:marBottom w:val="0"/>
          <w:divBdr>
            <w:top w:val="none" w:sz="0" w:space="0" w:color="auto"/>
            <w:left w:val="none" w:sz="0" w:space="0" w:color="auto"/>
            <w:bottom w:val="none" w:sz="0" w:space="0" w:color="auto"/>
            <w:right w:val="none" w:sz="0" w:space="0" w:color="auto"/>
          </w:divBdr>
        </w:div>
        <w:div w:id="243419475">
          <w:marLeft w:val="0"/>
          <w:marRight w:val="0"/>
          <w:marTop w:val="0"/>
          <w:marBottom w:val="0"/>
          <w:divBdr>
            <w:top w:val="none" w:sz="0" w:space="0" w:color="auto"/>
            <w:left w:val="none" w:sz="0" w:space="0" w:color="auto"/>
            <w:bottom w:val="none" w:sz="0" w:space="0" w:color="auto"/>
            <w:right w:val="none" w:sz="0" w:space="0" w:color="auto"/>
          </w:divBdr>
        </w:div>
        <w:div w:id="255328760">
          <w:marLeft w:val="0"/>
          <w:marRight w:val="0"/>
          <w:marTop w:val="0"/>
          <w:marBottom w:val="0"/>
          <w:divBdr>
            <w:top w:val="none" w:sz="0" w:space="0" w:color="auto"/>
            <w:left w:val="none" w:sz="0" w:space="0" w:color="auto"/>
            <w:bottom w:val="none" w:sz="0" w:space="0" w:color="auto"/>
            <w:right w:val="none" w:sz="0" w:space="0" w:color="auto"/>
          </w:divBdr>
        </w:div>
        <w:div w:id="288512376">
          <w:marLeft w:val="0"/>
          <w:marRight w:val="0"/>
          <w:marTop w:val="0"/>
          <w:marBottom w:val="0"/>
          <w:divBdr>
            <w:top w:val="none" w:sz="0" w:space="0" w:color="auto"/>
            <w:left w:val="none" w:sz="0" w:space="0" w:color="auto"/>
            <w:bottom w:val="none" w:sz="0" w:space="0" w:color="auto"/>
            <w:right w:val="none" w:sz="0" w:space="0" w:color="auto"/>
          </w:divBdr>
        </w:div>
        <w:div w:id="404258760">
          <w:marLeft w:val="0"/>
          <w:marRight w:val="0"/>
          <w:marTop w:val="0"/>
          <w:marBottom w:val="0"/>
          <w:divBdr>
            <w:top w:val="none" w:sz="0" w:space="0" w:color="auto"/>
            <w:left w:val="none" w:sz="0" w:space="0" w:color="auto"/>
            <w:bottom w:val="none" w:sz="0" w:space="0" w:color="auto"/>
            <w:right w:val="none" w:sz="0" w:space="0" w:color="auto"/>
          </w:divBdr>
        </w:div>
        <w:div w:id="687491787">
          <w:marLeft w:val="0"/>
          <w:marRight w:val="0"/>
          <w:marTop w:val="0"/>
          <w:marBottom w:val="0"/>
          <w:divBdr>
            <w:top w:val="none" w:sz="0" w:space="0" w:color="auto"/>
            <w:left w:val="none" w:sz="0" w:space="0" w:color="auto"/>
            <w:bottom w:val="none" w:sz="0" w:space="0" w:color="auto"/>
            <w:right w:val="none" w:sz="0" w:space="0" w:color="auto"/>
          </w:divBdr>
        </w:div>
        <w:div w:id="1125999204">
          <w:marLeft w:val="0"/>
          <w:marRight w:val="0"/>
          <w:marTop w:val="0"/>
          <w:marBottom w:val="0"/>
          <w:divBdr>
            <w:top w:val="none" w:sz="0" w:space="0" w:color="auto"/>
            <w:left w:val="none" w:sz="0" w:space="0" w:color="auto"/>
            <w:bottom w:val="none" w:sz="0" w:space="0" w:color="auto"/>
            <w:right w:val="none" w:sz="0" w:space="0" w:color="auto"/>
          </w:divBdr>
        </w:div>
        <w:div w:id="1856456462">
          <w:marLeft w:val="0"/>
          <w:marRight w:val="0"/>
          <w:marTop w:val="0"/>
          <w:marBottom w:val="0"/>
          <w:divBdr>
            <w:top w:val="none" w:sz="0" w:space="0" w:color="auto"/>
            <w:left w:val="none" w:sz="0" w:space="0" w:color="auto"/>
            <w:bottom w:val="none" w:sz="0" w:space="0" w:color="auto"/>
            <w:right w:val="none" w:sz="0" w:space="0" w:color="auto"/>
          </w:divBdr>
        </w:div>
      </w:divsChild>
    </w:div>
    <w:div w:id="1827016424">
      <w:bodyDiv w:val="1"/>
      <w:marLeft w:val="0"/>
      <w:marRight w:val="0"/>
      <w:marTop w:val="0"/>
      <w:marBottom w:val="0"/>
      <w:divBdr>
        <w:top w:val="none" w:sz="0" w:space="0" w:color="auto"/>
        <w:left w:val="none" w:sz="0" w:space="0" w:color="auto"/>
        <w:bottom w:val="none" w:sz="0" w:space="0" w:color="auto"/>
        <w:right w:val="none" w:sz="0" w:space="0" w:color="auto"/>
      </w:divBdr>
      <w:divsChild>
        <w:div w:id="701319466">
          <w:marLeft w:val="0"/>
          <w:marRight w:val="0"/>
          <w:marTop w:val="0"/>
          <w:marBottom w:val="0"/>
          <w:divBdr>
            <w:top w:val="none" w:sz="0" w:space="0" w:color="auto"/>
            <w:left w:val="none" w:sz="0" w:space="0" w:color="auto"/>
            <w:bottom w:val="none" w:sz="0" w:space="0" w:color="auto"/>
            <w:right w:val="none" w:sz="0" w:space="0" w:color="auto"/>
          </w:divBdr>
          <w:divsChild>
            <w:div w:id="1149053883">
              <w:marLeft w:val="0"/>
              <w:marRight w:val="0"/>
              <w:marTop w:val="0"/>
              <w:marBottom w:val="0"/>
              <w:divBdr>
                <w:top w:val="none" w:sz="0" w:space="0" w:color="auto"/>
                <w:left w:val="none" w:sz="0" w:space="0" w:color="auto"/>
                <w:bottom w:val="none" w:sz="0" w:space="0" w:color="auto"/>
                <w:right w:val="none" w:sz="0" w:space="0" w:color="auto"/>
              </w:divBdr>
              <w:divsChild>
                <w:div w:id="122306363">
                  <w:marLeft w:val="0"/>
                  <w:marRight w:val="0"/>
                  <w:marTop w:val="0"/>
                  <w:marBottom w:val="0"/>
                  <w:divBdr>
                    <w:top w:val="none" w:sz="0" w:space="0" w:color="auto"/>
                    <w:left w:val="none" w:sz="0" w:space="0" w:color="auto"/>
                    <w:bottom w:val="none" w:sz="0" w:space="0" w:color="auto"/>
                    <w:right w:val="none" w:sz="0" w:space="0" w:color="auto"/>
                  </w:divBdr>
                  <w:divsChild>
                    <w:div w:id="621352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8812640">
      <w:bodyDiv w:val="1"/>
      <w:marLeft w:val="0"/>
      <w:marRight w:val="0"/>
      <w:marTop w:val="0"/>
      <w:marBottom w:val="0"/>
      <w:divBdr>
        <w:top w:val="none" w:sz="0" w:space="0" w:color="auto"/>
        <w:left w:val="none" w:sz="0" w:space="0" w:color="auto"/>
        <w:bottom w:val="none" w:sz="0" w:space="0" w:color="auto"/>
        <w:right w:val="none" w:sz="0" w:space="0" w:color="auto"/>
      </w:divBdr>
    </w:div>
    <w:div w:id="1858345281">
      <w:bodyDiv w:val="1"/>
      <w:marLeft w:val="0"/>
      <w:marRight w:val="0"/>
      <w:marTop w:val="0"/>
      <w:marBottom w:val="0"/>
      <w:divBdr>
        <w:top w:val="none" w:sz="0" w:space="0" w:color="auto"/>
        <w:left w:val="none" w:sz="0" w:space="0" w:color="auto"/>
        <w:bottom w:val="none" w:sz="0" w:space="0" w:color="auto"/>
        <w:right w:val="none" w:sz="0" w:space="0" w:color="auto"/>
      </w:divBdr>
      <w:divsChild>
        <w:div w:id="848643673">
          <w:marLeft w:val="0"/>
          <w:marRight w:val="0"/>
          <w:marTop w:val="0"/>
          <w:marBottom w:val="0"/>
          <w:divBdr>
            <w:top w:val="none" w:sz="0" w:space="0" w:color="auto"/>
            <w:left w:val="none" w:sz="0" w:space="0" w:color="auto"/>
            <w:bottom w:val="none" w:sz="0" w:space="0" w:color="auto"/>
            <w:right w:val="none" w:sz="0" w:space="0" w:color="auto"/>
          </w:divBdr>
        </w:div>
        <w:div w:id="1344741267">
          <w:marLeft w:val="0"/>
          <w:marRight w:val="0"/>
          <w:marTop w:val="0"/>
          <w:marBottom w:val="0"/>
          <w:divBdr>
            <w:top w:val="none" w:sz="0" w:space="0" w:color="auto"/>
            <w:left w:val="none" w:sz="0" w:space="0" w:color="auto"/>
            <w:bottom w:val="none" w:sz="0" w:space="0" w:color="auto"/>
            <w:right w:val="none" w:sz="0" w:space="0" w:color="auto"/>
          </w:divBdr>
        </w:div>
        <w:div w:id="1504199112">
          <w:marLeft w:val="0"/>
          <w:marRight w:val="0"/>
          <w:marTop w:val="0"/>
          <w:marBottom w:val="0"/>
          <w:divBdr>
            <w:top w:val="none" w:sz="0" w:space="0" w:color="auto"/>
            <w:left w:val="none" w:sz="0" w:space="0" w:color="auto"/>
            <w:bottom w:val="none" w:sz="0" w:space="0" w:color="auto"/>
            <w:right w:val="none" w:sz="0" w:space="0" w:color="auto"/>
          </w:divBdr>
        </w:div>
      </w:divsChild>
    </w:div>
    <w:div w:id="1881628125">
      <w:bodyDiv w:val="1"/>
      <w:marLeft w:val="0"/>
      <w:marRight w:val="0"/>
      <w:marTop w:val="0"/>
      <w:marBottom w:val="0"/>
      <w:divBdr>
        <w:top w:val="none" w:sz="0" w:space="0" w:color="auto"/>
        <w:left w:val="none" w:sz="0" w:space="0" w:color="auto"/>
        <w:bottom w:val="none" w:sz="0" w:space="0" w:color="auto"/>
        <w:right w:val="none" w:sz="0" w:space="0" w:color="auto"/>
      </w:divBdr>
    </w:div>
    <w:div w:id="1882472223">
      <w:bodyDiv w:val="1"/>
      <w:marLeft w:val="0"/>
      <w:marRight w:val="0"/>
      <w:marTop w:val="0"/>
      <w:marBottom w:val="0"/>
      <w:divBdr>
        <w:top w:val="none" w:sz="0" w:space="0" w:color="auto"/>
        <w:left w:val="none" w:sz="0" w:space="0" w:color="auto"/>
        <w:bottom w:val="none" w:sz="0" w:space="0" w:color="auto"/>
        <w:right w:val="none" w:sz="0" w:space="0" w:color="auto"/>
      </w:divBdr>
      <w:divsChild>
        <w:div w:id="1910575321">
          <w:marLeft w:val="0"/>
          <w:marRight w:val="0"/>
          <w:marTop w:val="0"/>
          <w:marBottom w:val="0"/>
          <w:divBdr>
            <w:top w:val="none" w:sz="0" w:space="0" w:color="auto"/>
            <w:left w:val="none" w:sz="0" w:space="0" w:color="auto"/>
            <w:bottom w:val="none" w:sz="0" w:space="0" w:color="auto"/>
            <w:right w:val="none" w:sz="0" w:space="0" w:color="auto"/>
          </w:divBdr>
          <w:divsChild>
            <w:div w:id="317348086">
              <w:marLeft w:val="0"/>
              <w:marRight w:val="0"/>
              <w:marTop w:val="0"/>
              <w:marBottom w:val="0"/>
              <w:divBdr>
                <w:top w:val="none" w:sz="0" w:space="0" w:color="auto"/>
                <w:left w:val="none" w:sz="0" w:space="0" w:color="auto"/>
                <w:bottom w:val="none" w:sz="0" w:space="0" w:color="auto"/>
                <w:right w:val="none" w:sz="0" w:space="0" w:color="auto"/>
              </w:divBdr>
              <w:divsChild>
                <w:div w:id="714737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0453394">
      <w:bodyDiv w:val="1"/>
      <w:marLeft w:val="0"/>
      <w:marRight w:val="0"/>
      <w:marTop w:val="0"/>
      <w:marBottom w:val="0"/>
      <w:divBdr>
        <w:top w:val="none" w:sz="0" w:space="0" w:color="auto"/>
        <w:left w:val="none" w:sz="0" w:space="0" w:color="auto"/>
        <w:bottom w:val="none" w:sz="0" w:space="0" w:color="auto"/>
        <w:right w:val="none" w:sz="0" w:space="0" w:color="auto"/>
      </w:divBdr>
      <w:divsChild>
        <w:div w:id="2019036597">
          <w:marLeft w:val="0"/>
          <w:marRight w:val="0"/>
          <w:marTop w:val="0"/>
          <w:marBottom w:val="0"/>
          <w:divBdr>
            <w:top w:val="none" w:sz="0" w:space="0" w:color="auto"/>
            <w:left w:val="none" w:sz="0" w:space="0" w:color="auto"/>
            <w:bottom w:val="none" w:sz="0" w:space="0" w:color="auto"/>
            <w:right w:val="none" w:sz="0" w:space="0" w:color="auto"/>
          </w:divBdr>
          <w:divsChild>
            <w:div w:id="1900243788">
              <w:marLeft w:val="0"/>
              <w:marRight w:val="0"/>
              <w:marTop w:val="0"/>
              <w:marBottom w:val="0"/>
              <w:divBdr>
                <w:top w:val="none" w:sz="0" w:space="0" w:color="auto"/>
                <w:left w:val="none" w:sz="0" w:space="0" w:color="auto"/>
                <w:bottom w:val="none" w:sz="0" w:space="0" w:color="auto"/>
                <w:right w:val="none" w:sz="0" w:space="0" w:color="auto"/>
              </w:divBdr>
              <w:divsChild>
                <w:div w:id="140209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497773">
      <w:bodyDiv w:val="1"/>
      <w:marLeft w:val="0"/>
      <w:marRight w:val="0"/>
      <w:marTop w:val="0"/>
      <w:marBottom w:val="0"/>
      <w:divBdr>
        <w:top w:val="none" w:sz="0" w:space="0" w:color="auto"/>
        <w:left w:val="none" w:sz="0" w:space="0" w:color="auto"/>
        <w:bottom w:val="none" w:sz="0" w:space="0" w:color="auto"/>
        <w:right w:val="none" w:sz="0" w:space="0" w:color="auto"/>
      </w:divBdr>
      <w:divsChild>
        <w:div w:id="787163852">
          <w:marLeft w:val="0"/>
          <w:marRight w:val="0"/>
          <w:marTop w:val="0"/>
          <w:marBottom w:val="0"/>
          <w:divBdr>
            <w:top w:val="none" w:sz="0" w:space="0" w:color="auto"/>
            <w:left w:val="none" w:sz="0" w:space="0" w:color="auto"/>
            <w:bottom w:val="none" w:sz="0" w:space="0" w:color="auto"/>
            <w:right w:val="none" w:sz="0" w:space="0" w:color="auto"/>
          </w:divBdr>
          <w:divsChild>
            <w:div w:id="1529178514">
              <w:marLeft w:val="0"/>
              <w:marRight w:val="0"/>
              <w:marTop w:val="0"/>
              <w:marBottom w:val="0"/>
              <w:divBdr>
                <w:top w:val="none" w:sz="0" w:space="0" w:color="auto"/>
                <w:left w:val="none" w:sz="0" w:space="0" w:color="auto"/>
                <w:bottom w:val="none" w:sz="0" w:space="0" w:color="auto"/>
                <w:right w:val="none" w:sz="0" w:space="0" w:color="auto"/>
              </w:divBdr>
              <w:divsChild>
                <w:div w:id="1027297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3616083">
      <w:bodyDiv w:val="1"/>
      <w:marLeft w:val="0"/>
      <w:marRight w:val="0"/>
      <w:marTop w:val="0"/>
      <w:marBottom w:val="0"/>
      <w:divBdr>
        <w:top w:val="none" w:sz="0" w:space="0" w:color="auto"/>
        <w:left w:val="none" w:sz="0" w:space="0" w:color="auto"/>
        <w:bottom w:val="none" w:sz="0" w:space="0" w:color="auto"/>
        <w:right w:val="none" w:sz="0" w:space="0" w:color="auto"/>
      </w:divBdr>
      <w:divsChild>
        <w:div w:id="159202915">
          <w:marLeft w:val="0"/>
          <w:marRight w:val="0"/>
          <w:marTop w:val="0"/>
          <w:marBottom w:val="0"/>
          <w:divBdr>
            <w:top w:val="none" w:sz="0" w:space="0" w:color="auto"/>
            <w:left w:val="none" w:sz="0" w:space="0" w:color="auto"/>
            <w:bottom w:val="none" w:sz="0" w:space="0" w:color="auto"/>
            <w:right w:val="none" w:sz="0" w:space="0" w:color="auto"/>
          </w:divBdr>
          <w:divsChild>
            <w:div w:id="1792704081">
              <w:marLeft w:val="0"/>
              <w:marRight w:val="0"/>
              <w:marTop w:val="0"/>
              <w:marBottom w:val="0"/>
              <w:divBdr>
                <w:top w:val="none" w:sz="0" w:space="0" w:color="auto"/>
                <w:left w:val="none" w:sz="0" w:space="0" w:color="auto"/>
                <w:bottom w:val="none" w:sz="0" w:space="0" w:color="auto"/>
                <w:right w:val="none" w:sz="0" w:space="0" w:color="auto"/>
              </w:divBdr>
              <w:divsChild>
                <w:div w:id="1375153314">
                  <w:marLeft w:val="0"/>
                  <w:marRight w:val="0"/>
                  <w:marTop w:val="0"/>
                  <w:marBottom w:val="0"/>
                  <w:divBdr>
                    <w:top w:val="none" w:sz="0" w:space="0" w:color="auto"/>
                    <w:left w:val="none" w:sz="0" w:space="0" w:color="auto"/>
                    <w:bottom w:val="none" w:sz="0" w:space="0" w:color="auto"/>
                    <w:right w:val="none" w:sz="0" w:space="0" w:color="auto"/>
                  </w:divBdr>
                  <w:divsChild>
                    <w:div w:id="1653290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8199309">
      <w:bodyDiv w:val="1"/>
      <w:marLeft w:val="0"/>
      <w:marRight w:val="0"/>
      <w:marTop w:val="0"/>
      <w:marBottom w:val="0"/>
      <w:divBdr>
        <w:top w:val="none" w:sz="0" w:space="0" w:color="auto"/>
        <w:left w:val="none" w:sz="0" w:space="0" w:color="auto"/>
        <w:bottom w:val="none" w:sz="0" w:space="0" w:color="auto"/>
        <w:right w:val="none" w:sz="0" w:space="0" w:color="auto"/>
      </w:divBdr>
      <w:divsChild>
        <w:div w:id="269900250">
          <w:marLeft w:val="0"/>
          <w:marRight w:val="0"/>
          <w:marTop w:val="0"/>
          <w:marBottom w:val="0"/>
          <w:divBdr>
            <w:top w:val="none" w:sz="0" w:space="0" w:color="auto"/>
            <w:left w:val="none" w:sz="0" w:space="0" w:color="auto"/>
            <w:bottom w:val="none" w:sz="0" w:space="0" w:color="auto"/>
            <w:right w:val="none" w:sz="0" w:space="0" w:color="auto"/>
          </w:divBdr>
        </w:div>
        <w:div w:id="655454744">
          <w:marLeft w:val="0"/>
          <w:marRight w:val="0"/>
          <w:marTop w:val="0"/>
          <w:marBottom w:val="0"/>
          <w:divBdr>
            <w:top w:val="none" w:sz="0" w:space="0" w:color="auto"/>
            <w:left w:val="none" w:sz="0" w:space="0" w:color="auto"/>
            <w:bottom w:val="none" w:sz="0" w:space="0" w:color="auto"/>
            <w:right w:val="none" w:sz="0" w:space="0" w:color="auto"/>
          </w:divBdr>
        </w:div>
        <w:div w:id="778066828">
          <w:marLeft w:val="0"/>
          <w:marRight w:val="0"/>
          <w:marTop w:val="0"/>
          <w:marBottom w:val="0"/>
          <w:divBdr>
            <w:top w:val="none" w:sz="0" w:space="0" w:color="auto"/>
            <w:left w:val="none" w:sz="0" w:space="0" w:color="auto"/>
            <w:bottom w:val="none" w:sz="0" w:space="0" w:color="auto"/>
            <w:right w:val="none" w:sz="0" w:space="0" w:color="auto"/>
          </w:divBdr>
        </w:div>
        <w:div w:id="864557292">
          <w:marLeft w:val="0"/>
          <w:marRight w:val="0"/>
          <w:marTop w:val="0"/>
          <w:marBottom w:val="0"/>
          <w:divBdr>
            <w:top w:val="none" w:sz="0" w:space="0" w:color="auto"/>
            <w:left w:val="none" w:sz="0" w:space="0" w:color="auto"/>
            <w:bottom w:val="none" w:sz="0" w:space="0" w:color="auto"/>
            <w:right w:val="none" w:sz="0" w:space="0" w:color="auto"/>
          </w:divBdr>
        </w:div>
        <w:div w:id="953437979">
          <w:marLeft w:val="0"/>
          <w:marRight w:val="0"/>
          <w:marTop w:val="0"/>
          <w:marBottom w:val="0"/>
          <w:divBdr>
            <w:top w:val="none" w:sz="0" w:space="0" w:color="auto"/>
            <w:left w:val="none" w:sz="0" w:space="0" w:color="auto"/>
            <w:bottom w:val="none" w:sz="0" w:space="0" w:color="auto"/>
            <w:right w:val="none" w:sz="0" w:space="0" w:color="auto"/>
          </w:divBdr>
        </w:div>
      </w:divsChild>
    </w:div>
    <w:div w:id="1902054546">
      <w:bodyDiv w:val="1"/>
      <w:marLeft w:val="0"/>
      <w:marRight w:val="0"/>
      <w:marTop w:val="0"/>
      <w:marBottom w:val="0"/>
      <w:divBdr>
        <w:top w:val="none" w:sz="0" w:space="0" w:color="auto"/>
        <w:left w:val="none" w:sz="0" w:space="0" w:color="auto"/>
        <w:bottom w:val="none" w:sz="0" w:space="0" w:color="auto"/>
        <w:right w:val="none" w:sz="0" w:space="0" w:color="auto"/>
      </w:divBdr>
    </w:div>
    <w:div w:id="1912695913">
      <w:bodyDiv w:val="1"/>
      <w:marLeft w:val="0"/>
      <w:marRight w:val="0"/>
      <w:marTop w:val="0"/>
      <w:marBottom w:val="0"/>
      <w:divBdr>
        <w:top w:val="none" w:sz="0" w:space="0" w:color="auto"/>
        <w:left w:val="none" w:sz="0" w:space="0" w:color="auto"/>
        <w:bottom w:val="none" w:sz="0" w:space="0" w:color="auto"/>
        <w:right w:val="none" w:sz="0" w:space="0" w:color="auto"/>
      </w:divBdr>
    </w:div>
    <w:div w:id="1914580277">
      <w:bodyDiv w:val="1"/>
      <w:marLeft w:val="0"/>
      <w:marRight w:val="0"/>
      <w:marTop w:val="0"/>
      <w:marBottom w:val="0"/>
      <w:divBdr>
        <w:top w:val="none" w:sz="0" w:space="0" w:color="auto"/>
        <w:left w:val="none" w:sz="0" w:space="0" w:color="auto"/>
        <w:bottom w:val="none" w:sz="0" w:space="0" w:color="auto"/>
        <w:right w:val="none" w:sz="0" w:space="0" w:color="auto"/>
      </w:divBdr>
    </w:div>
    <w:div w:id="1937591730">
      <w:bodyDiv w:val="1"/>
      <w:marLeft w:val="0"/>
      <w:marRight w:val="0"/>
      <w:marTop w:val="0"/>
      <w:marBottom w:val="0"/>
      <w:divBdr>
        <w:top w:val="none" w:sz="0" w:space="0" w:color="auto"/>
        <w:left w:val="none" w:sz="0" w:space="0" w:color="auto"/>
        <w:bottom w:val="none" w:sz="0" w:space="0" w:color="auto"/>
        <w:right w:val="none" w:sz="0" w:space="0" w:color="auto"/>
      </w:divBdr>
      <w:divsChild>
        <w:div w:id="896622732">
          <w:marLeft w:val="0"/>
          <w:marRight w:val="0"/>
          <w:marTop w:val="0"/>
          <w:marBottom w:val="0"/>
          <w:divBdr>
            <w:top w:val="none" w:sz="0" w:space="0" w:color="auto"/>
            <w:left w:val="none" w:sz="0" w:space="0" w:color="auto"/>
            <w:bottom w:val="none" w:sz="0" w:space="0" w:color="auto"/>
            <w:right w:val="none" w:sz="0" w:space="0" w:color="auto"/>
          </w:divBdr>
        </w:div>
        <w:div w:id="1393892679">
          <w:marLeft w:val="0"/>
          <w:marRight w:val="0"/>
          <w:marTop w:val="0"/>
          <w:marBottom w:val="0"/>
          <w:divBdr>
            <w:top w:val="none" w:sz="0" w:space="0" w:color="auto"/>
            <w:left w:val="none" w:sz="0" w:space="0" w:color="auto"/>
            <w:bottom w:val="none" w:sz="0" w:space="0" w:color="auto"/>
            <w:right w:val="none" w:sz="0" w:space="0" w:color="auto"/>
          </w:divBdr>
        </w:div>
      </w:divsChild>
    </w:div>
    <w:div w:id="1948736934">
      <w:bodyDiv w:val="1"/>
      <w:marLeft w:val="0"/>
      <w:marRight w:val="0"/>
      <w:marTop w:val="0"/>
      <w:marBottom w:val="0"/>
      <w:divBdr>
        <w:top w:val="none" w:sz="0" w:space="0" w:color="auto"/>
        <w:left w:val="none" w:sz="0" w:space="0" w:color="auto"/>
        <w:bottom w:val="none" w:sz="0" w:space="0" w:color="auto"/>
        <w:right w:val="none" w:sz="0" w:space="0" w:color="auto"/>
      </w:divBdr>
      <w:divsChild>
        <w:div w:id="1264076404">
          <w:marLeft w:val="0"/>
          <w:marRight w:val="0"/>
          <w:marTop w:val="0"/>
          <w:marBottom w:val="0"/>
          <w:divBdr>
            <w:top w:val="none" w:sz="0" w:space="0" w:color="auto"/>
            <w:left w:val="none" w:sz="0" w:space="0" w:color="auto"/>
            <w:bottom w:val="none" w:sz="0" w:space="0" w:color="auto"/>
            <w:right w:val="none" w:sz="0" w:space="0" w:color="auto"/>
          </w:divBdr>
          <w:divsChild>
            <w:div w:id="1975941464">
              <w:marLeft w:val="0"/>
              <w:marRight w:val="0"/>
              <w:marTop w:val="0"/>
              <w:marBottom w:val="0"/>
              <w:divBdr>
                <w:top w:val="none" w:sz="0" w:space="0" w:color="auto"/>
                <w:left w:val="none" w:sz="0" w:space="0" w:color="auto"/>
                <w:bottom w:val="none" w:sz="0" w:space="0" w:color="auto"/>
                <w:right w:val="none" w:sz="0" w:space="0" w:color="auto"/>
              </w:divBdr>
              <w:divsChild>
                <w:div w:id="2045790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5752193">
      <w:bodyDiv w:val="1"/>
      <w:marLeft w:val="0"/>
      <w:marRight w:val="0"/>
      <w:marTop w:val="0"/>
      <w:marBottom w:val="0"/>
      <w:divBdr>
        <w:top w:val="none" w:sz="0" w:space="0" w:color="auto"/>
        <w:left w:val="none" w:sz="0" w:space="0" w:color="auto"/>
        <w:bottom w:val="none" w:sz="0" w:space="0" w:color="auto"/>
        <w:right w:val="none" w:sz="0" w:space="0" w:color="auto"/>
      </w:divBdr>
    </w:div>
    <w:div w:id="1959680761">
      <w:bodyDiv w:val="1"/>
      <w:marLeft w:val="0"/>
      <w:marRight w:val="0"/>
      <w:marTop w:val="0"/>
      <w:marBottom w:val="0"/>
      <w:divBdr>
        <w:top w:val="none" w:sz="0" w:space="0" w:color="auto"/>
        <w:left w:val="none" w:sz="0" w:space="0" w:color="auto"/>
        <w:bottom w:val="none" w:sz="0" w:space="0" w:color="auto"/>
        <w:right w:val="none" w:sz="0" w:space="0" w:color="auto"/>
      </w:divBdr>
      <w:divsChild>
        <w:div w:id="249507382">
          <w:marLeft w:val="0"/>
          <w:marRight w:val="0"/>
          <w:marTop w:val="0"/>
          <w:marBottom w:val="0"/>
          <w:divBdr>
            <w:top w:val="none" w:sz="0" w:space="0" w:color="auto"/>
            <w:left w:val="none" w:sz="0" w:space="0" w:color="auto"/>
            <w:bottom w:val="none" w:sz="0" w:space="0" w:color="auto"/>
            <w:right w:val="none" w:sz="0" w:space="0" w:color="auto"/>
          </w:divBdr>
          <w:divsChild>
            <w:div w:id="765538955">
              <w:marLeft w:val="0"/>
              <w:marRight w:val="0"/>
              <w:marTop w:val="0"/>
              <w:marBottom w:val="0"/>
              <w:divBdr>
                <w:top w:val="none" w:sz="0" w:space="0" w:color="auto"/>
                <w:left w:val="none" w:sz="0" w:space="0" w:color="auto"/>
                <w:bottom w:val="none" w:sz="0" w:space="0" w:color="auto"/>
                <w:right w:val="none" w:sz="0" w:space="0" w:color="auto"/>
              </w:divBdr>
              <w:divsChild>
                <w:div w:id="709037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6933523">
      <w:bodyDiv w:val="1"/>
      <w:marLeft w:val="0"/>
      <w:marRight w:val="0"/>
      <w:marTop w:val="0"/>
      <w:marBottom w:val="0"/>
      <w:divBdr>
        <w:top w:val="none" w:sz="0" w:space="0" w:color="auto"/>
        <w:left w:val="none" w:sz="0" w:space="0" w:color="auto"/>
        <w:bottom w:val="none" w:sz="0" w:space="0" w:color="auto"/>
        <w:right w:val="none" w:sz="0" w:space="0" w:color="auto"/>
      </w:divBdr>
      <w:divsChild>
        <w:div w:id="2081714250">
          <w:marLeft w:val="0"/>
          <w:marRight w:val="0"/>
          <w:marTop w:val="0"/>
          <w:marBottom w:val="0"/>
          <w:divBdr>
            <w:top w:val="none" w:sz="0" w:space="0" w:color="auto"/>
            <w:left w:val="none" w:sz="0" w:space="0" w:color="auto"/>
            <w:bottom w:val="none" w:sz="0" w:space="0" w:color="auto"/>
            <w:right w:val="none" w:sz="0" w:space="0" w:color="auto"/>
          </w:divBdr>
          <w:divsChild>
            <w:div w:id="35665253">
              <w:marLeft w:val="0"/>
              <w:marRight w:val="0"/>
              <w:marTop w:val="0"/>
              <w:marBottom w:val="0"/>
              <w:divBdr>
                <w:top w:val="none" w:sz="0" w:space="0" w:color="auto"/>
                <w:left w:val="none" w:sz="0" w:space="0" w:color="auto"/>
                <w:bottom w:val="none" w:sz="0" w:space="0" w:color="auto"/>
                <w:right w:val="none" w:sz="0" w:space="0" w:color="auto"/>
              </w:divBdr>
              <w:divsChild>
                <w:div w:id="248078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6661676">
      <w:bodyDiv w:val="1"/>
      <w:marLeft w:val="0"/>
      <w:marRight w:val="0"/>
      <w:marTop w:val="0"/>
      <w:marBottom w:val="0"/>
      <w:divBdr>
        <w:top w:val="none" w:sz="0" w:space="0" w:color="auto"/>
        <w:left w:val="none" w:sz="0" w:space="0" w:color="auto"/>
        <w:bottom w:val="none" w:sz="0" w:space="0" w:color="auto"/>
        <w:right w:val="none" w:sz="0" w:space="0" w:color="auto"/>
      </w:divBdr>
    </w:div>
    <w:div w:id="1986815514">
      <w:bodyDiv w:val="1"/>
      <w:marLeft w:val="0"/>
      <w:marRight w:val="0"/>
      <w:marTop w:val="0"/>
      <w:marBottom w:val="0"/>
      <w:divBdr>
        <w:top w:val="none" w:sz="0" w:space="0" w:color="auto"/>
        <w:left w:val="none" w:sz="0" w:space="0" w:color="auto"/>
        <w:bottom w:val="none" w:sz="0" w:space="0" w:color="auto"/>
        <w:right w:val="none" w:sz="0" w:space="0" w:color="auto"/>
      </w:divBdr>
    </w:div>
    <w:div w:id="2005234790">
      <w:bodyDiv w:val="1"/>
      <w:marLeft w:val="0"/>
      <w:marRight w:val="0"/>
      <w:marTop w:val="0"/>
      <w:marBottom w:val="0"/>
      <w:divBdr>
        <w:top w:val="none" w:sz="0" w:space="0" w:color="auto"/>
        <w:left w:val="none" w:sz="0" w:space="0" w:color="auto"/>
        <w:bottom w:val="none" w:sz="0" w:space="0" w:color="auto"/>
        <w:right w:val="none" w:sz="0" w:space="0" w:color="auto"/>
      </w:divBdr>
    </w:div>
    <w:div w:id="2011447747">
      <w:bodyDiv w:val="1"/>
      <w:marLeft w:val="0"/>
      <w:marRight w:val="0"/>
      <w:marTop w:val="0"/>
      <w:marBottom w:val="0"/>
      <w:divBdr>
        <w:top w:val="none" w:sz="0" w:space="0" w:color="auto"/>
        <w:left w:val="none" w:sz="0" w:space="0" w:color="auto"/>
        <w:bottom w:val="none" w:sz="0" w:space="0" w:color="auto"/>
        <w:right w:val="none" w:sz="0" w:space="0" w:color="auto"/>
      </w:divBdr>
    </w:div>
    <w:div w:id="2027977665">
      <w:bodyDiv w:val="1"/>
      <w:marLeft w:val="0"/>
      <w:marRight w:val="0"/>
      <w:marTop w:val="0"/>
      <w:marBottom w:val="0"/>
      <w:divBdr>
        <w:top w:val="none" w:sz="0" w:space="0" w:color="auto"/>
        <w:left w:val="none" w:sz="0" w:space="0" w:color="auto"/>
        <w:bottom w:val="none" w:sz="0" w:space="0" w:color="auto"/>
        <w:right w:val="none" w:sz="0" w:space="0" w:color="auto"/>
      </w:divBdr>
    </w:div>
    <w:div w:id="2028407491">
      <w:bodyDiv w:val="1"/>
      <w:marLeft w:val="0"/>
      <w:marRight w:val="0"/>
      <w:marTop w:val="0"/>
      <w:marBottom w:val="0"/>
      <w:divBdr>
        <w:top w:val="none" w:sz="0" w:space="0" w:color="auto"/>
        <w:left w:val="none" w:sz="0" w:space="0" w:color="auto"/>
        <w:bottom w:val="none" w:sz="0" w:space="0" w:color="auto"/>
        <w:right w:val="none" w:sz="0" w:space="0" w:color="auto"/>
      </w:divBdr>
      <w:divsChild>
        <w:div w:id="956378115">
          <w:marLeft w:val="0"/>
          <w:marRight w:val="0"/>
          <w:marTop w:val="0"/>
          <w:marBottom w:val="0"/>
          <w:divBdr>
            <w:top w:val="none" w:sz="0" w:space="0" w:color="auto"/>
            <w:left w:val="none" w:sz="0" w:space="0" w:color="auto"/>
            <w:bottom w:val="none" w:sz="0" w:space="0" w:color="auto"/>
            <w:right w:val="none" w:sz="0" w:space="0" w:color="auto"/>
          </w:divBdr>
          <w:divsChild>
            <w:div w:id="904031284">
              <w:marLeft w:val="0"/>
              <w:marRight w:val="0"/>
              <w:marTop w:val="0"/>
              <w:marBottom w:val="0"/>
              <w:divBdr>
                <w:top w:val="none" w:sz="0" w:space="0" w:color="auto"/>
                <w:left w:val="none" w:sz="0" w:space="0" w:color="auto"/>
                <w:bottom w:val="none" w:sz="0" w:space="0" w:color="auto"/>
                <w:right w:val="none" w:sz="0" w:space="0" w:color="auto"/>
              </w:divBdr>
              <w:divsChild>
                <w:div w:id="690957670">
                  <w:marLeft w:val="0"/>
                  <w:marRight w:val="0"/>
                  <w:marTop w:val="0"/>
                  <w:marBottom w:val="0"/>
                  <w:divBdr>
                    <w:top w:val="none" w:sz="0" w:space="0" w:color="auto"/>
                    <w:left w:val="none" w:sz="0" w:space="0" w:color="auto"/>
                    <w:bottom w:val="none" w:sz="0" w:space="0" w:color="auto"/>
                    <w:right w:val="none" w:sz="0" w:space="0" w:color="auto"/>
                  </w:divBdr>
                </w:div>
              </w:divsChild>
            </w:div>
            <w:div w:id="968320719">
              <w:marLeft w:val="0"/>
              <w:marRight w:val="0"/>
              <w:marTop w:val="0"/>
              <w:marBottom w:val="0"/>
              <w:divBdr>
                <w:top w:val="none" w:sz="0" w:space="0" w:color="auto"/>
                <w:left w:val="none" w:sz="0" w:space="0" w:color="auto"/>
                <w:bottom w:val="none" w:sz="0" w:space="0" w:color="auto"/>
                <w:right w:val="none" w:sz="0" w:space="0" w:color="auto"/>
              </w:divBdr>
              <w:divsChild>
                <w:div w:id="275866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7990607">
          <w:marLeft w:val="0"/>
          <w:marRight w:val="0"/>
          <w:marTop w:val="0"/>
          <w:marBottom w:val="0"/>
          <w:divBdr>
            <w:top w:val="none" w:sz="0" w:space="0" w:color="auto"/>
            <w:left w:val="none" w:sz="0" w:space="0" w:color="auto"/>
            <w:bottom w:val="none" w:sz="0" w:space="0" w:color="auto"/>
            <w:right w:val="none" w:sz="0" w:space="0" w:color="auto"/>
          </w:divBdr>
          <w:divsChild>
            <w:div w:id="1410956155">
              <w:marLeft w:val="0"/>
              <w:marRight w:val="0"/>
              <w:marTop w:val="0"/>
              <w:marBottom w:val="0"/>
              <w:divBdr>
                <w:top w:val="none" w:sz="0" w:space="0" w:color="auto"/>
                <w:left w:val="none" w:sz="0" w:space="0" w:color="auto"/>
                <w:bottom w:val="none" w:sz="0" w:space="0" w:color="auto"/>
                <w:right w:val="none" w:sz="0" w:space="0" w:color="auto"/>
              </w:divBdr>
              <w:divsChild>
                <w:div w:id="1999721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207469">
      <w:bodyDiv w:val="1"/>
      <w:marLeft w:val="0"/>
      <w:marRight w:val="0"/>
      <w:marTop w:val="0"/>
      <w:marBottom w:val="0"/>
      <w:divBdr>
        <w:top w:val="none" w:sz="0" w:space="0" w:color="auto"/>
        <w:left w:val="none" w:sz="0" w:space="0" w:color="auto"/>
        <w:bottom w:val="none" w:sz="0" w:space="0" w:color="auto"/>
        <w:right w:val="none" w:sz="0" w:space="0" w:color="auto"/>
      </w:divBdr>
      <w:divsChild>
        <w:div w:id="1108353129">
          <w:marLeft w:val="0"/>
          <w:marRight w:val="0"/>
          <w:marTop w:val="0"/>
          <w:marBottom w:val="0"/>
          <w:divBdr>
            <w:top w:val="none" w:sz="0" w:space="0" w:color="auto"/>
            <w:left w:val="none" w:sz="0" w:space="0" w:color="auto"/>
            <w:bottom w:val="none" w:sz="0" w:space="0" w:color="auto"/>
            <w:right w:val="none" w:sz="0" w:space="0" w:color="auto"/>
          </w:divBdr>
          <w:divsChild>
            <w:div w:id="604001184">
              <w:marLeft w:val="0"/>
              <w:marRight w:val="0"/>
              <w:marTop w:val="0"/>
              <w:marBottom w:val="0"/>
              <w:divBdr>
                <w:top w:val="none" w:sz="0" w:space="0" w:color="auto"/>
                <w:left w:val="none" w:sz="0" w:space="0" w:color="auto"/>
                <w:bottom w:val="none" w:sz="0" w:space="0" w:color="auto"/>
                <w:right w:val="none" w:sz="0" w:space="0" w:color="auto"/>
              </w:divBdr>
              <w:divsChild>
                <w:div w:id="2020234534">
                  <w:marLeft w:val="0"/>
                  <w:marRight w:val="0"/>
                  <w:marTop w:val="0"/>
                  <w:marBottom w:val="0"/>
                  <w:divBdr>
                    <w:top w:val="none" w:sz="0" w:space="0" w:color="auto"/>
                    <w:left w:val="none" w:sz="0" w:space="0" w:color="auto"/>
                    <w:bottom w:val="none" w:sz="0" w:space="0" w:color="auto"/>
                    <w:right w:val="none" w:sz="0" w:space="0" w:color="auto"/>
                  </w:divBdr>
                  <w:divsChild>
                    <w:div w:id="1134253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6954292">
      <w:bodyDiv w:val="1"/>
      <w:marLeft w:val="0"/>
      <w:marRight w:val="0"/>
      <w:marTop w:val="0"/>
      <w:marBottom w:val="0"/>
      <w:divBdr>
        <w:top w:val="none" w:sz="0" w:space="0" w:color="auto"/>
        <w:left w:val="none" w:sz="0" w:space="0" w:color="auto"/>
        <w:bottom w:val="none" w:sz="0" w:space="0" w:color="auto"/>
        <w:right w:val="none" w:sz="0" w:space="0" w:color="auto"/>
      </w:divBdr>
    </w:div>
    <w:div w:id="2067026220">
      <w:bodyDiv w:val="1"/>
      <w:marLeft w:val="0"/>
      <w:marRight w:val="0"/>
      <w:marTop w:val="0"/>
      <w:marBottom w:val="0"/>
      <w:divBdr>
        <w:top w:val="none" w:sz="0" w:space="0" w:color="auto"/>
        <w:left w:val="none" w:sz="0" w:space="0" w:color="auto"/>
        <w:bottom w:val="none" w:sz="0" w:space="0" w:color="auto"/>
        <w:right w:val="none" w:sz="0" w:space="0" w:color="auto"/>
      </w:divBdr>
    </w:div>
    <w:div w:id="2078550272">
      <w:bodyDiv w:val="1"/>
      <w:marLeft w:val="0"/>
      <w:marRight w:val="0"/>
      <w:marTop w:val="0"/>
      <w:marBottom w:val="0"/>
      <w:divBdr>
        <w:top w:val="none" w:sz="0" w:space="0" w:color="auto"/>
        <w:left w:val="none" w:sz="0" w:space="0" w:color="auto"/>
        <w:bottom w:val="none" w:sz="0" w:space="0" w:color="auto"/>
        <w:right w:val="none" w:sz="0" w:space="0" w:color="auto"/>
      </w:divBdr>
    </w:div>
    <w:div w:id="2087611250">
      <w:bodyDiv w:val="1"/>
      <w:marLeft w:val="0"/>
      <w:marRight w:val="0"/>
      <w:marTop w:val="0"/>
      <w:marBottom w:val="0"/>
      <w:divBdr>
        <w:top w:val="none" w:sz="0" w:space="0" w:color="auto"/>
        <w:left w:val="none" w:sz="0" w:space="0" w:color="auto"/>
        <w:bottom w:val="none" w:sz="0" w:space="0" w:color="auto"/>
        <w:right w:val="none" w:sz="0" w:space="0" w:color="auto"/>
      </w:divBdr>
    </w:div>
    <w:div w:id="2117366340">
      <w:bodyDiv w:val="1"/>
      <w:marLeft w:val="0"/>
      <w:marRight w:val="0"/>
      <w:marTop w:val="0"/>
      <w:marBottom w:val="0"/>
      <w:divBdr>
        <w:top w:val="none" w:sz="0" w:space="0" w:color="auto"/>
        <w:left w:val="none" w:sz="0" w:space="0" w:color="auto"/>
        <w:bottom w:val="none" w:sz="0" w:space="0" w:color="auto"/>
        <w:right w:val="none" w:sz="0" w:space="0" w:color="auto"/>
      </w:divBdr>
      <w:divsChild>
        <w:div w:id="1635721889">
          <w:marLeft w:val="0"/>
          <w:marRight w:val="0"/>
          <w:marTop w:val="0"/>
          <w:marBottom w:val="0"/>
          <w:divBdr>
            <w:top w:val="none" w:sz="0" w:space="0" w:color="auto"/>
            <w:left w:val="none" w:sz="0" w:space="0" w:color="auto"/>
            <w:bottom w:val="none" w:sz="0" w:space="0" w:color="auto"/>
            <w:right w:val="none" w:sz="0" w:space="0" w:color="auto"/>
          </w:divBdr>
          <w:divsChild>
            <w:div w:id="968364266">
              <w:marLeft w:val="0"/>
              <w:marRight w:val="0"/>
              <w:marTop w:val="0"/>
              <w:marBottom w:val="0"/>
              <w:divBdr>
                <w:top w:val="none" w:sz="0" w:space="0" w:color="auto"/>
                <w:left w:val="none" w:sz="0" w:space="0" w:color="auto"/>
                <w:bottom w:val="none" w:sz="0" w:space="0" w:color="auto"/>
                <w:right w:val="none" w:sz="0" w:space="0" w:color="auto"/>
              </w:divBdr>
              <w:divsChild>
                <w:div w:id="1826166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8601760">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webSettings>
</file>

<file path=word/_rels/document.xml.rels><?xml version="1.0" encoding="UTF-8" standalone="yes"?>
<Relationships xmlns="http://schemas.openxmlformats.org/package/2006/relationships"><Relationship Id="rId26" Type="http://schemas.openxmlformats.org/officeDocument/2006/relationships/hyperlink" Target="https://doi.org/10.1016/j.spc.2020.12.004" TargetMode="External"/><Relationship Id="rId21" Type="http://schemas.openxmlformats.org/officeDocument/2006/relationships/image" Target="media/image13.png"/><Relationship Id="rId42" Type="http://schemas.openxmlformats.org/officeDocument/2006/relationships/hyperlink" Target="https://doi.org/10.1177/147059311665200" TargetMode="External"/><Relationship Id="rId47" Type="http://schemas.openxmlformats.org/officeDocument/2006/relationships/hyperlink" Target="https://doi.org/10.1016/j.indmarman.2014.10.002" TargetMode="External"/><Relationship Id="rId63" Type="http://schemas.openxmlformats.org/officeDocument/2006/relationships/hyperlink" Target="https://doi.org/10.1509/jmkg.68.1.1.24036" TargetMode="External"/><Relationship Id="rId68" Type="http://schemas.openxmlformats.org/officeDocument/2006/relationships/image" Target="media/image14.png"/><Relationship Id="rId16" Type="http://schemas.openxmlformats.org/officeDocument/2006/relationships/image" Target="media/image8.png"/><Relationship Id="rId11" Type="http://schemas.openxmlformats.org/officeDocument/2006/relationships/image" Target="media/image3.png"/><Relationship Id="rId24" Type="http://schemas.openxmlformats.org/officeDocument/2006/relationships/hyperlink" Target="https://doi.org/10.1177/1470593118809799" TargetMode="External"/><Relationship Id="rId32" Type="http://schemas.openxmlformats.org/officeDocument/2006/relationships/hyperlink" Target="https://ellenmacarthurfoundation.org/reuse-rethinking-packaging" TargetMode="External"/><Relationship Id="rId37" Type="http://schemas.openxmlformats.org/officeDocument/2006/relationships/hyperlink" Target="https://doi.org/10.1016/j.jbusres.2020.11.01" TargetMode="External"/><Relationship Id="rId40" Type="http://schemas.openxmlformats.org/officeDocument/2006/relationships/hyperlink" Target="https://ec.europa.eu/environment/pdf/waste/studies/packaging/reuse_main.pdf" TargetMode="External"/><Relationship Id="rId45" Type="http://schemas.openxmlformats.org/officeDocument/2006/relationships/hyperlink" Target="https://doi.org/10.1016/j.indmarman.2017.09.003" TargetMode="External"/><Relationship Id="rId53" Type="http://schemas.openxmlformats.org/officeDocument/2006/relationships/hyperlink" Target="https://doi.org/10.1007/s11747-019-00643-z" TargetMode="External"/><Relationship Id="rId58" Type="http://schemas.openxmlformats.org/officeDocument/2006/relationships/hyperlink" Target="https://doi.org/10.1007/s10021-001-0051-y" TargetMode="External"/><Relationship Id="rId66" Type="http://schemas.openxmlformats.org/officeDocument/2006/relationships/hyperlink" Target="https://doi.org/10.5465/255139" TargetMode="External"/><Relationship Id="rId74" Type="http://schemas.openxmlformats.org/officeDocument/2006/relationships/footer" Target="footer3.xml"/><Relationship Id="rId5" Type="http://schemas.openxmlformats.org/officeDocument/2006/relationships/settings" Target="settings.xml"/><Relationship Id="rId61" Type="http://schemas.openxmlformats.org/officeDocument/2006/relationships/hyperlink" Target="https://doi.org/10.1016/j.indmarman.2019.04.007" TargetMode="External"/><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hyperlink" Target="https://doi.org/10.4337/9781789906035" TargetMode="External"/><Relationship Id="rId27" Type="http://schemas.openxmlformats.org/officeDocument/2006/relationships/hyperlink" Target="https://doi.org/10.1016/j.spc.2022.01.012" TargetMode="External"/><Relationship Id="rId30" Type="http://schemas.openxmlformats.org/officeDocument/2006/relationships/hyperlink" Target="https://doi.org/10.1108/JBIM-03-2019-0130" TargetMode="External"/><Relationship Id="rId35" Type="http://schemas.openxmlformats.org/officeDocument/2006/relationships/hyperlink" Target="https://doi.org/10.1016/j.indmarman.2021.06.004" TargetMode="External"/><Relationship Id="rId43" Type="http://schemas.openxmlformats.org/officeDocument/2006/relationships/hyperlink" Target="https://hbr.org/2004/03/strategy-as-ecology" TargetMode="External"/><Relationship Id="rId48" Type="http://schemas.openxmlformats.org/officeDocument/2006/relationships/hyperlink" Target="https://doi.org/10.1016/S0263-2373(99)00084-5" TargetMode="External"/><Relationship Id="rId56" Type="http://schemas.openxmlformats.org/officeDocument/2006/relationships/hyperlink" Target="https://doi.org/10.1016/j.indmarman.2019.10.006" TargetMode="External"/><Relationship Id="rId64" Type="http://schemas.openxmlformats.org/officeDocument/2006/relationships/hyperlink" Target="https://doi.org/10.1016/j.indmarman.2010.06.026" TargetMode="External"/><Relationship Id="rId69" Type="http://schemas.openxmlformats.org/officeDocument/2006/relationships/header" Target="header1.xml"/><Relationship Id="rId77"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s://doi.org/10.3390/su13052609" TargetMode="External"/><Relationship Id="rId72" Type="http://schemas.openxmlformats.org/officeDocument/2006/relationships/footer" Target="footer2.xml"/><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s://doi.org/10.1016/j.indmarman.2019.11.011" TargetMode="External"/><Relationship Id="rId33" Type="http://schemas.openxmlformats.org/officeDocument/2006/relationships/hyperlink" Target="https://dx.doi.org/10.4135/9780857028044" TargetMode="External"/><Relationship Id="rId38" Type="http://schemas.openxmlformats.org/officeDocument/2006/relationships/hyperlink" Target="https://doi.org/10.1126/sciadv.1700782" TargetMode="External"/><Relationship Id="rId46" Type="http://schemas.openxmlformats.org/officeDocument/2006/relationships/hyperlink" Target="https://doi.org/10.1177/1470593107076862" TargetMode="External"/><Relationship Id="rId59" Type="http://schemas.openxmlformats.org/officeDocument/2006/relationships/hyperlink" Target="https://finna.fi/Record/turkuamk_finna.995609805405970" TargetMode="External"/><Relationship Id="rId67" Type="http://schemas.openxmlformats.org/officeDocument/2006/relationships/hyperlink" Target="https://doi.org/" TargetMode="External"/><Relationship Id="rId20" Type="http://schemas.openxmlformats.org/officeDocument/2006/relationships/image" Target="media/image12.png"/><Relationship Id="rId41" Type="http://schemas.openxmlformats.org/officeDocument/2006/relationships/hyperlink" Target="https://doi.org/10.1016/j.spc.2021.03.022" TargetMode="External"/><Relationship Id="rId54" Type="http://schemas.openxmlformats.org/officeDocument/2006/relationships/hyperlink" Target="https://doi.org/10.15358/2511-8676-2020-2-3-170" TargetMode="External"/><Relationship Id="rId62" Type="http://schemas.openxmlformats.org/officeDocument/2006/relationships/hyperlink" Target="https://doi.org/10.1016/j.spc.2021.10.020" TargetMode="External"/><Relationship Id="rId70" Type="http://schemas.openxmlformats.org/officeDocument/2006/relationships/header" Target="header2.xm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s://hbr.org/2006/04/match-your-innovation-strategy-to-your-innovation-ecosystem" TargetMode="External"/><Relationship Id="rId28" Type="http://schemas.openxmlformats.org/officeDocument/2006/relationships/hyperlink" Target="https://doi.org/10.1016/j.indmarman.2019.05.005" TargetMode="External"/><Relationship Id="rId36" Type="http://schemas.openxmlformats.org/officeDocument/2006/relationships/hyperlink" Target="https://doi.org/10.1177/1470593114534346" TargetMode="External"/><Relationship Id="rId49" Type="http://schemas.openxmlformats.org/officeDocument/2006/relationships/hyperlink" Target="https://doi.org/10.1177/0022242920917982" TargetMode="External"/><Relationship Id="rId57" Type="http://schemas.openxmlformats.org/officeDocument/2006/relationships/hyperlink" Target="https://doi.org/10.1016/j.jbusres.2019.01.006" TargetMode="External"/><Relationship Id="rId10" Type="http://schemas.openxmlformats.org/officeDocument/2006/relationships/image" Target="media/image2.png"/><Relationship Id="rId31" Type="http://schemas.openxmlformats.org/officeDocument/2006/relationships/hyperlink" Target="https://emf.thirdlight.com/link/u3k3oq221d37-h2ohow/@/preview/1?o" TargetMode="External"/><Relationship Id="rId44" Type="http://schemas.openxmlformats.org/officeDocument/2006/relationships/hyperlink" Target="https://doi.org/10.1016/j.indmarman.2020.08.018" TargetMode="External"/><Relationship Id="rId52" Type="http://schemas.openxmlformats.org/officeDocument/2006/relationships/hyperlink" Target="https://doi.org/10.1016/j.indmarman.2020.07.013" TargetMode="External"/><Relationship Id="rId60" Type="http://schemas.openxmlformats.org/officeDocument/2006/relationships/hyperlink" Target="https://doi.org/10.1108/03090561111095685" TargetMode="External"/><Relationship Id="rId65" Type="http://schemas.openxmlformats.org/officeDocument/2006/relationships/hyperlink" Target="https://doi.org/10.1016/j.jbusres.2017.03.011" TargetMode="External"/><Relationship Id="rId73" Type="http://schemas.openxmlformats.org/officeDocument/2006/relationships/header" Target="header3.xml"/><Relationship Id="rId4" Type="http://schemas.openxmlformats.org/officeDocument/2006/relationships/styles" Target="styles.xml"/><Relationship Id="rId9"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hyperlink" Target="https://doi.org/10.1007/s11367-013-0668-z" TargetMode="External"/><Relationship Id="rId34" Type="http://schemas.openxmlformats.org/officeDocument/2006/relationships/hyperlink" Target="https://eur-lex.europa.eu/eli/dir/2019/904/oj" TargetMode="External"/><Relationship Id="rId50" Type="http://schemas.openxmlformats.org/officeDocument/2006/relationships/hyperlink" Target="https://doi.org/10.1016/j.ijpe.2020.107730" TargetMode="External"/><Relationship Id="rId55" Type="http://schemas.openxmlformats.org/officeDocument/2006/relationships/hyperlink" Target="https://doi.org/10.1016/j.indmarman.2020.05.022" TargetMode="External"/><Relationship Id="rId76" Type="http://schemas.openxmlformats.org/officeDocument/2006/relationships/glossaryDocument" Target="glossary/document.xml"/><Relationship Id="rId7" Type="http://schemas.openxmlformats.org/officeDocument/2006/relationships/footnotes" Target="footnotes.xml"/><Relationship Id="rId71" Type="http://schemas.openxmlformats.org/officeDocument/2006/relationships/footer" Target="footer1.xml"/><Relationship Id="rId2" Type="http://schemas.openxmlformats.org/officeDocument/2006/relationships/customXml" Target="../customXml/item2.xml"/><Relationship Id="rId29" Type="http://schemas.openxmlformats.org/officeDocument/2006/relationships/hyperlink" Target="https://doi.org/10.1016/j.rcrx.2020.100037"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omistaja/Downloads/Univaasa_EN_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BF43450B7FF2D4CADC9828A4C254EE1"/>
        <w:category>
          <w:name w:val="Yleiset"/>
          <w:gallery w:val="placeholder"/>
        </w:category>
        <w:types>
          <w:type w:val="bbPlcHdr"/>
        </w:types>
        <w:behaviors>
          <w:behavior w:val="content"/>
        </w:behaviors>
        <w:guid w:val="{0B1CDD7B-F792-314A-A607-1436FEEBE6C1}"/>
      </w:docPartPr>
      <w:docPartBody>
        <w:p w:rsidR="00585640" w:rsidRDefault="0077287C">
          <w:pPr>
            <w:pStyle w:val="DBF43450B7FF2D4CADC9828A4C254EE1"/>
          </w:pPr>
          <w:r w:rsidRPr="006D5695">
            <w:rPr>
              <w:rStyle w:val="Paikkamerkkiteksti"/>
            </w:rPr>
            <w:t>[Author]</w:t>
          </w:r>
        </w:p>
      </w:docPartBody>
    </w:docPart>
    <w:docPart>
      <w:docPartPr>
        <w:name w:val="5F19437032E32647AC55D668D4839236"/>
        <w:category>
          <w:name w:val="Yleiset"/>
          <w:gallery w:val="placeholder"/>
        </w:category>
        <w:types>
          <w:type w:val="bbPlcHdr"/>
        </w:types>
        <w:behaviors>
          <w:behavior w:val="content"/>
        </w:behaviors>
        <w:guid w:val="{80A81092-A93E-7F49-8F76-9119B3D82E83}"/>
      </w:docPartPr>
      <w:docPartBody>
        <w:p w:rsidR="00585640" w:rsidRDefault="0077287C">
          <w:pPr>
            <w:pStyle w:val="5F19437032E32647AC55D668D4839236"/>
          </w:pPr>
          <w:r w:rsidRPr="006D5695">
            <w:rPr>
              <w:rStyle w:val="Paikkamerkkiteksti"/>
            </w:rPr>
            <w:t>[Title]</w:t>
          </w:r>
        </w:p>
      </w:docPartBody>
    </w:docPart>
    <w:docPart>
      <w:docPartPr>
        <w:name w:val="D4DD50A39A99624186B2BCB0DF418A63"/>
        <w:category>
          <w:name w:val="Yleiset"/>
          <w:gallery w:val="placeholder"/>
        </w:category>
        <w:types>
          <w:type w:val="bbPlcHdr"/>
        </w:types>
        <w:behaviors>
          <w:behavior w:val="content"/>
        </w:behaviors>
        <w:guid w:val="{74CD6ECD-EB0F-FF43-892D-F1BDCFC473CE}"/>
      </w:docPartPr>
      <w:docPartBody>
        <w:p w:rsidR="00585640" w:rsidRDefault="0077287C">
          <w:pPr>
            <w:pStyle w:val="D4DD50A39A99624186B2BCB0DF418A63"/>
          </w:pPr>
          <w:r w:rsidRPr="006D5695">
            <w:rPr>
              <w:rStyle w:val="Paikkamerkkiteksti"/>
            </w:rPr>
            <w:t>[Subject]</w:t>
          </w:r>
        </w:p>
      </w:docPartBody>
    </w:docPart>
    <w:docPart>
      <w:docPartPr>
        <w:name w:val="D7B9D298727A2548AA160309D33546A7"/>
        <w:category>
          <w:name w:val="Yleiset"/>
          <w:gallery w:val="placeholder"/>
        </w:category>
        <w:types>
          <w:type w:val="bbPlcHdr"/>
        </w:types>
        <w:behaviors>
          <w:behavior w:val="content"/>
        </w:behaviors>
        <w:guid w:val="{4A842828-0455-C049-BBAE-7C9D16E479D9}"/>
      </w:docPartPr>
      <w:docPartBody>
        <w:p w:rsidR="00585640" w:rsidRDefault="0077287C">
          <w:pPr>
            <w:pStyle w:val="D7B9D298727A2548AA160309D33546A7"/>
          </w:pPr>
          <w:r w:rsidRPr="006D5695">
            <w:rPr>
              <w:rStyle w:val="Paikkamerkkiteksti"/>
            </w:rPr>
            <w:t>[Author]</w:t>
          </w:r>
        </w:p>
      </w:docPartBody>
    </w:docPart>
    <w:docPart>
      <w:docPartPr>
        <w:name w:val="DFAC8960B989BE49BA5B532315F5A4EA"/>
        <w:category>
          <w:name w:val="Yleiset"/>
          <w:gallery w:val="placeholder"/>
        </w:category>
        <w:types>
          <w:type w:val="bbPlcHdr"/>
        </w:types>
        <w:behaviors>
          <w:behavior w:val="content"/>
        </w:behaviors>
        <w:guid w:val="{2E8CB7E5-28D4-9943-B685-FD58F2A35B29}"/>
      </w:docPartPr>
      <w:docPartBody>
        <w:p w:rsidR="00585640" w:rsidRDefault="0077287C">
          <w:pPr>
            <w:pStyle w:val="DFAC8960B989BE49BA5B532315F5A4EA"/>
          </w:pPr>
          <w:r w:rsidRPr="006D5695">
            <w:rPr>
              <w:rStyle w:val="Paikkamerkkiteksti"/>
            </w:rPr>
            <w:t>[Title]</w:t>
          </w:r>
        </w:p>
      </w:docPartBody>
    </w:docPart>
    <w:docPart>
      <w:docPartPr>
        <w:name w:val="664EF6452D7B4B43B9AC9EE2860432F3"/>
        <w:category>
          <w:name w:val="Yleiset"/>
          <w:gallery w:val="placeholder"/>
        </w:category>
        <w:types>
          <w:type w:val="bbPlcHdr"/>
        </w:types>
        <w:behaviors>
          <w:behavior w:val="content"/>
        </w:behaviors>
        <w:guid w:val="{7BB01573-DD0D-FC43-B743-9BD754FEFD85}"/>
      </w:docPartPr>
      <w:docPartBody>
        <w:p w:rsidR="00585640" w:rsidRDefault="0077287C">
          <w:pPr>
            <w:pStyle w:val="664EF6452D7B4B43B9AC9EE2860432F3"/>
          </w:pPr>
          <w:r w:rsidRPr="006D5695">
            <w:rPr>
              <w:rStyle w:val="Paikkamerkkiteksti"/>
            </w:rPr>
            <w:t>[Subject]</w:t>
          </w:r>
        </w:p>
      </w:docPartBody>
    </w:docPart>
    <w:docPart>
      <w:docPartPr>
        <w:name w:val="D72A1A6209599548A705FEDA4C218FBE"/>
        <w:category>
          <w:name w:val="Yleiset"/>
          <w:gallery w:val="placeholder"/>
        </w:category>
        <w:types>
          <w:type w:val="bbPlcHdr"/>
        </w:types>
        <w:behaviors>
          <w:behavior w:val="content"/>
        </w:behaviors>
        <w:guid w:val="{84A6121A-A971-D249-8B79-0DC5EC01EEFD}"/>
      </w:docPartPr>
      <w:docPartBody>
        <w:p w:rsidR="00585640" w:rsidRDefault="0077287C">
          <w:pPr>
            <w:pStyle w:val="D72A1A6209599548A705FEDA4C218FBE"/>
          </w:pPr>
          <w:r w:rsidRPr="006D5695">
            <w:rPr>
              <w:rStyle w:val="Paikkamerkkiteksti"/>
            </w:rPr>
            <w:t>[Keywords]</w:t>
          </w:r>
        </w:p>
      </w:docPartBody>
    </w:docPart>
    <w:docPart>
      <w:docPartPr>
        <w:name w:val="260F23B63472EE49A9821FAAA9ED0276"/>
        <w:category>
          <w:name w:val="Yleiset"/>
          <w:gallery w:val="placeholder"/>
        </w:category>
        <w:types>
          <w:type w:val="bbPlcHdr"/>
        </w:types>
        <w:behaviors>
          <w:behavior w:val="content"/>
        </w:behaviors>
        <w:guid w:val="{FF3F1E5F-824C-C947-B647-368C6BB91372}"/>
      </w:docPartPr>
      <w:docPartBody>
        <w:p w:rsidR="007104C6" w:rsidRDefault="00606526" w:rsidP="00606526">
          <w:pPr>
            <w:pStyle w:val="260F23B63472EE49A9821FAAA9ED0276"/>
          </w:pPr>
          <w:r w:rsidRPr="006D5695">
            <w:rPr>
              <w:rStyle w:val="Paikkamerkkiteksti"/>
            </w:rPr>
            <w:t>[Author]</w:t>
          </w:r>
        </w:p>
      </w:docPartBody>
    </w:docPart>
    <w:docPart>
      <w:docPartPr>
        <w:name w:val="A828EE4F29BDDA4186DA2A971FCFC6DA"/>
        <w:category>
          <w:name w:val="Yleiset"/>
          <w:gallery w:val="placeholder"/>
        </w:category>
        <w:types>
          <w:type w:val="bbPlcHdr"/>
        </w:types>
        <w:behaviors>
          <w:behavior w:val="content"/>
        </w:behaviors>
        <w:guid w:val="{9CA56FE7-C2F4-4045-B998-0E7FF122AE13}"/>
      </w:docPartPr>
      <w:docPartBody>
        <w:p w:rsidR="007104C6" w:rsidRDefault="00606526" w:rsidP="00606526">
          <w:pPr>
            <w:pStyle w:val="A828EE4F29BDDA4186DA2A971FCFC6DA"/>
          </w:pPr>
          <w:r w:rsidRPr="006D5695">
            <w:rPr>
              <w:rStyle w:val="Paikkamerkkiteksti"/>
            </w:rPr>
            <w:t>[Title]</w:t>
          </w:r>
        </w:p>
      </w:docPartBody>
    </w:docPart>
    <w:docPart>
      <w:docPartPr>
        <w:name w:val="6DC0208FA95DC849BAB8B088EF3D81FC"/>
        <w:category>
          <w:name w:val="Yleiset"/>
          <w:gallery w:val="placeholder"/>
        </w:category>
        <w:types>
          <w:type w:val="bbPlcHdr"/>
        </w:types>
        <w:behaviors>
          <w:behavior w:val="content"/>
        </w:behaviors>
        <w:guid w:val="{70B73B81-F590-6A45-BE33-1B4ECB01E791}"/>
      </w:docPartPr>
      <w:docPartBody>
        <w:p w:rsidR="007104C6" w:rsidRDefault="00606526" w:rsidP="00606526">
          <w:pPr>
            <w:pStyle w:val="6DC0208FA95DC849BAB8B088EF3D81FC"/>
          </w:pPr>
          <w:r w:rsidRPr="006D5695">
            <w:rPr>
              <w:rStyle w:val="Paikkamerkkiteksti"/>
            </w:rPr>
            <w:t>[Subject]</w:t>
          </w:r>
        </w:p>
      </w:docPartBody>
    </w:docPart>
    <w:docPart>
      <w:docPartPr>
        <w:name w:val="EE6F85D34B286F4584C0DCC967FB11C0"/>
        <w:category>
          <w:name w:val="Yleiset"/>
          <w:gallery w:val="placeholder"/>
        </w:category>
        <w:types>
          <w:type w:val="bbPlcHdr"/>
        </w:types>
        <w:behaviors>
          <w:behavior w:val="content"/>
        </w:behaviors>
        <w:guid w:val="{60FCCBF6-153A-824A-BA87-9E630AB7C5C7}"/>
      </w:docPartPr>
      <w:docPartBody>
        <w:p w:rsidR="007104C6" w:rsidRDefault="00606526" w:rsidP="00606526">
          <w:pPr>
            <w:pStyle w:val="EE6F85D34B286F4584C0DCC967FB11C0"/>
          </w:pPr>
          <w:r w:rsidRPr="006D5695">
            <w:rPr>
              <w:rStyle w:val="Paikkamerkkiteksti"/>
            </w:rPr>
            <w:t>[Keywords]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NSimSun">
    <w:panose1 w:val="02010609030101010101"/>
    <w:charset w:val="86"/>
    <w:family w:val="modern"/>
    <w:pitch w:val="fixed"/>
    <w:sig w:usb0="00000203" w:usb1="288F0000" w:usb2="00000016" w:usb3="00000000" w:csb0="00040001" w:csb1="00000000"/>
  </w:font>
  <w:font w:name="Mangal">
    <w:panose1 w:val="02040503050203030202"/>
    <w:charset w:val="01"/>
    <w:family w:val="roman"/>
    <w:pitch w:val="variable"/>
    <w:sig w:usb0="0000A003" w:usb1="00000000" w:usb2="00000000" w:usb3="00000000" w:csb0="00000001" w:csb1="00000000"/>
  </w:font>
  <w:font w:name="Liberation Serif">
    <w:altName w:val="Times New Roman"/>
    <w:panose1 w:val="020B0604020202020204"/>
    <w:charset w:val="00"/>
    <w:family w:val="roman"/>
    <w:pitch w:val="variable"/>
    <w:sig w:usb0="E0000AFF" w:usb1="500078FF" w:usb2="00000021" w:usb3="00000000" w:csb0="000001BF" w:csb1="00000000"/>
  </w:font>
  <w:font w:name="Microsoft YaHei">
    <w:panose1 w:val="020B0503020204020204"/>
    <w:charset w:val="86"/>
    <w:family w:val="swiss"/>
    <w:pitch w:val="variable"/>
    <w:sig w:usb0="80000287" w:usb1="28CF3C52" w:usb2="00000016" w:usb3="00000000" w:csb0="0004001F" w:csb1="00000000"/>
  </w:font>
  <w:font w:name="Liberation Sans">
    <w:altName w:val="Arial"/>
    <w:panose1 w:val="020B0604020202020204"/>
    <w:charset w:val="00"/>
    <w:family w:val="swiss"/>
    <w:pitch w:val="variable"/>
    <w:sig w:usb0="E0000AFF" w:usb1="500078FF" w:usb2="00000021" w:usb3="00000000" w:csb0="000001BF" w:csb1="00000000"/>
  </w:font>
  <w:font w:name="Segoe UI">
    <w:panose1 w:val="020B0604020202020204"/>
    <w:charset w:val="00"/>
    <w:family w:val="swiss"/>
    <w:pitch w:val="variable"/>
    <w:sig w:usb0="E4002EFF" w:usb1="C000E47F" w:usb2="00000009" w:usb3="00000000" w:csb0="000001FF" w:csb1="00000000"/>
  </w:font>
  <w:font w:name="Times">
    <w:panose1 w:val="02000500000000000000"/>
    <w:charset w:val="00"/>
    <w:family w:val="auto"/>
    <w:pitch w:val="variable"/>
    <w:sig w:usb0="E00002FF" w:usb1="5000205A" w:usb2="00000000" w:usb3="00000000" w:csb0="0000019F" w:csb1="00000000"/>
  </w:font>
  <w:font w:name="Helvetica">
    <w:panose1 w:val="00000000000000000000"/>
    <w:charset w:val="00"/>
    <w:family w:val="auto"/>
    <w:pitch w:val="variable"/>
    <w:sig w:usb0="E00002FF" w:usb1="5000785B" w:usb2="00000000" w:usb3="00000000" w:csb0="0000019F" w:csb1="00000000"/>
  </w:font>
  <w:font w:name="Calibri,Bold">
    <w:altName w:val="Calibri"/>
    <w:panose1 w:val="020B0604020202020204"/>
    <w:charset w:val="00"/>
    <w:family w:val="roman"/>
    <w:pitch w:val="default"/>
  </w:font>
  <w:font w:name="Arial">
    <w:panose1 w:val="020B0604020202020204"/>
    <w:charset w:val="00"/>
    <w:family w:val="swiss"/>
    <w:pitch w:val="variable"/>
    <w:sig w:usb0="E0002AFF" w:usb1="C0007843" w:usb2="00000009" w:usb3="00000000" w:csb0="000001FF" w:csb1="00000000"/>
  </w:font>
  <w:font w:name="ArialMT">
    <w:altName w:val="Arial"/>
    <w:panose1 w:val="020B0604020202020204"/>
    <w:charset w:val="00"/>
    <w:family w:val="roman"/>
    <w:pitch w:val="default"/>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287C"/>
    <w:rsid w:val="000B7A78"/>
    <w:rsid w:val="0034440C"/>
    <w:rsid w:val="00421C30"/>
    <w:rsid w:val="004430B6"/>
    <w:rsid w:val="005174F2"/>
    <w:rsid w:val="00585640"/>
    <w:rsid w:val="00606526"/>
    <w:rsid w:val="006D4CBF"/>
    <w:rsid w:val="007104C6"/>
    <w:rsid w:val="0077287C"/>
    <w:rsid w:val="00891C64"/>
    <w:rsid w:val="008D0576"/>
    <w:rsid w:val="0091710C"/>
    <w:rsid w:val="00A473B8"/>
    <w:rsid w:val="00AB1BC0"/>
    <w:rsid w:val="00AE1BE3"/>
    <w:rsid w:val="00B21878"/>
    <w:rsid w:val="00BB0683"/>
    <w:rsid w:val="00BF4DFB"/>
    <w:rsid w:val="00CB114E"/>
    <w:rsid w:val="00E43CD8"/>
    <w:rsid w:val="00EE0F77"/>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fi-FI" w:eastAsia="fi-F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Paikkamerkkiteksti">
    <w:name w:val="Placeholder Text"/>
    <w:basedOn w:val="Kappaleenoletusfontti"/>
    <w:uiPriority w:val="99"/>
    <w:semiHidden/>
    <w:rsid w:val="00606526"/>
    <w:rPr>
      <w:color w:val="808080"/>
    </w:rPr>
  </w:style>
  <w:style w:type="paragraph" w:customStyle="1" w:styleId="DBF43450B7FF2D4CADC9828A4C254EE1">
    <w:name w:val="DBF43450B7FF2D4CADC9828A4C254EE1"/>
  </w:style>
  <w:style w:type="paragraph" w:customStyle="1" w:styleId="5F19437032E32647AC55D668D4839236">
    <w:name w:val="5F19437032E32647AC55D668D4839236"/>
  </w:style>
  <w:style w:type="paragraph" w:customStyle="1" w:styleId="D4DD50A39A99624186B2BCB0DF418A63">
    <w:name w:val="D4DD50A39A99624186B2BCB0DF418A63"/>
  </w:style>
  <w:style w:type="paragraph" w:customStyle="1" w:styleId="D7B9D298727A2548AA160309D33546A7">
    <w:name w:val="D7B9D298727A2548AA160309D33546A7"/>
  </w:style>
  <w:style w:type="paragraph" w:customStyle="1" w:styleId="DFAC8960B989BE49BA5B532315F5A4EA">
    <w:name w:val="DFAC8960B989BE49BA5B532315F5A4EA"/>
  </w:style>
  <w:style w:type="paragraph" w:customStyle="1" w:styleId="664EF6452D7B4B43B9AC9EE2860432F3">
    <w:name w:val="664EF6452D7B4B43B9AC9EE2860432F3"/>
  </w:style>
  <w:style w:type="paragraph" w:customStyle="1" w:styleId="D72A1A6209599548A705FEDA4C218FBE">
    <w:name w:val="D72A1A6209599548A705FEDA4C218FBE"/>
  </w:style>
  <w:style w:type="paragraph" w:customStyle="1" w:styleId="260F23B63472EE49A9821FAAA9ED0276">
    <w:name w:val="260F23B63472EE49A9821FAAA9ED0276"/>
    <w:rsid w:val="00606526"/>
  </w:style>
  <w:style w:type="paragraph" w:customStyle="1" w:styleId="A828EE4F29BDDA4186DA2A971FCFC6DA">
    <w:name w:val="A828EE4F29BDDA4186DA2A971FCFC6DA"/>
    <w:rsid w:val="00606526"/>
  </w:style>
  <w:style w:type="paragraph" w:customStyle="1" w:styleId="6DC0208FA95DC849BAB8B088EF3D81FC">
    <w:name w:val="6DC0208FA95DC849BAB8B088EF3D81FC"/>
    <w:rsid w:val="00606526"/>
  </w:style>
  <w:style w:type="paragraph" w:customStyle="1" w:styleId="EE6F85D34B286F4584C0DCC967FB11C0">
    <w:name w:val="EE6F85D34B286F4584C0DCC967FB11C0"/>
    <w:rsid w:val="0060652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3034031B-4E22-5E42-B5B8-38EAD9D3B5EC}">
  <we:reference id="wa200003478" version="1.0.0.0" store="en-US" storeType="OMEX"/>
  <we:alternateReferences>
    <we:reference id="wa200003478" version="1.0.0.0" store="en-US" storeType="OMEX"/>
  </we:alternateReferences>
  <we:properties>
    <we:property name="draftId" value="&quot;246ee7d4-4a3e-406c-a53b-8007e1714dd1&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1CB6C89-6287-4408-8730-F076020540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Univaasa_EN_template.dotx</Template>
  <TotalTime>0</TotalTime>
  <Pages>81</Pages>
  <Words>14719</Words>
  <Characters>119227</Characters>
  <Application>Microsoft Office Word</Application>
  <DocSecurity>0</DocSecurity>
  <Lines>993</Lines>
  <Paragraphs>267</Paragraphs>
  <ScaleCrop>false</ScaleCrop>
  <HeadingPairs>
    <vt:vector size="2" baseType="variant">
      <vt:variant>
        <vt:lpstr>Otsikko</vt:lpstr>
      </vt:variant>
      <vt:variant>
        <vt:i4>1</vt:i4>
      </vt:variant>
    </vt:vector>
  </HeadingPairs>
  <TitlesOfParts>
    <vt:vector size="1" baseType="lpstr">
      <vt:lpstr>Creating the market image of reusable packaging</vt:lpstr>
    </vt:vector>
  </TitlesOfParts>
  <Company>University of Vaasa</Company>
  <LinksUpToDate>false</LinksUpToDate>
  <CharactersWithSpaces>133679</CharactersWithSpaces>
  <SharedDoc>false</SharedDoc>
  <HLinks>
    <vt:vector size="474" baseType="variant">
      <vt:variant>
        <vt:i4>852037</vt:i4>
      </vt:variant>
      <vt:variant>
        <vt:i4>366</vt:i4>
      </vt:variant>
      <vt:variant>
        <vt:i4>0</vt:i4>
      </vt:variant>
      <vt:variant>
        <vt:i4>5</vt:i4>
      </vt:variant>
      <vt:variant>
        <vt:lpwstr>https://doi.org/</vt:lpwstr>
      </vt:variant>
      <vt:variant>
        <vt:lpwstr/>
      </vt:variant>
      <vt:variant>
        <vt:i4>2883695</vt:i4>
      </vt:variant>
      <vt:variant>
        <vt:i4>363</vt:i4>
      </vt:variant>
      <vt:variant>
        <vt:i4>0</vt:i4>
      </vt:variant>
      <vt:variant>
        <vt:i4>5</vt:i4>
      </vt:variant>
      <vt:variant>
        <vt:lpwstr>https://doi.org/10.5465/255139</vt:lpwstr>
      </vt:variant>
      <vt:variant>
        <vt:lpwstr/>
      </vt:variant>
      <vt:variant>
        <vt:i4>5111814</vt:i4>
      </vt:variant>
      <vt:variant>
        <vt:i4>360</vt:i4>
      </vt:variant>
      <vt:variant>
        <vt:i4>0</vt:i4>
      </vt:variant>
      <vt:variant>
        <vt:i4>5</vt:i4>
      </vt:variant>
      <vt:variant>
        <vt:lpwstr>https://doi.org/10.1016/j.jbusres.2017.03.011</vt:lpwstr>
      </vt:variant>
      <vt:variant>
        <vt:lpwstr/>
      </vt:variant>
      <vt:variant>
        <vt:i4>393283</vt:i4>
      </vt:variant>
      <vt:variant>
        <vt:i4>357</vt:i4>
      </vt:variant>
      <vt:variant>
        <vt:i4>0</vt:i4>
      </vt:variant>
      <vt:variant>
        <vt:i4>5</vt:i4>
      </vt:variant>
      <vt:variant>
        <vt:lpwstr>https://doi.org/10.1509/jmkg.68.1.1.24036</vt:lpwstr>
      </vt:variant>
      <vt:variant>
        <vt:lpwstr/>
      </vt:variant>
      <vt:variant>
        <vt:i4>5111816</vt:i4>
      </vt:variant>
      <vt:variant>
        <vt:i4>354</vt:i4>
      </vt:variant>
      <vt:variant>
        <vt:i4>0</vt:i4>
      </vt:variant>
      <vt:variant>
        <vt:i4>5</vt:i4>
      </vt:variant>
      <vt:variant>
        <vt:lpwstr>https://doi.org/10.1016/j.spc.2021.10.020</vt:lpwstr>
      </vt:variant>
      <vt:variant>
        <vt:lpwstr/>
      </vt:variant>
      <vt:variant>
        <vt:i4>2424944</vt:i4>
      </vt:variant>
      <vt:variant>
        <vt:i4>351</vt:i4>
      </vt:variant>
      <vt:variant>
        <vt:i4>0</vt:i4>
      </vt:variant>
      <vt:variant>
        <vt:i4>5</vt:i4>
      </vt:variant>
      <vt:variant>
        <vt:lpwstr>https://doi.org/10.1016/j.indmarman.2019.04.007</vt:lpwstr>
      </vt:variant>
      <vt:variant>
        <vt:lpwstr/>
      </vt:variant>
      <vt:variant>
        <vt:i4>1114202</vt:i4>
      </vt:variant>
      <vt:variant>
        <vt:i4>348</vt:i4>
      </vt:variant>
      <vt:variant>
        <vt:i4>0</vt:i4>
      </vt:variant>
      <vt:variant>
        <vt:i4>5</vt:i4>
      </vt:variant>
      <vt:variant>
        <vt:lpwstr>https://doi.org/10.1108/03090561111095685</vt:lpwstr>
      </vt:variant>
      <vt:variant>
        <vt:lpwstr/>
      </vt:variant>
      <vt:variant>
        <vt:i4>6815830</vt:i4>
      </vt:variant>
      <vt:variant>
        <vt:i4>345</vt:i4>
      </vt:variant>
      <vt:variant>
        <vt:i4>0</vt:i4>
      </vt:variant>
      <vt:variant>
        <vt:i4>5</vt:i4>
      </vt:variant>
      <vt:variant>
        <vt:lpwstr>https://finna.fi/Record/turkuamk_finna.995609805405970</vt:lpwstr>
      </vt:variant>
      <vt:variant>
        <vt:lpwstr/>
      </vt:variant>
      <vt:variant>
        <vt:i4>655389</vt:i4>
      </vt:variant>
      <vt:variant>
        <vt:i4>342</vt:i4>
      </vt:variant>
      <vt:variant>
        <vt:i4>0</vt:i4>
      </vt:variant>
      <vt:variant>
        <vt:i4>5</vt:i4>
      </vt:variant>
      <vt:variant>
        <vt:lpwstr>https://doi.org/10.1007/s10021-001-0051-y</vt:lpwstr>
      </vt:variant>
      <vt:variant>
        <vt:lpwstr/>
      </vt:variant>
      <vt:variant>
        <vt:i4>4259844</vt:i4>
      </vt:variant>
      <vt:variant>
        <vt:i4>339</vt:i4>
      </vt:variant>
      <vt:variant>
        <vt:i4>0</vt:i4>
      </vt:variant>
      <vt:variant>
        <vt:i4>5</vt:i4>
      </vt:variant>
      <vt:variant>
        <vt:lpwstr>https://doi.org/10.1016/j.jbusres.2019.01.006</vt:lpwstr>
      </vt:variant>
      <vt:variant>
        <vt:lpwstr/>
      </vt:variant>
      <vt:variant>
        <vt:i4>2359412</vt:i4>
      </vt:variant>
      <vt:variant>
        <vt:i4>336</vt:i4>
      </vt:variant>
      <vt:variant>
        <vt:i4>0</vt:i4>
      </vt:variant>
      <vt:variant>
        <vt:i4>5</vt:i4>
      </vt:variant>
      <vt:variant>
        <vt:lpwstr>https://doi.org/10.1016/j.indmarman.2019.10.006</vt:lpwstr>
      </vt:variant>
      <vt:variant>
        <vt:lpwstr/>
      </vt:variant>
      <vt:variant>
        <vt:i4>3014770</vt:i4>
      </vt:variant>
      <vt:variant>
        <vt:i4>333</vt:i4>
      </vt:variant>
      <vt:variant>
        <vt:i4>0</vt:i4>
      </vt:variant>
      <vt:variant>
        <vt:i4>5</vt:i4>
      </vt:variant>
      <vt:variant>
        <vt:lpwstr>https://doi.org/10.1016/j.indmarman.2020.05.022</vt:lpwstr>
      </vt:variant>
      <vt:variant>
        <vt:lpwstr/>
      </vt:variant>
      <vt:variant>
        <vt:i4>3342435</vt:i4>
      </vt:variant>
      <vt:variant>
        <vt:i4>330</vt:i4>
      </vt:variant>
      <vt:variant>
        <vt:i4>0</vt:i4>
      </vt:variant>
      <vt:variant>
        <vt:i4>5</vt:i4>
      </vt:variant>
      <vt:variant>
        <vt:lpwstr>https://doi.org/10.15358/2511-8676-2020-2-3-170</vt:lpwstr>
      </vt:variant>
      <vt:variant>
        <vt:lpwstr/>
      </vt:variant>
      <vt:variant>
        <vt:i4>6553651</vt:i4>
      </vt:variant>
      <vt:variant>
        <vt:i4>327</vt:i4>
      </vt:variant>
      <vt:variant>
        <vt:i4>0</vt:i4>
      </vt:variant>
      <vt:variant>
        <vt:i4>5</vt:i4>
      </vt:variant>
      <vt:variant>
        <vt:lpwstr>https://doi.org/10.1007/s11747-019-00643-z</vt:lpwstr>
      </vt:variant>
      <vt:variant>
        <vt:lpwstr/>
      </vt:variant>
      <vt:variant>
        <vt:i4>2949232</vt:i4>
      </vt:variant>
      <vt:variant>
        <vt:i4>324</vt:i4>
      </vt:variant>
      <vt:variant>
        <vt:i4>0</vt:i4>
      </vt:variant>
      <vt:variant>
        <vt:i4>5</vt:i4>
      </vt:variant>
      <vt:variant>
        <vt:lpwstr>https://doi.org/10.1016/j.indmarman.2020.07.013</vt:lpwstr>
      </vt:variant>
      <vt:variant>
        <vt:lpwstr/>
      </vt:variant>
      <vt:variant>
        <vt:i4>6553641</vt:i4>
      </vt:variant>
      <vt:variant>
        <vt:i4>321</vt:i4>
      </vt:variant>
      <vt:variant>
        <vt:i4>0</vt:i4>
      </vt:variant>
      <vt:variant>
        <vt:i4>5</vt:i4>
      </vt:variant>
      <vt:variant>
        <vt:lpwstr>https://doi.org/10.3390/su13052609</vt:lpwstr>
      </vt:variant>
      <vt:variant>
        <vt:lpwstr/>
      </vt:variant>
      <vt:variant>
        <vt:i4>2752564</vt:i4>
      </vt:variant>
      <vt:variant>
        <vt:i4>318</vt:i4>
      </vt:variant>
      <vt:variant>
        <vt:i4>0</vt:i4>
      </vt:variant>
      <vt:variant>
        <vt:i4>5</vt:i4>
      </vt:variant>
      <vt:variant>
        <vt:lpwstr>https://doi.org/10.1016/j.ijpe.2020.107730</vt:lpwstr>
      </vt:variant>
      <vt:variant>
        <vt:lpwstr/>
      </vt:variant>
      <vt:variant>
        <vt:i4>1114202</vt:i4>
      </vt:variant>
      <vt:variant>
        <vt:i4>315</vt:i4>
      </vt:variant>
      <vt:variant>
        <vt:i4>0</vt:i4>
      </vt:variant>
      <vt:variant>
        <vt:i4>5</vt:i4>
      </vt:variant>
      <vt:variant>
        <vt:lpwstr>https://doi.org/10.1177/0022242920917982</vt:lpwstr>
      </vt:variant>
      <vt:variant>
        <vt:lpwstr/>
      </vt:variant>
      <vt:variant>
        <vt:i4>786446</vt:i4>
      </vt:variant>
      <vt:variant>
        <vt:i4>312</vt:i4>
      </vt:variant>
      <vt:variant>
        <vt:i4>0</vt:i4>
      </vt:variant>
      <vt:variant>
        <vt:i4>5</vt:i4>
      </vt:variant>
      <vt:variant>
        <vt:lpwstr>https://doi.org/10.1016/S0263-2373(99)00084-5</vt:lpwstr>
      </vt:variant>
      <vt:variant>
        <vt:lpwstr/>
      </vt:variant>
      <vt:variant>
        <vt:i4>2687092</vt:i4>
      </vt:variant>
      <vt:variant>
        <vt:i4>309</vt:i4>
      </vt:variant>
      <vt:variant>
        <vt:i4>0</vt:i4>
      </vt:variant>
      <vt:variant>
        <vt:i4>5</vt:i4>
      </vt:variant>
      <vt:variant>
        <vt:lpwstr>https://doi.org/10.1016/j.indmarman.2014.10.002</vt:lpwstr>
      </vt:variant>
      <vt:variant>
        <vt:lpwstr/>
      </vt:variant>
      <vt:variant>
        <vt:i4>1179740</vt:i4>
      </vt:variant>
      <vt:variant>
        <vt:i4>306</vt:i4>
      </vt:variant>
      <vt:variant>
        <vt:i4>0</vt:i4>
      </vt:variant>
      <vt:variant>
        <vt:i4>5</vt:i4>
      </vt:variant>
      <vt:variant>
        <vt:lpwstr>https://doi.org/10.1177/1470593107076862</vt:lpwstr>
      </vt:variant>
      <vt:variant>
        <vt:lpwstr/>
      </vt:variant>
      <vt:variant>
        <vt:i4>2818173</vt:i4>
      </vt:variant>
      <vt:variant>
        <vt:i4>303</vt:i4>
      </vt:variant>
      <vt:variant>
        <vt:i4>0</vt:i4>
      </vt:variant>
      <vt:variant>
        <vt:i4>5</vt:i4>
      </vt:variant>
      <vt:variant>
        <vt:lpwstr>https://doi.org/10.1016/j.indmarman.2017.09.003</vt:lpwstr>
      </vt:variant>
      <vt:variant>
        <vt:lpwstr/>
      </vt:variant>
      <vt:variant>
        <vt:i4>2949247</vt:i4>
      </vt:variant>
      <vt:variant>
        <vt:i4>300</vt:i4>
      </vt:variant>
      <vt:variant>
        <vt:i4>0</vt:i4>
      </vt:variant>
      <vt:variant>
        <vt:i4>5</vt:i4>
      </vt:variant>
      <vt:variant>
        <vt:lpwstr>https://doi.org/10.1016/j.indmarman.2020.08.018</vt:lpwstr>
      </vt:variant>
      <vt:variant>
        <vt:lpwstr/>
      </vt:variant>
      <vt:variant>
        <vt:i4>3539045</vt:i4>
      </vt:variant>
      <vt:variant>
        <vt:i4>297</vt:i4>
      </vt:variant>
      <vt:variant>
        <vt:i4>0</vt:i4>
      </vt:variant>
      <vt:variant>
        <vt:i4>5</vt:i4>
      </vt:variant>
      <vt:variant>
        <vt:lpwstr>https://hbr.org/2004/03/strategy-as-ecology</vt:lpwstr>
      </vt:variant>
      <vt:variant>
        <vt:lpwstr/>
      </vt:variant>
      <vt:variant>
        <vt:i4>2818153</vt:i4>
      </vt:variant>
      <vt:variant>
        <vt:i4>294</vt:i4>
      </vt:variant>
      <vt:variant>
        <vt:i4>0</vt:i4>
      </vt:variant>
      <vt:variant>
        <vt:i4>5</vt:i4>
      </vt:variant>
      <vt:variant>
        <vt:lpwstr>https://doi.org/10.1177/147059311665200</vt:lpwstr>
      </vt:variant>
      <vt:variant>
        <vt:lpwstr/>
      </vt:variant>
      <vt:variant>
        <vt:i4>5177355</vt:i4>
      </vt:variant>
      <vt:variant>
        <vt:i4>291</vt:i4>
      </vt:variant>
      <vt:variant>
        <vt:i4>0</vt:i4>
      </vt:variant>
      <vt:variant>
        <vt:i4>5</vt:i4>
      </vt:variant>
      <vt:variant>
        <vt:lpwstr>https://doi.org/10.1016/j.spc.2021.03.022</vt:lpwstr>
      </vt:variant>
      <vt:variant>
        <vt:lpwstr/>
      </vt:variant>
      <vt:variant>
        <vt:i4>7012431</vt:i4>
      </vt:variant>
      <vt:variant>
        <vt:i4>288</vt:i4>
      </vt:variant>
      <vt:variant>
        <vt:i4>0</vt:i4>
      </vt:variant>
      <vt:variant>
        <vt:i4>5</vt:i4>
      </vt:variant>
      <vt:variant>
        <vt:lpwstr>https://ec.europa.eu/environment/pdf/waste/studies/packaging/reuse_main.pdf</vt:lpwstr>
      </vt:variant>
      <vt:variant>
        <vt:lpwstr/>
      </vt:variant>
      <vt:variant>
        <vt:i4>917526</vt:i4>
      </vt:variant>
      <vt:variant>
        <vt:i4>285</vt:i4>
      </vt:variant>
      <vt:variant>
        <vt:i4>0</vt:i4>
      </vt:variant>
      <vt:variant>
        <vt:i4>5</vt:i4>
      </vt:variant>
      <vt:variant>
        <vt:lpwstr>https://doi.org/10.1007/s11367-013-0668-z</vt:lpwstr>
      </vt:variant>
      <vt:variant>
        <vt:lpwstr/>
      </vt:variant>
      <vt:variant>
        <vt:i4>6357042</vt:i4>
      </vt:variant>
      <vt:variant>
        <vt:i4>282</vt:i4>
      </vt:variant>
      <vt:variant>
        <vt:i4>0</vt:i4>
      </vt:variant>
      <vt:variant>
        <vt:i4>5</vt:i4>
      </vt:variant>
      <vt:variant>
        <vt:lpwstr>https://doi.org/10.1126/sciadv.1700782</vt:lpwstr>
      </vt:variant>
      <vt:variant>
        <vt:lpwstr/>
      </vt:variant>
      <vt:variant>
        <vt:i4>4718599</vt:i4>
      </vt:variant>
      <vt:variant>
        <vt:i4>279</vt:i4>
      </vt:variant>
      <vt:variant>
        <vt:i4>0</vt:i4>
      </vt:variant>
      <vt:variant>
        <vt:i4>5</vt:i4>
      </vt:variant>
      <vt:variant>
        <vt:lpwstr>https://doi.org/10.1016/j.jbusres.2020.11.01</vt:lpwstr>
      </vt:variant>
      <vt:variant>
        <vt:lpwstr/>
      </vt:variant>
      <vt:variant>
        <vt:i4>2949233</vt:i4>
      </vt:variant>
      <vt:variant>
        <vt:i4>276</vt:i4>
      </vt:variant>
      <vt:variant>
        <vt:i4>0</vt:i4>
      </vt:variant>
      <vt:variant>
        <vt:i4>5</vt:i4>
      </vt:variant>
      <vt:variant>
        <vt:lpwstr>https://doi.org/10.1016/j.indmarman.2021.06.004</vt:lpwstr>
      </vt:variant>
      <vt:variant>
        <vt:lpwstr/>
      </vt:variant>
      <vt:variant>
        <vt:i4>6094934</vt:i4>
      </vt:variant>
      <vt:variant>
        <vt:i4>273</vt:i4>
      </vt:variant>
      <vt:variant>
        <vt:i4>0</vt:i4>
      </vt:variant>
      <vt:variant>
        <vt:i4>5</vt:i4>
      </vt:variant>
      <vt:variant>
        <vt:lpwstr>https://eur-lex.europa.eu/eli/dir/2019/904/oj</vt:lpwstr>
      </vt:variant>
      <vt:variant>
        <vt:lpwstr/>
      </vt:variant>
      <vt:variant>
        <vt:i4>3604596</vt:i4>
      </vt:variant>
      <vt:variant>
        <vt:i4>270</vt:i4>
      </vt:variant>
      <vt:variant>
        <vt:i4>0</vt:i4>
      </vt:variant>
      <vt:variant>
        <vt:i4>5</vt:i4>
      </vt:variant>
      <vt:variant>
        <vt:lpwstr>https://ellenmacarthurfoundation.org/reuse-rethinking-packaging</vt:lpwstr>
      </vt:variant>
      <vt:variant>
        <vt:lpwstr/>
      </vt:variant>
      <vt:variant>
        <vt:i4>1900652</vt:i4>
      </vt:variant>
      <vt:variant>
        <vt:i4>267</vt:i4>
      </vt:variant>
      <vt:variant>
        <vt:i4>0</vt:i4>
      </vt:variant>
      <vt:variant>
        <vt:i4>5</vt:i4>
      </vt:variant>
      <vt:variant>
        <vt:lpwstr>https://emf.thirdlight.com/link/u3k3oq221d37-h2ohow/@/preview/1?o</vt:lpwstr>
      </vt:variant>
      <vt:variant>
        <vt:lpwstr/>
      </vt:variant>
      <vt:variant>
        <vt:i4>720977</vt:i4>
      </vt:variant>
      <vt:variant>
        <vt:i4>264</vt:i4>
      </vt:variant>
      <vt:variant>
        <vt:i4>0</vt:i4>
      </vt:variant>
      <vt:variant>
        <vt:i4>5</vt:i4>
      </vt:variant>
      <vt:variant>
        <vt:lpwstr>https://doi.org/10.1108/JBIM-03-2019-0130</vt:lpwstr>
      </vt:variant>
      <vt:variant>
        <vt:lpwstr/>
      </vt:variant>
      <vt:variant>
        <vt:i4>4063274</vt:i4>
      </vt:variant>
      <vt:variant>
        <vt:i4>261</vt:i4>
      </vt:variant>
      <vt:variant>
        <vt:i4>0</vt:i4>
      </vt:variant>
      <vt:variant>
        <vt:i4>5</vt:i4>
      </vt:variant>
      <vt:variant>
        <vt:lpwstr>https://doi.org/10.1016/j.rcrx.2020.100037</vt:lpwstr>
      </vt:variant>
      <vt:variant>
        <vt:lpwstr/>
      </vt:variant>
      <vt:variant>
        <vt:i4>2424945</vt:i4>
      </vt:variant>
      <vt:variant>
        <vt:i4>258</vt:i4>
      </vt:variant>
      <vt:variant>
        <vt:i4>0</vt:i4>
      </vt:variant>
      <vt:variant>
        <vt:i4>5</vt:i4>
      </vt:variant>
      <vt:variant>
        <vt:lpwstr>https://doi.org/10.1016/j.indmarman.2019.05.005</vt:lpwstr>
      </vt:variant>
      <vt:variant>
        <vt:lpwstr/>
      </vt:variant>
      <vt:variant>
        <vt:i4>5046282</vt:i4>
      </vt:variant>
      <vt:variant>
        <vt:i4>255</vt:i4>
      </vt:variant>
      <vt:variant>
        <vt:i4>0</vt:i4>
      </vt:variant>
      <vt:variant>
        <vt:i4>5</vt:i4>
      </vt:variant>
      <vt:variant>
        <vt:lpwstr>https://doi.org/10.1016/j.spc.2020.12.004</vt:lpwstr>
      </vt:variant>
      <vt:variant>
        <vt:lpwstr/>
      </vt:variant>
      <vt:variant>
        <vt:i4>2424949</vt:i4>
      </vt:variant>
      <vt:variant>
        <vt:i4>252</vt:i4>
      </vt:variant>
      <vt:variant>
        <vt:i4>0</vt:i4>
      </vt:variant>
      <vt:variant>
        <vt:i4>5</vt:i4>
      </vt:variant>
      <vt:variant>
        <vt:lpwstr>https://doi.org/10.1016/j.indmarman.2019.11.011</vt:lpwstr>
      </vt:variant>
      <vt:variant>
        <vt:lpwstr/>
      </vt:variant>
      <vt:variant>
        <vt:i4>1966165</vt:i4>
      </vt:variant>
      <vt:variant>
        <vt:i4>249</vt:i4>
      </vt:variant>
      <vt:variant>
        <vt:i4>0</vt:i4>
      </vt:variant>
      <vt:variant>
        <vt:i4>5</vt:i4>
      </vt:variant>
      <vt:variant>
        <vt:lpwstr>https://doi.org/10.1177/1470593118809799</vt:lpwstr>
      </vt:variant>
      <vt:variant>
        <vt:lpwstr/>
      </vt:variant>
      <vt:variant>
        <vt:i4>6291565</vt:i4>
      </vt:variant>
      <vt:variant>
        <vt:i4>246</vt:i4>
      </vt:variant>
      <vt:variant>
        <vt:i4>0</vt:i4>
      </vt:variant>
      <vt:variant>
        <vt:i4>5</vt:i4>
      </vt:variant>
      <vt:variant>
        <vt:lpwstr>https://hbr.org/2006/04/match-your-innovation-strategy-to-your-innovation-ecosystem</vt:lpwstr>
      </vt:variant>
      <vt:variant>
        <vt:lpwstr/>
      </vt:variant>
      <vt:variant>
        <vt:i4>1507409</vt:i4>
      </vt:variant>
      <vt:variant>
        <vt:i4>243</vt:i4>
      </vt:variant>
      <vt:variant>
        <vt:i4>0</vt:i4>
      </vt:variant>
      <vt:variant>
        <vt:i4>5</vt:i4>
      </vt:variant>
      <vt:variant>
        <vt:lpwstr>https://doi.org/10.4337/9781789906035</vt:lpwstr>
      </vt:variant>
      <vt:variant>
        <vt:lpwstr/>
      </vt:variant>
      <vt:variant>
        <vt:i4>2359299</vt:i4>
      </vt:variant>
      <vt:variant>
        <vt:i4>227</vt:i4>
      </vt:variant>
      <vt:variant>
        <vt:i4>0</vt:i4>
      </vt:variant>
      <vt:variant>
        <vt:i4>5</vt:i4>
      </vt:variant>
      <vt:variant>
        <vt:lpwstr/>
      </vt:variant>
      <vt:variant>
        <vt:lpwstr>_Toc7076357</vt:lpwstr>
      </vt:variant>
      <vt:variant>
        <vt:i4>2228227</vt:i4>
      </vt:variant>
      <vt:variant>
        <vt:i4>218</vt:i4>
      </vt:variant>
      <vt:variant>
        <vt:i4>0</vt:i4>
      </vt:variant>
      <vt:variant>
        <vt:i4>5</vt:i4>
      </vt:variant>
      <vt:variant>
        <vt:lpwstr/>
      </vt:variant>
      <vt:variant>
        <vt:lpwstr>_Toc7076332</vt:lpwstr>
      </vt:variant>
      <vt:variant>
        <vt:i4>2293766</vt:i4>
      </vt:variant>
      <vt:variant>
        <vt:i4>209</vt:i4>
      </vt:variant>
      <vt:variant>
        <vt:i4>0</vt:i4>
      </vt:variant>
      <vt:variant>
        <vt:i4>5</vt:i4>
      </vt:variant>
      <vt:variant>
        <vt:lpwstr/>
      </vt:variant>
      <vt:variant>
        <vt:lpwstr>_Toc7075617</vt:lpwstr>
      </vt:variant>
      <vt:variant>
        <vt:i4>1048627</vt:i4>
      </vt:variant>
      <vt:variant>
        <vt:i4>200</vt:i4>
      </vt:variant>
      <vt:variant>
        <vt:i4>0</vt:i4>
      </vt:variant>
      <vt:variant>
        <vt:i4>5</vt:i4>
      </vt:variant>
      <vt:variant>
        <vt:lpwstr/>
      </vt:variant>
      <vt:variant>
        <vt:lpwstr>_Toc106718588</vt:lpwstr>
      </vt:variant>
      <vt:variant>
        <vt:i4>1048627</vt:i4>
      </vt:variant>
      <vt:variant>
        <vt:i4>194</vt:i4>
      </vt:variant>
      <vt:variant>
        <vt:i4>0</vt:i4>
      </vt:variant>
      <vt:variant>
        <vt:i4>5</vt:i4>
      </vt:variant>
      <vt:variant>
        <vt:lpwstr/>
      </vt:variant>
      <vt:variant>
        <vt:lpwstr>_Toc106718587</vt:lpwstr>
      </vt:variant>
      <vt:variant>
        <vt:i4>1048627</vt:i4>
      </vt:variant>
      <vt:variant>
        <vt:i4>188</vt:i4>
      </vt:variant>
      <vt:variant>
        <vt:i4>0</vt:i4>
      </vt:variant>
      <vt:variant>
        <vt:i4>5</vt:i4>
      </vt:variant>
      <vt:variant>
        <vt:lpwstr/>
      </vt:variant>
      <vt:variant>
        <vt:lpwstr>_Toc106718586</vt:lpwstr>
      </vt:variant>
      <vt:variant>
        <vt:i4>1048627</vt:i4>
      </vt:variant>
      <vt:variant>
        <vt:i4>182</vt:i4>
      </vt:variant>
      <vt:variant>
        <vt:i4>0</vt:i4>
      </vt:variant>
      <vt:variant>
        <vt:i4>5</vt:i4>
      </vt:variant>
      <vt:variant>
        <vt:lpwstr/>
      </vt:variant>
      <vt:variant>
        <vt:lpwstr>_Toc106718585</vt:lpwstr>
      </vt:variant>
      <vt:variant>
        <vt:i4>1048627</vt:i4>
      </vt:variant>
      <vt:variant>
        <vt:i4>176</vt:i4>
      </vt:variant>
      <vt:variant>
        <vt:i4>0</vt:i4>
      </vt:variant>
      <vt:variant>
        <vt:i4>5</vt:i4>
      </vt:variant>
      <vt:variant>
        <vt:lpwstr/>
      </vt:variant>
      <vt:variant>
        <vt:lpwstr>_Toc106718584</vt:lpwstr>
      </vt:variant>
      <vt:variant>
        <vt:i4>1048627</vt:i4>
      </vt:variant>
      <vt:variant>
        <vt:i4>170</vt:i4>
      </vt:variant>
      <vt:variant>
        <vt:i4>0</vt:i4>
      </vt:variant>
      <vt:variant>
        <vt:i4>5</vt:i4>
      </vt:variant>
      <vt:variant>
        <vt:lpwstr/>
      </vt:variant>
      <vt:variant>
        <vt:lpwstr>_Toc106718583</vt:lpwstr>
      </vt:variant>
      <vt:variant>
        <vt:i4>1048627</vt:i4>
      </vt:variant>
      <vt:variant>
        <vt:i4>164</vt:i4>
      </vt:variant>
      <vt:variant>
        <vt:i4>0</vt:i4>
      </vt:variant>
      <vt:variant>
        <vt:i4>5</vt:i4>
      </vt:variant>
      <vt:variant>
        <vt:lpwstr/>
      </vt:variant>
      <vt:variant>
        <vt:lpwstr>_Toc106718582</vt:lpwstr>
      </vt:variant>
      <vt:variant>
        <vt:i4>1048627</vt:i4>
      </vt:variant>
      <vt:variant>
        <vt:i4>158</vt:i4>
      </vt:variant>
      <vt:variant>
        <vt:i4>0</vt:i4>
      </vt:variant>
      <vt:variant>
        <vt:i4>5</vt:i4>
      </vt:variant>
      <vt:variant>
        <vt:lpwstr/>
      </vt:variant>
      <vt:variant>
        <vt:lpwstr>_Toc106718581</vt:lpwstr>
      </vt:variant>
      <vt:variant>
        <vt:i4>1048627</vt:i4>
      </vt:variant>
      <vt:variant>
        <vt:i4>152</vt:i4>
      </vt:variant>
      <vt:variant>
        <vt:i4>0</vt:i4>
      </vt:variant>
      <vt:variant>
        <vt:i4>5</vt:i4>
      </vt:variant>
      <vt:variant>
        <vt:lpwstr/>
      </vt:variant>
      <vt:variant>
        <vt:lpwstr>_Toc106718580</vt:lpwstr>
      </vt:variant>
      <vt:variant>
        <vt:i4>2031667</vt:i4>
      </vt:variant>
      <vt:variant>
        <vt:i4>146</vt:i4>
      </vt:variant>
      <vt:variant>
        <vt:i4>0</vt:i4>
      </vt:variant>
      <vt:variant>
        <vt:i4>5</vt:i4>
      </vt:variant>
      <vt:variant>
        <vt:lpwstr/>
      </vt:variant>
      <vt:variant>
        <vt:lpwstr>_Toc106718579</vt:lpwstr>
      </vt:variant>
      <vt:variant>
        <vt:i4>2031667</vt:i4>
      </vt:variant>
      <vt:variant>
        <vt:i4>140</vt:i4>
      </vt:variant>
      <vt:variant>
        <vt:i4>0</vt:i4>
      </vt:variant>
      <vt:variant>
        <vt:i4>5</vt:i4>
      </vt:variant>
      <vt:variant>
        <vt:lpwstr/>
      </vt:variant>
      <vt:variant>
        <vt:lpwstr>_Toc106718578</vt:lpwstr>
      </vt:variant>
      <vt:variant>
        <vt:i4>2031667</vt:i4>
      </vt:variant>
      <vt:variant>
        <vt:i4>134</vt:i4>
      </vt:variant>
      <vt:variant>
        <vt:i4>0</vt:i4>
      </vt:variant>
      <vt:variant>
        <vt:i4>5</vt:i4>
      </vt:variant>
      <vt:variant>
        <vt:lpwstr/>
      </vt:variant>
      <vt:variant>
        <vt:lpwstr>_Toc106718577</vt:lpwstr>
      </vt:variant>
      <vt:variant>
        <vt:i4>2031667</vt:i4>
      </vt:variant>
      <vt:variant>
        <vt:i4>128</vt:i4>
      </vt:variant>
      <vt:variant>
        <vt:i4>0</vt:i4>
      </vt:variant>
      <vt:variant>
        <vt:i4>5</vt:i4>
      </vt:variant>
      <vt:variant>
        <vt:lpwstr/>
      </vt:variant>
      <vt:variant>
        <vt:lpwstr>_Toc106718576</vt:lpwstr>
      </vt:variant>
      <vt:variant>
        <vt:i4>2031667</vt:i4>
      </vt:variant>
      <vt:variant>
        <vt:i4>122</vt:i4>
      </vt:variant>
      <vt:variant>
        <vt:i4>0</vt:i4>
      </vt:variant>
      <vt:variant>
        <vt:i4>5</vt:i4>
      </vt:variant>
      <vt:variant>
        <vt:lpwstr/>
      </vt:variant>
      <vt:variant>
        <vt:lpwstr>_Toc106718575</vt:lpwstr>
      </vt:variant>
      <vt:variant>
        <vt:i4>2031667</vt:i4>
      </vt:variant>
      <vt:variant>
        <vt:i4>116</vt:i4>
      </vt:variant>
      <vt:variant>
        <vt:i4>0</vt:i4>
      </vt:variant>
      <vt:variant>
        <vt:i4>5</vt:i4>
      </vt:variant>
      <vt:variant>
        <vt:lpwstr/>
      </vt:variant>
      <vt:variant>
        <vt:lpwstr>_Toc106718574</vt:lpwstr>
      </vt:variant>
      <vt:variant>
        <vt:i4>2031667</vt:i4>
      </vt:variant>
      <vt:variant>
        <vt:i4>110</vt:i4>
      </vt:variant>
      <vt:variant>
        <vt:i4>0</vt:i4>
      </vt:variant>
      <vt:variant>
        <vt:i4>5</vt:i4>
      </vt:variant>
      <vt:variant>
        <vt:lpwstr/>
      </vt:variant>
      <vt:variant>
        <vt:lpwstr>_Toc106718573</vt:lpwstr>
      </vt:variant>
      <vt:variant>
        <vt:i4>2031667</vt:i4>
      </vt:variant>
      <vt:variant>
        <vt:i4>104</vt:i4>
      </vt:variant>
      <vt:variant>
        <vt:i4>0</vt:i4>
      </vt:variant>
      <vt:variant>
        <vt:i4>5</vt:i4>
      </vt:variant>
      <vt:variant>
        <vt:lpwstr/>
      </vt:variant>
      <vt:variant>
        <vt:lpwstr>_Toc106718572</vt:lpwstr>
      </vt:variant>
      <vt:variant>
        <vt:i4>2031667</vt:i4>
      </vt:variant>
      <vt:variant>
        <vt:i4>98</vt:i4>
      </vt:variant>
      <vt:variant>
        <vt:i4>0</vt:i4>
      </vt:variant>
      <vt:variant>
        <vt:i4>5</vt:i4>
      </vt:variant>
      <vt:variant>
        <vt:lpwstr/>
      </vt:variant>
      <vt:variant>
        <vt:lpwstr>_Toc106718571</vt:lpwstr>
      </vt:variant>
      <vt:variant>
        <vt:i4>2031667</vt:i4>
      </vt:variant>
      <vt:variant>
        <vt:i4>92</vt:i4>
      </vt:variant>
      <vt:variant>
        <vt:i4>0</vt:i4>
      </vt:variant>
      <vt:variant>
        <vt:i4>5</vt:i4>
      </vt:variant>
      <vt:variant>
        <vt:lpwstr/>
      </vt:variant>
      <vt:variant>
        <vt:lpwstr>_Toc106718570</vt:lpwstr>
      </vt:variant>
      <vt:variant>
        <vt:i4>1966131</vt:i4>
      </vt:variant>
      <vt:variant>
        <vt:i4>86</vt:i4>
      </vt:variant>
      <vt:variant>
        <vt:i4>0</vt:i4>
      </vt:variant>
      <vt:variant>
        <vt:i4>5</vt:i4>
      </vt:variant>
      <vt:variant>
        <vt:lpwstr/>
      </vt:variant>
      <vt:variant>
        <vt:lpwstr>_Toc106718569</vt:lpwstr>
      </vt:variant>
      <vt:variant>
        <vt:i4>1966131</vt:i4>
      </vt:variant>
      <vt:variant>
        <vt:i4>80</vt:i4>
      </vt:variant>
      <vt:variant>
        <vt:i4>0</vt:i4>
      </vt:variant>
      <vt:variant>
        <vt:i4>5</vt:i4>
      </vt:variant>
      <vt:variant>
        <vt:lpwstr/>
      </vt:variant>
      <vt:variant>
        <vt:lpwstr>_Toc106718568</vt:lpwstr>
      </vt:variant>
      <vt:variant>
        <vt:i4>1966131</vt:i4>
      </vt:variant>
      <vt:variant>
        <vt:i4>74</vt:i4>
      </vt:variant>
      <vt:variant>
        <vt:i4>0</vt:i4>
      </vt:variant>
      <vt:variant>
        <vt:i4>5</vt:i4>
      </vt:variant>
      <vt:variant>
        <vt:lpwstr/>
      </vt:variant>
      <vt:variant>
        <vt:lpwstr>_Toc106718567</vt:lpwstr>
      </vt:variant>
      <vt:variant>
        <vt:i4>1966131</vt:i4>
      </vt:variant>
      <vt:variant>
        <vt:i4>68</vt:i4>
      </vt:variant>
      <vt:variant>
        <vt:i4>0</vt:i4>
      </vt:variant>
      <vt:variant>
        <vt:i4>5</vt:i4>
      </vt:variant>
      <vt:variant>
        <vt:lpwstr/>
      </vt:variant>
      <vt:variant>
        <vt:lpwstr>_Toc106718566</vt:lpwstr>
      </vt:variant>
      <vt:variant>
        <vt:i4>1966131</vt:i4>
      </vt:variant>
      <vt:variant>
        <vt:i4>62</vt:i4>
      </vt:variant>
      <vt:variant>
        <vt:i4>0</vt:i4>
      </vt:variant>
      <vt:variant>
        <vt:i4>5</vt:i4>
      </vt:variant>
      <vt:variant>
        <vt:lpwstr/>
      </vt:variant>
      <vt:variant>
        <vt:lpwstr>_Toc106718565</vt:lpwstr>
      </vt:variant>
      <vt:variant>
        <vt:i4>1966131</vt:i4>
      </vt:variant>
      <vt:variant>
        <vt:i4>56</vt:i4>
      </vt:variant>
      <vt:variant>
        <vt:i4>0</vt:i4>
      </vt:variant>
      <vt:variant>
        <vt:i4>5</vt:i4>
      </vt:variant>
      <vt:variant>
        <vt:lpwstr/>
      </vt:variant>
      <vt:variant>
        <vt:lpwstr>_Toc106718564</vt:lpwstr>
      </vt:variant>
      <vt:variant>
        <vt:i4>1966131</vt:i4>
      </vt:variant>
      <vt:variant>
        <vt:i4>50</vt:i4>
      </vt:variant>
      <vt:variant>
        <vt:i4>0</vt:i4>
      </vt:variant>
      <vt:variant>
        <vt:i4>5</vt:i4>
      </vt:variant>
      <vt:variant>
        <vt:lpwstr/>
      </vt:variant>
      <vt:variant>
        <vt:lpwstr>_Toc106718563</vt:lpwstr>
      </vt:variant>
      <vt:variant>
        <vt:i4>1966131</vt:i4>
      </vt:variant>
      <vt:variant>
        <vt:i4>44</vt:i4>
      </vt:variant>
      <vt:variant>
        <vt:i4>0</vt:i4>
      </vt:variant>
      <vt:variant>
        <vt:i4>5</vt:i4>
      </vt:variant>
      <vt:variant>
        <vt:lpwstr/>
      </vt:variant>
      <vt:variant>
        <vt:lpwstr>_Toc106718562</vt:lpwstr>
      </vt:variant>
      <vt:variant>
        <vt:i4>1966131</vt:i4>
      </vt:variant>
      <vt:variant>
        <vt:i4>38</vt:i4>
      </vt:variant>
      <vt:variant>
        <vt:i4>0</vt:i4>
      </vt:variant>
      <vt:variant>
        <vt:i4>5</vt:i4>
      </vt:variant>
      <vt:variant>
        <vt:lpwstr/>
      </vt:variant>
      <vt:variant>
        <vt:lpwstr>_Toc106718561</vt:lpwstr>
      </vt:variant>
      <vt:variant>
        <vt:i4>1966131</vt:i4>
      </vt:variant>
      <vt:variant>
        <vt:i4>32</vt:i4>
      </vt:variant>
      <vt:variant>
        <vt:i4>0</vt:i4>
      </vt:variant>
      <vt:variant>
        <vt:i4>5</vt:i4>
      </vt:variant>
      <vt:variant>
        <vt:lpwstr/>
      </vt:variant>
      <vt:variant>
        <vt:lpwstr>_Toc106718560</vt:lpwstr>
      </vt:variant>
      <vt:variant>
        <vt:i4>1900595</vt:i4>
      </vt:variant>
      <vt:variant>
        <vt:i4>26</vt:i4>
      </vt:variant>
      <vt:variant>
        <vt:i4>0</vt:i4>
      </vt:variant>
      <vt:variant>
        <vt:i4>5</vt:i4>
      </vt:variant>
      <vt:variant>
        <vt:lpwstr/>
      </vt:variant>
      <vt:variant>
        <vt:lpwstr>_Toc106718559</vt:lpwstr>
      </vt:variant>
      <vt:variant>
        <vt:i4>1900595</vt:i4>
      </vt:variant>
      <vt:variant>
        <vt:i4>20</vt:i4>
      </vt:variant>
      <vt:variant>
        <vt:i4>0</vt:i4>
      </vt:variant>
      <vt:variant>
        <vt:i4>5</vt:i4>
      </vt:variant>
      <vt:variant>
        <vt:lpwstr/>
      </vt:variant>
      <vt:variant>
        <vt:lpwstr>_Toc106718558</vt:lpwstr>
      </vt:variant>
      <vt:variant>
        <vt:i4>1900595</vt:i4>
      </vt:variant>
      <vt:variant>
        <vt:i4>14</vt:i4>
      </vt:variant>
      <vt:variant>
        <vt:i4>0</vt:i4>
      </vt:variant>
      <vt:variant>
        <vt:i4>5</vt:i4>
      </vt:variant>
      <vt:variant>
        <vt:lpwstr/>
      </vt:variant>
      <vt:variant>
        <vt:lpwstr>_Toc106718557</vt:lpwstr>
      </vt:variant>
      <vt:variant>
        <vt:i4>1900595</vt:i4>
      </vt:variant>
      <vt:variant>
        <vt:i4>8</vt:i4>
      </vt:variant>
      <vt:variant>
        <vt:i4>0</vt:i4>
      </vt:variant>
      <vt:variant>
        <vt:i4>5</vt:i4>
      </vt:variant>
      <vt:variant>
        <vt:lpwstr/>
      </vt:variant>
      <vt:variant>
        <vt:lpwstr>_Toc106718556</vt:lpwstr>
      </vt:variant>
      <vt:variant>
        <vt:i4>1900595</vt:i4>
      </vt:variant>
      <vt:variant>
        <vt:i4>2</vt:i4>
      </vt:variant>
      <vt:variant>
        <vt:i4>0</vt:i4>
      </vt:variant>
      <vt:variant>
        <vt:i4>5</vt:i4>
      </vt:variant>
      <vt:variant>
        <vt:lpwstr/>
      </vt:variant>
      <vt:variant>
        <vt:lpwstr>_Toc106718555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Creating the market image of reusable packaging</dc:title>
  <dc:subject>Case: 4everPack</dc:subject>
  <dc:creator>Laura Ylitalo</dc:creator>
  <cp:keywords>Reusable Packaging, Market Shaping, Market Image, Ecosystems, Value Co-Creation</cp:keywords>
  <dc:description/>
  <cp:lastModifiedBy>Laura Ylitalo</cp:lastModifiedBy>
  <cp:revision>2</cp:revision>
  <cp:lastPrinted>2019-03-14T01:24:00Z</cp:lastPrinted>
  <dcterms:created xsi:type="dcterms:W3CDTF">2022-09-13T16:40:00Z</dcterms:created>
  <dcterms:modified xsi:type="dcterms:W3CDTF">2022-09-13T16:40:00Z</dcterms:modified>
  <dc:language>fi-FI</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upervisor">
    <vt:lpwstr>Etunimi Sukunimi</vt:lpwstr>
  </property>
  <property fmtid="{D5CDD505-2E9C-101B-9397-08002B2CF9AE}" pid="3" name="Academic School">
    <vt:lpwstr>Akateeminen yksikkö</vt:lpwstr>
  </property>
  <property fmtid="{D5CDD505-2E9C-101B-9397-08002B2CF9AE}" pid="4" name="Year">
    <vt:lpwstr>20XX</vt:lpwstr>
  </property>
  <property fmtid="{D5CDD505-2E9C-101B-9397-08002B2CF9AE}" pid="5" name="Degree" linkTarget="_Toc1035577">
    <vt:lpwstr>ABSTRACT:</vt:lpwstr>
  </property>
</Properties>
</file>